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20" w:rsidRDefault="007C54AB" w:rsidP="007C54AB">
      <w:pPr>
        <w:pStyle w:val="KRUTEXTODSTAVCE"/>
        <w:tabs>
          <w:tab w:val="left" w:pos="5970"/>
        </w:tabs>
      </w:pPr>
      <w:r>
        <w:tab/>
      </w:r>
    </w:p>
    <w:p w:rsidR="00CC2CF8" w:rsidRPr="00CC2CF8" w:rsidRDefault="00CC2CF8" w:rsidP="00D52515">
      <w:pPr>
        <w:pStyle w:val="KRUTEXTODSTAVCE"/>
        <w:spacing w:line="360" w:lineRule="auto"/>
        <w:rPr>
          <w:u w:val="single"/>
        </w:rPr>
      </w:pPr>
      <w:r w:rsidRPr="00CC2CF8">
        <w:rPr>
          <w:u w:val="single"/>
        </w:rPr>
        <w:t xml:space="preserve">Věc: Poskytnutí informace </w:t>
      </w:r>
    </w:p>
    <w:p w:rsidR="00CC2CF8" w:rsidRPr="00CC2CF8" w:rsidRDefault="00CC2CF8" w:rsidP="00D52515">
      <w:pPr>
        <w:pStyle w:val="KRUTEXTODSTAVCE"/>
        <w:spacing w:line="360" w:lineRule="auto"/>
        <w:rPr>
          <w:u w:val="single"/>
        </w:rPr>
      </w:pPr>
    </w:p>
    <w:p w:rsidR="001B62C8" w:rsidRDefault="004D7461" w:rsidP="00D52515">
      <w:pPr>
        <w:pStyle w:val="KRUTEXTODSTAVCE"/>
        <w:spacing w:line="360" w:lineRule="auto"/>
        <w:jc w:val="both"/>
        <w:rPr>
          <w:i/>
        </w:rPr>
      </w:pPr>
      <w:r>
        <w:t xml:space="preserve">Krajskému úřadu Kraje Vysočina (dále jen „krajský úřad“) byla prostřednictvím </w:t>
      </w:r>
      <w:r w:rsidR="005861CE">
        <w:t xml:space="preserve">elektronické podatelny dne </w:t>
      </w:r>
      <w:r w:rsidR="008801BD">
        <w:t>27</w:t>
      </w:r>
      <w:r w:rsidR="00E5699D">
        <w:t>. 5</w:t>
      </w:r>
      <w:r w:rsidR="005279D8">
        <w:t>. 2022</w:t>
      </w:r>
      <w:r>
        <w:t xml:space="preserve"> doručena Vaše žádost</w:t>
      </w:r>
      <w:r w:rsidR="0048001F">
        <w:t xml:space="preserve"> o poskytnutí informace</w:t>
      </w:r>
      <w:r w:rsidR="00D77AE4">
        <w:t xml:space="preserve"> ve smyslu zákona č. 106/1999 Sb., o svobodném přístupu k informacím, ve znění pozdějších předpisů</w:t>
      </w:r>
      <w:r w:rsidR="00134B41">
        <w:t xml:space="preserve"> (dále jen „</w:t>
      </w:r>
      <w:proofErr w:type="spellStart"/>
      <w:r w:rsidR="00134B41">
        <w:t>InfZ</w:t>
      </w:r>
      <w:proofErr w:type="spellEnd"/>
      <w:r w:rsidR="00134B41">
        <w:t>“)</w:t>
      </w:r>
      <w:r w:rsidR="00762D5C">
        <w:t xml:space="preserve">, kterou žádáte o </w:t>
      </w:r>
      <w:r w:rsidR="001B62C8">
        <w:t xml:space="preserve">informace </w:t>
      </w:r>
      <w:r w:rsidR="00762D5C" w:rsidRPr="00762D5C">
        <w:rPr>
          <w:i/>
        </w:rPr>
        <w:t>(cit.</w:t>
      </w:r>
      <w:r w:rsidR="00762D5C">
        <w:rPr>
          <w:i/>
        </w:rPr>
        <w:t>)</w:t>
      </w:r>
      <w:r w:rsidR="001B62C8">
        <w:rPr>
          <w:i/>
        </w:rPr>
        <w:t>:</w:t>
      </w:r>
    </w:p>
    <w:p w:rsidR="00561726" w:rsidRDefault="001B62C8" w:rsidP="00D52515">
      <w:pPr>
        <w:pStyle w:val="KRUTEXTODSTAVCE"/>
        <w:spacing w:line="360" w:lineRule="auto"/>
        <w:jc w:val="both"/>
        <w:rPr>
          <w:i/>
        </w:rPr>
      </w:pPr>
      <w:r>
        <w:t>„</w:t>
      </w:r>
      <w:r w:rsidRPr="001B62C8">
        <w:rPr>
          <w:i/>
        </w:rPr>
        <w:t>1. jaké jsou</w:t>
      </w:r>
      <w:r w:rsidR="00CF09C7">
        <w:rPr>
          <w:i/>
        </w:rPr>
        <w:t xml:space="preserve"> celkové mzdové náklady, odměny</w:t>
      </w:r>
      <w:r w:rsidRPr="001B62C8">
        <w:rPr>
          <w:i/>
        </w:rPr>
        <w:t>,</w:t>
      </w:r>
      <w:r w:rsidR="00CF09C7">
        <w:rPr>
          <w:i/>
        </w:rPr>
        <w:t xml:space="preserve"> </w:t>
      </w:r>
      <w:r w:rsidRPr="001B62C8">
        <w:rPr>
          <w:i/>
        </w:rPr>
        <w:t xml:space="preserve">ostatní osobní náklady na </w:t>
      </w:r>
      <w:r w:rsidR="00561726">
        <w:rPr>
          <w:i/>
        </w:rPr>
        <w:t xml:space="preserve">funkci </w:t>
      </w:r>
      <w:r w:rsidR="008801BD">
        <w:rPr>
          <w:i/>
        </w:rPr>
        <w:t>ředitele Krajského úřadu Kraje Vysočina za období 1. 1. 2021 do 31. 12. 2021</w:t>
      </w:r>
    </w:p>
    <w:p w:rsidR="009B1A20" w:rsidRDefault="001B62C8" w:rsidP="00D52515">
      <w:pPr>
        <w:pStyle w:val="KRUTEXTODSTAVCE"/>
        <w:spacing w:line="360" w:lineRule="auto"/>
        <w:jc w:val="both"/>
        <w:rPr>
          <w:i/>
        </w:rPr>
      </w:pPr>
      <w:r w:rsidRPr="001B62C8">
        <w:rPr>
          <w:i/>
        </w:rPr>
        <w:t xml:space="preserve">2. seznam všech zahraničních pracovních </w:t>
      </w:r>
      <w:proofErr w:type="gramStart"/>
      <w:r w:rsidRPr="001B62C8">
        <w:rPr>
          <w:i/>
        </w:rPr>
        <w:t>cest , vyčíslení</w:t>
      </w:r>
      <w:proofErr w:type="gramEnd"/>
      <w:r w:rsidRPr="001B62C8">
        <w:rPr>
          <w:i/>
        </w:rPr>
        <w:t xml:space="preserve"> všech nákladů na tyto pracovní cesty, účel a přínos těchto zahra</w:t>
      </w:r>
      <w:r w:rsidR="008801BD">
        <w:rPr>
          <w:i/>
        </w:rPr>
        <w:t>ničních cest, resp. důvod cesty</w:t>
      </w:r>
      <w:r w:rsidRPr="001B62C8">
        <w:rPr>
          <w:i/>
        </w:rPr>
        <w:t>, u</w:t>
      </w:r>
      <w:r w:rsidR="008801BD">
        <w:rPr>
          <w:i/>
        </w:rPr>
        <w:t xml:space="preserve"> </w:t>
      </w:r>
      <w:r w:rsidR="008801BD" w:rsidRPr="008801BD">
        <w:rPr>
          <w:i/>
        </w:rPr>
        <w:t>ředitele Krajského úřadu Kraje Vysočina za období 1. 1. 2021 do 31. 12. 2021</w:t>
      </w:r>
      <w:r>
        <w:rPr>
          <w:i/>
        </w:rPr>
        <w:t>“</w:t>
      </w:r>
    </w:p>
    <w:p w:rsidR="00B242C3" w:rsidRDefault="00B242C3" w:rsidP="00D52515">
      <w:pPr>
        <w:pStyle w:val="KRUTEXTODSTAVCE"/>
        <w:spacing w:line="360" w:lineRule="auto"/>
        <w:jc w:val="both"/>
        <w:rPr>
          <w:i/>
        </w:rPr>
      </w:pPr>
    </w:p>
    <w:p w:rsidR="00B242C3" w:rsidRDefault="00B242C3" w:rsidP="00D52515">
      <w:pPr>
        <w:pStyle w:val="KRUTEXTODSTAVCE"/>
        <w:spacing w:line="360" w:lineRule="auto"/>
        <w:jc w:val="both"/>
      </w:pPr>
      <w:r>
        <w:t xml:space="preserve">Dále byla krajskému úřadu </w:t>
      </w:r>
      <w:r w:rsidRPr="00B242C3">
        <w:t>prostřednictv</w:t>
      </w:r>
      <w:r>
        <w:t>ím elektronické podatelny dne 7. 6</w:t>
      </w:r>
      <w:r w:rsidRPr="00B242C3">
        <w:t xml:space="preserve">. 2022 doručena Vaše </w:t>
      </w:r>
      <w:r>
        <w:t xml:space="preserve">další </w:t>
      </w:r>
      <w:r w:rsidRPr="00B242C3">
        <w:t>žádost o poskytnutí informace</w:t>
      </w:r>
      <w:r>
        <w:t>,</w:t>
      </w:r>
      <w:r w:rsidRPr="00B242C3">
        <w:t xml:space="preserve"> kterou žádáte o informace (cit.):</w:t>
      </w:r>
    </w:p>
    <w:p w:rsidR="00753F6E" w:rsidRPr="00B242C3" w:rsidRDefault="00753F6E" w:rsidP="00D52515">
      <w:pPr>
        <w:pStyle w:val="KRUTEXTODSTAVCE"/>
        <w:spacing w:line="360" w:lineRule="auto"/>
        <w:jc w:val="both"/>
      </w:pPr>
      <w:r>
        <w:t>„</w:t>
      </w:r>
      <w:r w:rsidRPr="00753F6E">
        <w:rPr>
          <w:i/>
        </w:rPr>
        <w:t xml:space="preserve">jaké jsou celkové mzdové náklady, ostatní </w:t>
      </w:r>
      <w:proofErr w:type="spellStart"/>
      <w:r w:rsidRPr="00753F6E">
        <w:rPr>
          <w:i/>
        </w:rPr>
        <w:t>ososbní</w:t>
      </w:r>
      <w:proofErr w:type="spellEnd"/>
      <w:r w:rsidRPr="00753F6E">
        <w:rPr>
          <w:i/>
        </w:rPr>
        <w:t xml:space="preserve"> náklady, (tj. všechny složky hrubé mzdy) </w:t>
      </w:r>
      <w:proofErr w:type="gramStart"/>
      <w:r w:rsidRPr="00753F6E">
        <w:rPr>
          <w:i/>
        </w:rPr>
        <w:t>za</w:t>
      </w:r>
      <w:proofErr w:type="gramEnd"/>
      <w:r w:rsidRPr="00753F6E">
        <w:rPr>
          <w:i/>
        </w:rPr>
        <w:t xml:space="preserve"> uvedenou dobu, tj. tabulkový příjem, příplatky, prémie, odměny, náhrady mzdy,  náhrady za dovolenou, tedy na zaúčtovanou hrubou mzdu</w:t>
      </w:r>
      <w:r w:rsidRPr="00753F6E">
        <w:t>.</w:t>
      </w:r>
      <w:r>
        <w:t>“</w:t>
      </w:r>
    </w:p>
    <w:p w:rsidR="00762D5C" w:rsidRDefault="00762D5C" w:rsidP="00D52515">
      <w:pPr>
        <w:pStyle w:val="KRUTEXTODSTAVCE"/>
        <w:spacing w:line="360" w:lineRule="auto"/>
        <w:jc w:val="both"/>
      </w:pPr>
    </w:p>
    <w:p w:rsidR="008A4ABF" w:rsidRDefault="008A4ABF" w:rsidP="00D52515">
      <w:pPr>
        <w:pStyle w:val="KRUTEXTODSTAVCE"/>
        <w:spacing w:line="360" w:lineRule="auto"/>
        <w:jc w:val="both"/>
      </w:pPr>
    </w:p>
    <w:p w:rsidR="008A4ABF" w:rsidRDefault="008A4ABF" w:rsidP="00D52515">
      <w:pPr>
        <w:pStyle w:val="KRUTEXTODSTAVCE"/>
        <w:spacing w:line="360" w:lineRule="auto"/>
        <w:jc w:val="both"/>
      </w:pPr>
    </w:p>
    <w:p w:rsidR="008A4ABF" w:rsidRDefault="008A4ABF" w:rsidP="00D52515">
      <w:pPr>
        <w:pStyle w:val="KRUTEXTODSTAVCE"/>
        <w:spacing w:line="360" w:lineRule="auto"/>
        <w:jc w:val="both"/>
      </w:pPr>
    </w:p>
    <w:p w:rsidR="008A4ABF" w:rsidRDefault="008A4ABF" w:rsidP="00D52515">
      <w:pPr>
        <w:pStyle w:val="KRUTEXTODSTAVCE"/>
        <w:spacing w:line="360" w:lineRule="auto"/>
        <w:jc w:val="both"/>
      </w:pPr>
    </w:p>
    <w:p w:rsidR="008A4ABF" w:rsidRDefault="008A4ABF" w:rsidP="00D52515">
      <w:pPr>
        <w:pStyle w:val="KRUTEXTODSTAVCE"/>
        <w:spacing w:line="360" w:lineRule="auto"/>
        <w:jc w:val="both"/>
      </w:pPr>
    </w:p>
    <w:p w:rsidR="008A4ABF" w:rsidRDefault="008A4ABF" w:rsidP="00D52515">
      <w:pPr>
        <w:pStyle w:val="KRUTEXTODSTAVCE"/>
        <w:spacing w:line="360" w:lineRule="auto"/>
        <w:jc w:val="both"/>
      </w:pPr>
    </w:p>
    <w:p w:rsidR="00762D5C" w:rsidRDefault="00762D5C" w:rsidP="00D52515">
      <w:pPr>
        <w:pStyle w:val="KRUTEXTODSTAVCE"/>
        <w:spacing w:line="360" w:lineRule="auto"/>
        <w:jc w:val="both"/>
      </w:pPr>
      <w:r w:rsidRPr="00762D5C">
        <w:t>Poskytujeme Vám požadované informace:</w:t>
      </w:r>
    </w:p>
    <w:p w:rsidR="007F7A13" w:rsidRDefault="007F7A13" w:rsidP="00D52515">
      <w:pPr>
        <w:pStyle w:val="KRUTEXTODSTAVCE"/>
        <w:spacing w:line="360" w:lineRule="auto"/>
        <w:jc w:val="both"/>
      </w:pPr>
    </w:p>
    <w:p w:rsidR="007F7A13" w:rsidRDefault="007F7A13" w:rsidP="00D52515">
      <w:pPr>
        <w:pStyle w:val="KRUTEXTODSTAVCE"/>
        <w:spacing w:line="360" w:lineRule="auto"/>
        <w:jc w:val="both"/>
      </w:pPr>
      <w:r>
        <w:t>Ad. 1</w:t>
      </w:r>
    </w:p>
    <w:p w:rsidR="008A4ABF" w:rsidRDefault="008A4ABF" w:rsidP="00D52515">
      <w:pPr>
        <w:pStyle w:val="KRUTEXTODSTAVCE"/>
        <w:spacing w:line="360" w:lineRule="auto"/>
        <w:jc w:val="both"/>
      </w:pPr>
      <w:r w:rsidRPr="008A4ABF">
        <w:rPr>
          <w:noProof/>
        </w:rPr>
        <w:lastRenderedPageBreak/>
        <w:drawing>
          <wp:inline distT="0" distB="0" distL="0" distR="0">
            <wp:extent cx="5937250" cy="4165600"/>
            <wp:effectExtent l="0" t="0" r="635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4165600"/>
                    </a:xfrm>
                    <a:prstGeom prst="rect">
                      <a:avLst/>
                    </a:prstGeom>
                    <a:noFill/>
                    <a:ln>
                      <a:noFill/>
                    </a:ln>
                  </pic:spPr>
                </pic:pic>
              </a:graphicData>
            </a:graphic>
          </wp:inline>
        </w:drawing>
      </w:r>
    </w:p>
    <w:p w:rsidR="006B38B3" w:rsidRDefault="006B38B3" w:rsidP="004D7461">
      <w:pPr>
        <w:pStyle w:val="KRUTEXTODSTAVCE"/>
        <w:jc w:val="both"/>
      </w:pPr>
    </w:p>
    <w:p w:rsidR="00D52515" w:rsidRDefault="00D52515" w:rsidP="004D7461">
      <w:pPr>
        <w:pStyle w:val="KRUTEXTODSTAVCE"/>
        <w:jc w:val="both"/>
      </w:pPr>
    </w:p>
    <w:p w:rsidR="007F7A13" w:rsidRPr="00762D5C" w:rsidRDefault="007F7A13" w:rsidP="004D7461">
      <w:pPr>
        <w:pStyle w:val="KRUTEXTODSTAVCE"/>
        <w:jc w:val="both"/>
      </w:pPr>
      <w:r>
        <w:t>Ad 2.</w:t>
      </w:r>
    </w:p>
    <w:p w:rsidR="005B33A5" w:rsidRDefault="00386118" w:rsidP="004D7461">
      <w:pPr>
        <w:pStyle w:val="KRUTEXTODSTAVCE"/>
        <w:jc w:val="both"/>
      </w:pPr>
      <w:r>
        <w:br/>
      </w:r>
      <w:r w:rsidR="00147681" w:rsidRPr="00147681">
        <w:rPr>
          <w:noProof/>
        </w:rPr>
        <w:drawing>
          <wp:inline distT="0" distB="0" distL="0" distR="0">
            <wp:extent cx="5976620" cy="2111120"/>
            <wp:effectExtent l="0" t="0" r="508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2111120"/>
                    </a:xfrm>
                    <a:prstGeom prst="rect">
                      <a:avLst/>
                    </a:prstGeom>
                    <a:noFill/>
                    <a:ln>
                      <a:noFill/>
                    </a:ln>
                  </pic:spPr>
                </pic:pic>
              </a:graphicData>
            </a:graphic>
          </wp:inline>
        </w:drawing>
      </w:r>
    </w:p>
    <w:p w:rsidR="00D52515" w:rsidRDefault="00D52515" w:rsidP="004D7461">
      <w:pPr>
        <w:pStyle w:val="KRUTEXTODSTAVCE"/>
        <w:jc w:val="both"/>
      </w:pPr>
    </w:p>
    <w:p w:rsidR="00147681" w:rsidRDefault="00147681" w:rsidP="00147681">
      <w:pPr>
        <w:pStyle w:val="KRUTEXTODSTAVCE"/>
        <w:jc w:val="both"/>
      </w:pPr>
      <w:r>
        <w:t>Co se týká otázky nákladů na přepravné při využití osobního automobilu u pracovních cest, uvádí povinný subjekt následující:</w:t>
      </w:r>
    </w:p>
    <w:p w:rsidR="00147681" w:rsidRDefault="00147681" w:rsidP="00147681">
      <w:pPr>
        <w:pStyle w:val="KRUTEXTODSTAVCE"/>
        <w:jc w:val="both"/>
      </w:pPr>
      <w:r>
        <w:t xml:space="preserve">Pokud je pracovní cesta vykonána služebním automobilem nebo služebním automobilem s profesionálním řidičem, není možné jednoznačným a spravedlivým způsobem vyčíslit veřejné výdaje (používání termínu „náklady“ není zcela přesné) s příslušnou cestou přímo související. Takovým údajem povinný subjekt nedisponuje a ani nemá ze zákona povinnost takovou informací </w:t>
      </w:r>
      <w:r>
        <w:lastRenderedPageBreak/>
        <w:t xml:space="preserve">disponovat, přičemž jakékoliv „dopočítávání“ by vždy bylo zatíženo chybou zvolené metodiky (neexistuje žádný jednoznačně stanovený ani žádný logicky bezvýhradně odůvodnitelný metodický postup přiřazování výdajů režijní nebo společné povahy ke konkrétní vykonané pracovní cestě). Povinný subjekt nemá ani povinnost ani oprávnění rozpočítávat výdaje na jednotlivé pracovní cesty (nelze přesně identifikovat podíl na ceně pohonných hmot z jednotlivých čerpání pro konkrétní pracovní cestu z důvodu značných přesahů) ani k tomu nemá stoprocentně validní kritéria, stanovení poměrné části výdajů „režijní“ povahy by bylo pouhou spekulací. </w:t>
      </w:r>
    </w:p>
    <w:p w:rsidR="00147681" w:rsidRDefault="00147681" w:rsidP="00147681">
      <w:pPr>
        <w:pStyle w:val="KRUTEXTODSTAVCE"/>
        <w:jc w:val="both"/>
      </w:pPr>
    </w:p>
    <w:p w:rsidR="00D52515" w:rsidRDefault="00147681" w:rsidP="00147681">
      <w:pPr>
        <w:pStyle w:val="KRUTEXTODSTAVCE"/>
        <w:jc w:val="both"/>
      </w:pPr>
      <w:r>
        <w:t>Povinný subjekt uvádí výslovně, že kromě nákladů uvedených výše v tabulce jiné náklady související s předmětnými pracovními cestami nebyly povinným subjektem vynaloženy.</w:t>
      </w:r>
    </w:p>
    <w:p w:rsidR="00147681" w:rsidRDefault="00147681" w:rsidP="004D7461">
      <w:pPr>
        <w:pStyle w:val="KRUTEXTODSTAVCE"/>
        <w:jc w:val="both"/>
      </w:pPr>
    </w:p>
    <w:p w:rsidR="002D78DC" w:rsidRPr="0073447A" w:rsidRDefault="002D78DC" w:rsidP="004D7461">
      <w:pPr>
        <w:pStyle w:val="KRUTEXTODSTAVCE"/>
        <w:jc w:val="both"/>
      </w:pPr>
      <w:r w:rsidRPr="0073447A">
        <w:t>S pozdravem</w:t>
      </w:r>
    </w:p>
    <w:p w:rsidR="002D78DC" w:rsidRPr="0073447A" w:rsidRDefault="002D78DC" w:rsidP="004D7461">
      <w:pPr>
        <w:pStyle w:val="KRUTEXTODSTAVCE"/>
        <w:jc w:val="both"/>
      </w:pPr>
    </w:p>
    <w:p w:rsidR="002D78DC" w:rsidRPr="0073447A" w:rsidRDefault="002D78DC" w:rsidP="004D7461">
      <w:pPr>
        <w:pStyle w:val="KRUTEXTODSTAVCE"/>
        <w:jc w:val="both"/>
      </w:pPr>
    </w:p>
    <w:p w:rsidR="002D78DC" w:rsidRPr="0073447A" w:rsidRDefault="002D78DC" w:rsidP="004D7461">
      <w:pPr>
        <w:pStyle w:val="KRUTEXTODSTAVCE"/>
        <w:jc w:val="both"/>
      </w:pPr>
    </w:p>
    <w:p w:rsidR="002D78DC" w:rsidRPr="0073447A" w:rsidRDefault="002D78DC" w:rsidP="004D7461">
      <w:pPr>
        <w:pStyle w:val="KRUTEXTODSTAVCE"/>
        <w:jc w:val="both"/>
      </w:pPr>
    </w:p>
    <w:p w:rsidR="002D78DC" w:rsidRPr="0073447A" w:rsidRDefault="002D78DC" w:rsidP="002D78DC">
      <w:pPr>
        <w:pStyle w:val="KRUTEXTODSTAVCE"/>
        <w:jc w:val="both"/>
      </w:pPr>
      <w:r w:rsidRPr="0073447A">
        <w:t>Mgr. Ing. Zdeněk Kadlec, dr. h. c.</w:t>
      </w:r>
    </w:p>
    <w:p w:rsidR="002D78DC" w:rsidRDefault="002D78DC" w:rsidP="002D78DC">
      <w:pPr>
        <w:pStyle w:val="KRUTEXTODSTAVCE"/>
        <w:jc w:val="both"/>
      </w:pPr>
      <w:r w:rsidRPr="0073447A">
        <w:t>ředitel úřadu</w:t>
      </w:r>
    </w:p>
    <w:p w:rsidR="00242699" w:rsidRDefault="00242699" w:rsidP="002D78DC">
      <w:pPr>
        <w:pStyle w:val="KRUTEXTODSTAVCE"/>
        <w:jc w:val="both"/>
      </w:pPr>
    </w:p>
    <w:p w:rsidR="00242699" w:rsidRDefault="00242699" w:rsidP="002D78DC">
      <w:pPr>
        <w:pStyle w:val="KRUTEXTODSTAVCE"/>
        <w:jc w:val="both"/>
      </w:pPr>
      <w:r>
        <w:t>Doplnění informace o náklady na dopravu</w:t>
      </w:r>
      <w:bookmarkStart w:id="0" w:name="_GoBack"/>
      <w:bookmarkEnd w:id="0"/>
      <w:r>
        <w:t>:</w:t>
      </w:r>
    </w:p>
    <w:p w:rsidR="00242699" w:rsidRDefault="00242699" w:rsidP="002D78DC">
      <w:pPr>
        <w:pStyle w:val="KRUTEXTODSTAVCE"/>
        <w:jc w:val="both"/>
      </w:pPr>
    </w:p>
    <w:p w:rsidR="00242699" w:rsidRDefault="00242699" w:rsidP="00242699">
      <w:pPr>
        <w:pStyle w:val="KRUTEXTODSTAVCE"/>
        <w:jc w:val="both"/>
      </w:pPr>
    </w:p>
    <w:tbl>
      <w:tblPr>
        <w:tblW w:w="9660" w:type="dxa"/>
        <w:tblCellMar>
          <w:left w:w="70" w:type="dxa"/>
          <w:right w:w="70" w:type="dxa"/>
        </w:tblCellMar>
        <w:tblLook w:val="04A0" w:firstRow="1" w:lastRow="0" w:firstColumn="1" w:lastColumn="0" w:noHBand="0" w:noVBand="1"/>
      </w:tblPr>
      <w:tblGrid>
        <w:gridCol w:w="1160"/>
        <w:gridCol w:w="674"/>
        <w:gridCol w:w="1560"/>
        <w:gridCol w:w="880"/>
        <w:gridCol w:w="2620"/>
        <w:gridCol w:w="880"/>
        <w:gridCol w:w="700"/>
        <w:gridCol w:w="1240"/>
      </w:tblGrid>
      <w:tr w:rsidR="00242699" w:rsidTr="00BD1072">
        <w:trPr>
          <w:trHeight w:val="498"/>
        </w:trPr>
        <w:tc>
          <w:tcPr>
            <w:tcW w:w="9660" w:type="dxa"/>
            <w:gridSpan w:val="8"/>
            <w:tcBorders>
              <w:top w:val="nil"/>
              <w:left w:val="nil"/>
              <w:bottom w:val="nil"/>
              <w:right w:val="nil"/>
            </w:tcBorders>
            <w:shd w:val="clear" w:color="auto" w:fill="auto"/>
            <w:vAlign w:val="center"/>
            <w:hideMark/>
          </w:tcPr>
          <w:p w:rsidR="00242699" w:rsidRDefault="00242699" w:rsidP="00BD1072">
            <w:pPr>
              <w:jc w:val="center"/>
              <w:rPr>
                <w:rFonts w:ascii="Arial CE" w:hAnsi="Arial CE" w:cs="Arial CE"/>
                <w:b/>
                <w:bCs/>
                <w:sz w:val="12"/>
                <w:szCs w:val="12"/>
              </w:rPr>
            </w:pPr>
            <w:r>
              <w:rPr>
                <w:rFonts w:ascii="Arial CE" w:hAnsi="Arial CE" w:cs="Arial CE"/>
                <w:b/>
                <w:bCs/>
                <w:sz w:val="12"/>
                <w:szCs w:val="12"/>
              </w:rPr>
              <w:t xml:space="preserve">Zahraniční cesty 2021 - ředitel krajského úřadu </w:t>
            </w:r>
          </w:p>
        </w:tc>
      </w:tr>
      <w:tr w:rsidR="00242699" w:rsidTr="00BD1072">
        <w:trPr>
          <w:trHeight w:val="498"/>
        </w:trPr>
        <w:tc>
          <w:tcPr>
            <w:tcW w:w="1160" w:type="dxa"/>
            <w:tcBorders>
              <w:top w:val="nil"/>
              <w:left w:val="nil"/>
              <w:bottom w:val="nil"/>
              <w:right w:val="nil"/>
            </w:tcBorders>
            <w:shd w:val="clear" w:color="auto" w:fill="auto"/>
            <w:noWrap/>
            <w:vAlign w:val="bottom"/>
            <w:hideMark/>
          </w:tcPr>
          <w:p w:rsidR="00242699" w:rsidRDefault="00242699" w:rsidP="00BD1072">
            <w:pPr>
              <w:jc w:val="center"/>
              <w:rPr>
                <w:rFonts w:ascii="Arial CE" w:hAnsi="Arial CE" w:cs="Arial CE"/>
                <w:b/>
                <w:bCs/>
                <w:sz w:val="12"/>
                <w:szCs w:val="12"/>
              </w:rPr>
            </w:pPr>
          </w:p>
        </w:tc>
        <w:tc>
          <w:tcPr>
            <w:tcW w:w="620" w:type="dxa"/>
            <w:tcBorders>
              <w:top w:val="nil"/>
              <w:left w:val="nil"/>
              <w:bottom w:val="nil"/>
              <w:right w:val="nil"/>
            </w:tcBorders>
            <w:shd w:val="clear" w:color="auto" w:fill="auto"/>
            <w:noWrap/>
            <w:vAlign w:val="bottom"/>
            <w:hideMark/>
          </w:tcPr>
          <w:p w:rsidR="00242699" w:rsidRDefault="00242699" w:rsidP="00BD1072">
            <w:pPr>
              <w:rPr>
                <w:sz w:val="20"/>
                <w:szCs w:val="20"/>
              </w:rPr>
            </w:pPr>
          </w:p>
        </w:tc>
        <w:tc>
          <w:tcPr>
            <w:tcW w:w="1560" w:type="dxa"/>
            <w:tcBorders>
              <w:top w:val="nil"/>
              <w:left w:val="nil"/>
              <w:bottom w:val="nil"/>
              <w:right w:val="nil"/>
            </w:tcBorders>
            <w:shd w:val="clear" w:color="auto" w:fill="auto"/>
            <w:noWrap/>
            <w:vAlign w:val="bottom"/>
            <w:hideMark/>
          </w:tcPr>
          <w:p w:rsidR="00242699" w:rsidRDefault="00242699" w:rsidP="00BD1072">
            <w:pPr>
              <w:rPr>
                <w:sz w:val="20"/>
                <w:szCs w:val="20"/>
              </w:rPr>
            </w:pPr>
          </w:p>
        </w:tc>
        <w:tc>
          <w:tcPr>
            <w:tcW w:w="880" w:type="dxa"/>
            <w:tcBorders>
              <w:top w:val="nil"/>
              <w:left w:val="nil"/>
              <w:bottom w:val="nil"/>
              <w:right w:val="nil"/>
            </w:tcBorders>
            <w:shd w:val="clear" w:color="auto" w:fill="auto"/>
            <w:noWrap/>
            <w:vAlign w:val="bottom"/>
            <w:hideMark/>
          </w:tcPr>
          <w:p w:rsidR="00242699" w:rsidRDefault="00242699" w:rsidP="00BD1072">
            <w:pPr>
              <w:rPr>
                <w:sz w:val="20"/>
                <w:szCs w:val="20"/>
              </w:rPr>
            </w:pPr>
          </w:p>
        </w:tc>
        <w:tc>
          <w:tcPr>
            <w:tcW w:w="2620" w:type="dxa"/>
            <w:tcBorders>
              <w:top w:val="nil"/>
              <w:left w:val="nil"/>
              <w:bottom w:val="nil"/>
              <w:right w:val="nil"/>
            </w:tcBorders>
            <w:shd w:val="clear" w:color="auto" w:fill="auto"/>
            <w:noWrap/>
            <w:vAlign w:val="bottom"/>
            <w:hideMark/>
          </w:tcPr>
          <w:p w:rsidR="00242699" w:rsidRDefault="00242699" w:rsidP="00BD1072">
            <w:pPr>
              <w:rPr>
                <w:sz w:val="20"/>
                <w:szCs w:val="20"/>
              </w:rPr>
            </w:pPr>
          </w:p>
        </w:tc>
        <w:tc>
          <w:tcPr>
            <w:tcW w:w="2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náklady na dopravu po pozemní komunikaci</w:t>
            </w:r>
          </w:p>
        </w:tc>
      </w:tr>
      <w:tr w:rsidR="00242699" w:rsidTr="00BD1072">
        <w:trPr>
          <w:trHeight w:val="348"/>
        </w:trPr>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242699" w:rsidRDefault="00242699" w:rsidP="00BD1072">
            <w:pPr>
              <w:rPr>
                <w:rFonts w:ascii="Arial CE" w:hAnsi="Arial CE" w:cs="Arial CE"/>
                <w:sz w:val="12"/>
                <w:szCs w:val="12"/>
              </w:rPr>
            </w:pPr>
            <w:r>
              <w:rPr>
                <w:rFonts w:ascii="Arial CE" w:hAnsi="Arial CE" w:cs="Arial CE"/>
                <w:sz w:val="12"/>
                <w:szCs w:val="12"/>
              </w:rPr>
              <w:t>Datum cesty</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místo</w:t>
            </w:r>
          </w:p>
        </w:tc>
        <w:tc>
          <w:tcPr>
            <w:tcW w:w="1560" w:type="dxa"/>
            <w:tcBorders>
              <w:top w:val="single" w:sz="8" w:space="0" w:color="auto"/>
              <w:left w:val="nil"/>
              <w:bottom w:val="single" w:sz="8" w:space="0" w:color="auto"/>
              <w:right w:val="nil"/>
            </w:tcBorders>
            <w:shd w:val="clear" w:color="auto" w:fill="auto"/>
            <w:noWrap/>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účel</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náhrada z CP</w:t>
            </w:r>
          </w:p>
        </w:tc>
        <w:tc>
          <w:tcPr>
            <w:tcW w:w="2620" w:type="dxa"/>
            <w:tcBorders>
              <w:top w:val="single" w:sz="8" w:space="0" w:color="auto"/>
              <w:left w:val="nil"/>
              <w:bottom w:val="single" w:sz="8" w:space="0" w:color="auto"/>
              <w:right w:val="single" w:sz="8" w:space="0" w:color="auto"/>
            </w:tcBorders>
            <w:shd w:val="clear" w:color="auto" w:fill="auto"/>
            <w:noWrap/>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poznámky</w:t>
            </w:r>
          </w:p>
        </w:tc>
        <w:tc>
          <w:tcPr>
            <w:tcW w:w="880" w:type="dxa"/>
            <w:tcBorders>
              <w:top w:val="nil"/>
              <w:left w:val="nil"/>
              <w:bottom w:val="single" w:sz="8" w:space="0" w:color="auto"/>
              <w:right w:val="nil"/>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počet ujetých kilometrů</w:t>
            </w:r>
          </w:p>
        </w:tc>
        <w:tc>
          <w:tcPr>
            <w:tcW w:w="700" w:type="dxa"/>
            <w:tcBorders>
              <w:top w:val="nil"/>
              <w:left w:val="single" w:sz="4" w:space="0" w:color="auto"/>
              <w:bottom w:val="single" w:sz="8" w:space="0" w:color="auto"/>
              <w:right w:val="nil"/>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výdaje na PHM</w:t>
            </w:r>
          </w:p>
        </w:tc>
        <w:tc>
          <w:tcPr>
            <w:tcW w:w="1240" w:type="dxa"/>
            <w:tcBorders>
              <w:top w:val="nil"/>
              <w:left w:val="single" w:sz="4" w:space="0" w:color="auto"/>
              <w:bottom w:val="single" w:sz="8" w:space="0" w:color="auto"/>
              <w:right w:val="single" w:sz="8" w:space="0" w:color="auto"/>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poznámka</w:t>
            </w:r>
          </w:p>
        </w:tc>
      </w:tr>
      <w:tr w:rsidR="00242699" w:rsidTr="00BD1072">
        <w:trPr>
          <w:trHeight w:val="1299"/>
        </w:trPr>
        <w:tc>
          <w:tcPr>
            <w:tcW w:w="1160" w:type="dxa"/>
            <w:tcBorders>
              <w:top w:val="nil"/>
              <w:left w:val="single" w:sz="8" w:space="0" w:color="auto"/>
              <w:bottom w:val="single" w:sz="4" w:space="0" w:color="auto"/>
              <w:right w:val="single" w:sz="4"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1. – 2. 7. 2021                                                           (čtvrtek - pátek)</w:t>
            </w:r>
          </w:p>
        </w:tc>
        <w:tc>
          <w:tcPr>
            <w:tcW w:w="620" w:type="dxa"/>
            <w:tcBorders>
              <w:top w:val="nil"/>
              <w:left w:val="single" w:sz="8" w:space="0" w:color="auto"/>
              <w:bottom w:val="single" w:sz="4" w:space="0" w:color="auto"/>
              <w:right w:val="single" w:sz="8"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Ukrajina (Užhorod)</w:t>
            </w:r>
          </w:p>
        </w:tc>
        <w:tc>
          <w:tcPr>
            <w:tcW w:w="1560" w:type="dxa"/>
            <w:tcBorders>
              <w:top w:val="nil"/>
              <w:left w:val="single" w:sz="4" w:space="0" w:color="auto"/>
              <w:bottom w:val="single" w:sz="4" w:space="0" w:color="auto"/>
              <w:right w:val="nil"/>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 xml:space="preserve">Převoz humanitárního daru </w:t>
            </w:r>
          </w:p>
        </w:tc>
        <w:tc>
          <w:tcPr>
            <w:tcW w:w="880" w:type="dxa"/>
            <w:tcBorders>
              <w:top w:val="nil"/>
              <w:left w:val="single" w:sz="8" w:space="0" w:color="auto"/>
              <w:bottom w:val="single" w:sz="4" w:space="0" w:color="auto"/>
              <w:right w:val="single" w:sz="8" w:space="0" w:color="auto"/>
            </w:tcBorders>
            <w:shd w:val="clear" w:color="auto" w:fill="auto"/>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37,333 EUR</w:t>
            </w:r>
          </w:p>
        </w:tc>
        <w:tc>
          <w:tcPr>
            <w:tcW w:w="2620" w:type="dxa"/>
            <w:tcBorders>
              <w:top w:val="nil"/>
              <w:left w:val="nil"/>
              <w:bottom w:val="single" w:sz="4" w:space="0" w:color="auto"/>
              <w:right w:val="single" w:sz="8" w:space="0" w:color="auto"/>
            </w:tcBorders>
            <w:shd w:val="clear" w:color="auto" w:fill="auto"/>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 xml:space="preserve">náhrada CP: stravné (26 EUR), kapesné (11,333 EUR)                                                                     ubytování - placeno zahraničních partnerem       </w:t>
            </w:r>
          </w:p>
        </w:tc>
        <w:tc>
          <w:tcPr>
            <w:tcW w:w="880" w:type="dxa"/>
            <w:tcBorders>
              <w:top w:val="nil"/>
              <w:left w:val="nil"/>
              <w:bottom w:val="single" w:sz="4" w:space="0" w:color="auto"/>
              <w:right w:val="single" w:sz="4" w:space="0" w:color="auto"/>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1 536</w:t>
            </w:r>
          </w:p>
        </w:tc>
        <w:tc>
          <w:tcPr>
            <w:tcW w:w="700" w:type="dxa"/>
            <w:tcBorders>
              <w:top w:val="nil"/>
              <w:left w:val="nil"/>
              <w:bottom w:val="single" w:sz="4" w:space="0" w:color="auto"/>
              <w:right w:val="nil"/>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2 799 Kč</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242699" w:rsidRDefault="00242699" w:rsidP="00BD1072">
            <w:pPr>
              <w:rPr>
                <w:rFonts w:ascii="Arial" w:hAnsi="Arial" w:cs="Arial"/>
                <w:sz w:val="12"/>
                <w:szCs w:val="12"/>
              </w:rPr>
            </w:pPr>
            <w:r>
              <w:rPr>
                <w:rFonts w:ascii="Arial" w:hAnsi="Arial" w:cs="Arial"/>
                <w:sz w:val="12"/>
                <w:szCs w:val="12"/>
              </w:rPr>
              <w:t xml:space="preserve">V rámci cesty byly nakoupeny dálniční známky </w:t>
            </w:r>
            <w:proofErr w:type="gramStart"/>
            <w:r>
              <w:rPr>
                <w:rFonts w:ascii="Arial" w:hAnsi="Arial" w:cs="Arial"/>
                <w:sz w:val="12"/>
                <w:szCs w:val="12"/>
              </w:rPr>
              <w:t>za</w:t>
            </w:r>
            <w:proofErr w:type="gramEnd"/>
            <w:r>
              <w:rPr>
                <w:rFonts w:ascii="Arial" w:hAnsi="Arial" w:cs="Arial"/>
                <w:sz w:val="12"/>
                <w:szCs w:val="12"/>
              </w:rPr>
              <w:t>: 10 EUR, 7 270 HUF, 310 Kč.</w:t>
            </w:r>
          </w:p>
        </w:tc>
      </w:tr>
      <w:tr w:rsidR="00242699" w:rsidTr="00BD1072">
        <w:trPr>
          <w:trHeight w:val="1512"/>
        </w:trPr>
        <w:tc>
          <w:tcPr>
            <w:tcW w:w="1160" w:type="dxa"/>
            <w:tcBorders>
              <w:top w:val="nil"/>
              <w:left w:val="single" w:sz="8" w:space="0" w:color="auto"/>
              <w:bottom w:val="single" w:sz="4" w:space="0" w:color="auto"/>
              <w:right w:val="single" w:sz="4"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12. – 15. 10. 2021                           (úterý - pátek)</w:t>
            </w:r>
          </w:p>
        </w:tc>
        <w:tc>
          <w:tcPr>
            <w:tcW w:w="620" w:type="dxa"/>
            <w:tcBorders>
              <w:top w:val="nil"/>
              <w:left w:val="single" w:sz="8" w:space="0" w:color="auto"/>
              <w:bottom w:val="single" w:sz="4" w:space="0" w:color="auto"/>
              <w:right w:val="single" w:sz="8"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 xml:space="preserve">Ukrajina (Užhorod, Lvov, </w:t>
            </w:r>
            <w:proofErr w:type="spellStart"/>
            <w:r>
              <w:rPr>
                <w:rFonts w:ascii="Arial" w:hAnsi="Arial" w:cs="Arial"/>
                <w:sz w:val="12"/>
                <w:szCs w:val="12"/>
              </w:rPr>
              <w:t>Chust</w:t>
            </w:r>
            <w:proofErr w:type="spellEnd"/>
            <w:r>
              <w:rPr>
                <w:rFonts w:ascii="Arial" w:hAnsi="Arial" w:cs="Arial"/>
                <w:sz w:val="12"/>
                <w:szCs w:val="12"/>
              </w:rPr>
              <w:t>)</w:t>
            </w:r>
          </w:p>
        </w:tc>
        <w:tc>
          <w:tcPr>
            <w:tcW w:w="1560" w:type="dxa"/>
            <w:tcBorders>
              <w:top w:val="nil"/>
              <w:left w:val="single" w:sz="4" w:space="0" w:color="auto"/>
              <w:bottom w:val="single" w:sz="4" w:space="0" w:color="auto"/>
              <w:right w:val="nil"/>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Pracovní cesta předsedy Senátu, hejtmana Kraje Vysočina a členů Stálé konference do partnerského regionu</w:t>
            </w:r>
          </w:p>
        </w:tc>
        <w:tc>
          <w:tcPr>
            <w:tcW w:w="880" w:type="dxa"/>
            <w:tcBorders>
              <w:top w:val="nil"/>
              <w:left w:val="single" w:sz="8" w:space="0" w:color="auto"/>
              <w:bottom w:val="single" w:sz="4" w:space="0" w:color="auto"/>
              <w:right w:val="single" w:sz="8" w:space="0" w:color="auto"/>
            </w:tcBorders>
            <w:shd w:val="clear" w:color="auto" w:fill="auto"/>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89,083 EUR a 1 040 UAH</w:t>
            </w:r>
          </w:p>
        </w:tc>
        <w:tc>
          <w:tcPr>
            <w:tcW w:w="2620" w:type="dxa"/>
            <w:tcBorders>
              <w:top w:val="nil"/>
              <w:left w:val="nil"/>
              <w:bottom w:val="single" w:sz="4" w:space="0" w:color="auto"/>
              <w:right w:val="single" w:sz="8" w:space="0" w:color="auto"/>
            </w:tcBorders>
            <w:shd w:val="clear" w:color="auto" w:fill="auto"/>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náhrada CP: stravné (59,75 EUR), kapesné (29,333 EUR), ubytování (1040 UAH)</w:t>
            </w:r>
          </w:p>
        </w:tc>
        <w:tc>
          <w:tcPr>
            <w:tcW w:w="880" w:type="dxa"/>
            <w:tcBorders>
              <w:top w:val="nil"/>
              <w:left w:val="nil"/>
              <w:bottom w:val="single" w:sz="4" w:space="0" w:color="auto"/>
              <w:right w:val="single" w:sz="4" w:space="0" w:color="auto"/>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2 031</w:t>
            </w:r>
          </w:p>
        </w:tc>
        <w:tc>
          <w:tcPr>
            <w:tcW w:w="700" w:type="dxa"/>
            <w:tcBorders>
              <w:top w:val="nil"/>
              <w:left w:val="nil"/>
              <w:bottom w:val="single" w:sz="4" w:space="0" w:color="auto"/>
              <w:right w:val="nil"/>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3 701 Kč</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242699" w:rsidRDefault="00242699" w:rsidP="00BD1072">
            <w:pPr>
              <w:rPr>
                <w:rFonts w:ascii="Arial" w:hAnsi="Arial" w:cs="Arial"/>
                <w:sz w:val="12"/>
                <w:szCs w:val="12"/>
              </w:rPr>
            </w:pPr>
            <w:r>
              <w:rPr>
                <w:rFonts w:ascii="Arial" w:hAnsi="Arial" w:cs="Arial"/>
                <w:sz w:val="12"/>
                <w:szCs w:val="12"/>
              </w:rPr>
              <w:t xml:space="preserve">Cesta se uskutečnila společně s dalšími účastníky </w:t>
            </w:r>
            <w:proofErr w:type="spellStart"/>
            <w:r>
              <w:rPr>
                <w:rFonts w:ascii="Arial" w:hAnsi="Arial" w:cs="Arial"/>
                <w:sz w:val="12"/>
                <w:szCs w:val="12"/>
              </w:rPr>
              <w:t>prac</w:t>
            </w:r>
            <w:proofErr w:type="spellEnd"/>
            <w:r>
              <w:rPr>
                <w:rFonts w:ascii="Arial" w:hAnsi="Arial" w:cs="Arial"/>
                <w:sz w:val="12"/>
                <w:szCs w:val="12"/>
              </w:rPr>
              <w:t xml:space="preserve">. </w:t>
            </w:r>
            <w:proofErr w:type="gramStart"/>
            <w:r>
              <w:rPr>
                <w:rFonts w:ascii="Arial" w:hAnsi="Arial" w:cs="Arial"/>
                <w:sz w:val="12"/>
                <w:szCs w:val="12"/>
              </w:rPr>
              <w:t>cesty</w:t>
            </w:r>
            <w:proofErr w:type="gramEnd"/>
            <w:r>
              <w:rPr>
                <w:rFonts w:ascii="Arial" w:hAnsi="Arial" w:cs="Arial"/>
                <w:sz w:val="12"/>
                <w:szCs w:val="12"/>
              </w:rPr>
              <w:t xml:space="preserve"> autem cizím. V rámci cesty byly nakoupeny dálniční známky </w:t>
            </w:r>
            <w:proofErr w:type="gramStart"/>
            <w:r>
              <w:rPr>
                <w:rFonts w:ascii="Arial" w:hAnsi="Arial" w:cs="Arial"/>
                <w:sz w:val="12"/>
                <w:szCs w:val="12"/>
              </w:rPr>
              <w:t>za</w:t>
            </w:r>
            <w:proofErr w:type="gramEnd"/>
            <w:r>
              <w:rPr>
                <w:rFonts w:ascii="Arial" w:hAnsi="Arial" w:cs="Arial"/>
                <w:sz w:val="12"/>
                <w:szCs w:val="12"/>
              </w:rPr>
              <w:t>: 10 EUR, 11 430 HUF, 310 Kč.</w:t>
            </w:r>
          </w:p>
        </w:tc>
      </w:tr>
      <w:tr w:rsidR="00242699" w:rsidTr="00BD1072">
        <w:trPr>
          <w:trHeight w:val="1080"/>
        </w:trPr>
        <w:tc>
          <w:tcPr>
            <w:tcW w:w="1160" w:type="dxa"/>
            <w:tcBorders>
              <w:top w:val="nil"/>
              <w:left w:val="single" w:sz="8" w:space="0" w:color="auto"/>
              <w:bottom w:val="single" w:sz="8" w:space="0" w:color="auto"/>
              <w:right w:val="single" w:sz="4"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3. – 5. 12. 2021 (pátek - neděle)</w:t>
            </w:r>
          </w:p>
        </w:tc>
        <w:tc>
          <w:tcPr>
            <w:tcW w:w="620" w:type="dxa"/>
            <w:tcBorders>
              <w:top w:val="nil"/>
              <w:left w:val="single" w:sz="8" w:space="0" w:color="auto"/>
              <w:bottom w:val="single" w:sz="8" w:space="0" w:color="auto"/>
              <w:right w:val="single" w:sz="8" w:space="0" w:color="auto"/>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 xml:space="preserve">Ukrajina (Užhorod, </w:t>
            </w:r>
            <w:proofErr w:type="spellStart"/>
            <w:r>
              <w:rPr>
                <w:rFonts w:ascii="Arial" w:hAnsi="Arial" w:cs="Arial"/>
                <w:sz w:val="12"/>
                <w:szCs w:val="12"/>
              </w:rPr>
              <w:t>Jasiňa</w:t>
            </w:r>
            <w:proofErr w:type="spellEnd"/>
            <w:r>
              <w:rPr>
                <w:rFonts w:ascii="Arial" w:hAnsi="Arial" w:cs="Arial"/>
                <w:sz w:val="12"/>
                <w:szCs w:val="12"/>
              </w:rPr>
              <w:t>)</w:t>
            </w:r>
          </w:p>
        </w:tc>
        <w:tc>
          <w:tcPr>
            <w:tcW w:w="1560" w:type="dxa"/>
            <w:tcBorders>
              <w:top w:val="nil"/>
              <w:left w:val="single" w:sz="4" w:space="0" w:color="auto"/>
              <w:bottom w:val="single" w:sz="8" w:space="0" w:color="auto"/>
              <w:right w:val="nil"/>
            </w:tcBorders>
            <w:shd w:val="clear" w:color="auto" w:fill="auto"/>
            <w:vAlign w:val="center"/>
            <w:hideMark/>
          </w:tcPr>
          <w:p w:rsidR="00242699" w:rsidRDefault="00242699" w:rsidP="00BD1072">
            <w:pPr>
              <w:jc w:val="center"/>
              <w:rPr>
                <w:rFonts w:ascii="Arial" w:hAnsi="Arial" w:cs="Arial"/>
                <w:sz w:val="12"/>
                <w:szCs w:val="12"/>
              </w:rPr>
            </w:pPr>
            <w:r>
              <w:rPr>
                <w:rFonts w:ascii="Arial" w:hAnsi="Arial" w:cs="Arial"/>
                <w:sz w:val="12"/>
                <w:szCs w:val="12"/>
              </w:rPr>
              <w:t>Převoz dvou sanitek a humanitárních darů</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108,014 EUR</w:t>
            </w:r>
          </w:p>
        </w:tc>
        <w:tc>
          <w:tcPr>
            <w:tcW w:w="2620" w:type="dxa"/>
            <w:tcBorders>
              <w:top w:val="nil"/>
              <w:left w:val="nil"/>
              <w:bottom w:val="single" w:sz="8" w:space="0" w:color="auto"/>
              <w:right w:val="single" w:sz="8" w:space="0" w:color="auto"/>
            </w:tcBorders>
            <w:shd w:val="clear" w:color="auto" w:fill="auto"/>
            <w:vAlign w:val="center"/>
            <w:hideMark/>
          </w:tcPr>
          <w:p w:rsidR="00242699" w:rsidRDefault="00242699" w:rsidP="00BD1072">
            <w:pPr>
              <w:jc w:val="center"/>
              <w:rPr>
                <w:rFonts w:ascii="Arial CE" w:hAnsi="Arial CE" w:cs="Arial CE"/>
                <w:sz w:val="12"/>
                <w:szCs w:val="12"/>
              </w:rPr>
            </w:pPr>
            <w:r>
              <w:rPr>
                <w:rFonts w:ascii="Arial CE" w:hAnsi="Arial CE" w:cs="Arial CE"/>
                <w:sz w:val="12"/>
                <w:szCs w:val="12"/>
              </w:rPr>
              <w:t xml:space="preserve">náhrada CP: stravné (64,50 EUR), kapesné (24 EUR), ubytování (19,514 EUR)                      </w:t>
            </w:r>
          </w:p>
        </w:tc>
        <w:tc>
          <w:tcPr>
            <w:tcW w:w="880" w:type="dxa"/>
            <w:tcBorders>
              <w:top w:val="nil"/>
              <w:left w:val="nil"/>
              <w:bottom w:val="single" w:sz="8" w:space="0" w:color="auto"/>
              <w:right w:val="single" w:sz="4" w:space="0" w:color="auto"/>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1 871</w:t>
            </w:r>
          </w:p>
        </w:tc>
        <w:tc>
          <w:tcPr>
            <w:tcW w:w="700" w:type="dxa"/>
            <w:tcBorders>
              <w:top w:val="nil"/>
              <w:left w:val="nil"/>
              <w:bottom w:val="single" w:sz="8" w:space="0" w:color="auto"/>
              <w:right w:val="nil"/>
            </w:tcBorders>
            <w:shd w:val="clear" w:color="auto" w:fill="auto"/>
            <w:noWrap/>
            <w:vAlign w:val="center"/>
            <w:hideMark/>
          </w:tcPr>
          <w:p w:rsidR="00242699" w:rsidRDefault="00242699" w:rsidP="00BD1072">
            <w:pPr>
              <w:jc w:val="center"/>
              <w:rPr>
                <w:rFonts w:ascii="Arial" w:hAnsi="Arial" w:cs="Arial"/>
                <w:sz w:val="12"/>
                <w:szCs w:val="12"/>
              </w:rPr>
            </w:pPr>
            <w:r>
              <w:rPr>
                <w:rFonts w:ascii="Arial" w:hAnsi="Arial" w:cs="Arial"/>
                <w:sz w:val="12"/>
                <w:szCs w:val="12"/>
              </w:rPr>
              <w:t>3 410 Kč</w:t>
            </w:r>
          </w:p>
        </w:tc>
        <w:tc>
          <w:tcPr>
            <w:tcW w:w="1240" w:type="dxa"/>
            <w:tcBorders>
              <w:top w:val="nil"/>
              <w:left w:val="single" w:sz="4" w:space="0" w:color="auto"/>
              <w:bottom w:val="single" w:sz="8" w:space="0" w:color="auto"/>
              <w:right w:val="single" w:sz="8" w:space="0" w:color="auto"/>
            </w:tcBorders>
            <w:shd w:val="clear" w:color="auto" w:fill="auto"/>
            <w:vAlign w:val="center"/>
            <w:hideMark/>
          </w:tcPr>
          <w:p w:rsidR="00242699" w:rsidRDefault="00242699" w:rsidP="00BD1072">
            <w:pPr>
              <w:rPr>
                <w:rFonts w:ascii="Arial" w:hAnsi="Arial" w:cs="Arial"/>
                <w:sz w:val="12"/>
                <w:szCs w:val="12"/>
              </w:rPr>
            </w:pPr>
            <w:r>
              <w:rPr>
                <w:rFonts w:ascii="Arial" w:hAnsi="Arial" w:cs="Arial"/>
                <w:sz w:val="12"/>
                <w:szCs w:val="12"/>
              </w:rPr>
              <w:t xml:space="preserve">V rámci cesty byly nakoupeny dálniční známky </w:t>
            </w:r>
            <w:proofErr w:type="gramStart"/>
            <w:r>
              <w:rPr>
                <w:rFonts w:ascii="Arial" w:hAnsi="Arial" w:cs="Arial"/>
                <w:sz w:val="12"/>
                <w:szCs w:val="12"/>
              </w:rPr>
              <w:t>za</w:t>
            </w:r>
            <w:proofErr w:type="gramEnd"/>
            <w:r>
              <w:rPr>
                <w:rFonts w:ascii="Arial" w:hAnsi="Arial" w:cs="Arial"/>
                <w:sz w:val="12"/>
                <w:szCs w:val="12"/>
              </w:rPr>
              <w:t>: 10 EUR, 7 355 HUF, 310 Kč.</w:t>
            </w:r>
          </w:p>
        </w:tc>
      </w:tr>
    </w:tbl>
    <w:p w:rsidR="00242699" w:rsidRPr="0073447A" w:rsidRDefault="00242699" w:rsidP="002D78DC">
      <w:pPr>
        <w:pStyle w:val="KRUTEXTODSTAVCE"/>
        <w:jc w:val="both"/>
      </w:pPr>
    </w:p>
    <w:sectPr w:rsidR="00242699" w:rsidRPr="0073447A">
      <w:headerReference w:type="default" r:id="rId10"/>
      <w:footerReference w:type="default" r:id="rId11"/>
      <w:headerReference w:type="first" r:id="rId12"/>
      <w:footerReference w:type="first" r:id="rId13"/>
      <w:pgSz w:w="11906" w:h="16838" w:code="9"/>
      <w:pgMar w:top="1701" w:right="1247" w:bottom="1701" w:left="1247"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2D" w:rsidRDefault="00D2042D">
      <w:r>
        <w:separator/>
      </w:r>
    </w:p>
  </w:endnote>
  <w:endnote w:type="continuationSeparator" w:id="0">
    <w:p w:rsidR="00D2042D" w:rsidRDefault="00D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B" w:rsidRDefault="00951D5B" w:rsidP="00951D5B">
    <w:pPr>
      <w:pStyle w:val="Normlnweb"/>
      <w:spacing w:before="0" w:beforeAutospacing="0" w:after="120" w:afterAutospacing="0"/>
      <w:jc w:val="right"/>
      <w:rPr>
        <w:rFonts w:ascii="Arial" w:hAnsi="Arial" w:cs="Arial"/>
        <w:sz w:val="20"/>
        <w:szCs w:val="20"/>
      </w:rPr>
    </w:pPr>
    <w:r>
      <w:rPr>
        <w:rFonts w:ascii="Arial" w:hAnsi="Arial" w:cs="Arial"/>
        <w:sz w:val="20"/>
        <w:szCs w:val="20"/>
      </w:rPr>
      <w:t>Čís. jednací:</w:t>
    </w:r>
    <w:r w:rsidR="005D263A">
      <w:rPr>
        <w:rFonts w:ascii="Arial" w:hAnsi="Arial" w:cs="Arial"/>
        <w:sz w:val="20"/>
        <w:szCs w:val="20"/>
      </w:rPr>
      <w:t xml:space="preserve"> </w:t>
    </w:r>
    <w:r w:rsidR="00772656">
      <w:rPr>
        <w:rFonts w:ascii="Arial" w:hAnsi="Arial" w:cs="Arial"/>
        <w:sz w:val="20"/>
        <w:szCs w:val="20"/>
      </w:rPr>
      <w:t>SH 117/2022</w:t>
    </w:r>
  </w:p>
  <w:p w:rsidR="00951D5B" w:rsidRDefault="00951D5B" w:rsidP="00951D5B">
    <w:pPr>
      <w:pStyle w:val="Normlnweb"/>
      <w:spacing w:before="0" w:beforeAutospacing="0" w:after="0" w:afterAutospacing="0"/>
      <w:jc w:val="right"/>
      <w:rPr>
        <w:rFonts w:ascii="Arial" w:hAnsi="Arial" w:cs="Arial"/>
        <w:sz w:val="20"/>
        <w:szCs w:val="20"/>
      </w:rPr>
    </w:pPr>
    <w:r>
      <w:rPr>
        <w:rFonts w:ascii="Arial" w:hAnsi="Arial" w:cs="Arial"/>
        <w:sz w:val="20"/>
        <w:szCs w:val="20"/>
      </w:rPr>
      <w:t>Strana: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DC" w:rsidRPr="007932F5" w:rsidRDefault="002D78DC" w:rsidP="002D78DC">
    <w:pPr>
      <w:ind w:left="709"/>
      <w:jc w:val="right"/>
      <w:rPr>
        <w:rFonts w:ascii="Arial" w:hAnsi="Arial" w:cs="Arial"/>
        <w:sz w:val="18"/>
        <w:szCs w:val="18"/>
      </w:rPr>
    </w:pPr>
    <w:r w:rsidRPr="007932F5">
      <w:rPr>
        <w:rFonts w:ascii="Arial" w:hAnsi="Arial" w:cs="Arial"/>
        <w:sz w:val="18"/>
        <w:szCs w:val="18"/>
      </w:rPr>
      <w:t xml:space="preserve">Žižkova </w:t>
    </w:r>
    <w:r w:rsidR="008749F5">
      <w:rPr>
        <w:rFonts w:ascii="Arial" w:hAnsi="Arial" w:cs="Arial"/>
        <w:sz w:val="18"/>
        <w:szCs w:val="18"/>
      </w:rPr>
      <w:t>1882/57, 586 01</w:t>
    </w:r>
    <w:r w:rsidRPr="007932F5">
      <w:rPr>
        <w:rFonts w:ascii="Arial" w:hAnsi="Arial" w:cs="Arial"/>
        <w:sz w:val="18"/>
        <w:szCs w:val="18"/>
      </w:rPr>
      <w:t xml:space="preserve"> Jihlava, </w:t>
    </w:r>
    <w:r w:rsidRPr="007932F5">
      <w:rPr>
        <w:rFonts w:ascii="Arial" w:hAnsi="Arial" w:cs="Arial"/>
        <w:bCs/>
        <w:sz w:val="18"/>
        <w:szCs w:val="18"/>
      </w:rPr>
      <w:t>IČO:</w:t>
    </w:r>
    <w:r w:rsidRPr="007932F5">
      <w:rPr>
        <w:rFonts w:ascii="Arial" w:hAnsi="Arial" w:cs="Arial"/>
        <w:sz w:val="18"/>
        <w:szCs w:val="18"/>
      </w:rPr>
      <w:t xml:space="preserve"> 70890749 </w:t>
    </w:r>
  </w:p>
  <w:p w:rsidR="002D78DC" w:rsidRPr="007927CF" w:rsidRDefault="002D78DC" w:rsidP="002D78DC">
    <w:pPr>
      <w:pStyle w:val="Zpat"/>
      <w:ind w:left="709"/>
      <w:jc w:val="right"/>
      <w:rPr>
        <w:sz w:val="18"/>
        <w:szCs w:val="18"/>
      </w:rPr>
    </w:pPr>
    <w:r w:rsidRPr="007932F5">
      <w:rPr>
        <w:sz w:val="18"/>
        <w:szCs w:val="18"/>
      </w:rPr>
      <w:t xml:space="preserve">ID datové schránky: ksab3eu, e-mail: </w:t>
    </w:r>
    <w:hyperlink r:id="rId1" w:history="1">
      <w:r w:rsidRPr="007927CF">
        <w:rPr>
          <w:sz w:val="18"/>
          <w:szCs w:val="18"/>
        </w:rPr>
        <w:t>posta@kr-vysocina.cz</w:t>
      </w:r>
    </w:hyperlink>
  </w:p>
  <w:p w:rsidR="002D78DC" w:rsidRPr="007927CF" w:rsidRDefault="002D78DC" w:rsidP="002D78DC">
    <w:pPr>
      <w:pStyle w:val="Zpat"/>
      <w:ind w:left="709"/>
      <w:jc w:val="right"/>
      <w:rPr>
        <w:sz w:val="18"/>
        <w:szCs w:val="18"/>
      </w:rPr>
    </w:pPr>
    <w:r w:rsidRPr="007927CF">
      <w:rPr>
        <w:sz w:val="18"/>
        <w:szCs w:val="18"/>
      </w:rPr>
      <w:t>Internet: www.kr-vysocina.cz</w:t>
    </w:r>
  </w:p>
  <w:p w:rsidR="00951D5B" w:rsidRPr="00951D5B" w:rsidRDefault="00951D5B" w:rsidP="00951D5B">
    <w:pPr>
      <w:pStyle w:val="Normlnweb"/>
      <w:spacing w:before="0" w:beforeAutospacing="0" w:after="0" w:afterAutospacing="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2D" w:rsidRDefault="00D2042D">
      <w:r>
        <w:separator/>
      </w:r>
    </w:p>
  </w:footnote>
  <w:footnote w:type="continuationSeparator" w:id="0">
    <w:p w:rsidR="00D2042D" w:rsidRDefault="00D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5279D8">
    <w:pPr>
      <w:pStyle w:val="Zhlav"/>
      <w:jc w:val="center"/>
    </w:pPr>
    <w:r>
      <w:rPr>
        <w:noProof/>
      </w:rPr>
      <w:drawing>
        <wp:anchor distT="0" distB="0" distL="114300" distR="114300" simplePos="0" relativeHeight="251658240" behindDoc="1" locked="1" layoutInCell="1" allowOverlap="1">
          <wp:simplePos x="0" y="0"/>
          <wp:positionH relativeFrom="page">
            <wp:align>center</wp:align>
          </wp:positionH>
          <wp:positionV relativeFrom="page">
            <wp:posOffset>396240</wp:posOffset>
          </wp:positionV>
          <wp:extent cx="1695450" cy="628650"/>
          <wp:effectExtent l="0" t="0" r="0" b="0"/>
          <wp:wrapTight wrapText="bothSides">
            <wp:wrapPolygon edited="0">
              <wp:start x="13348" y="1309"/>
              <wp:lineTo x="0" y="8509"/>
              <wp:lineTo x="0" y="18982"/>
              <wp:lineTo x="4126" y="20945"/>
              <wp:lineTo x="9708" y="20945"/>
              <wp:lineTo x="17717" y="20291"/>
              <wp:lineTo x="21357" y="18327"/>
              <wp:lineTo x="21357" y="5236"/>
              <wp:lineTo x="19901" y="3273"/>
              <wp:lineTo x="15047" y="1309"/>
              <wp:lineTo x="13348" y="1309"/>
            </wp:wrapPolygon>
          </wp:wrapTight>
          <wp:docPr id="2" name="obrázek 2" descr="newlogocz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z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5279D8">
    <w:pPr>
      <w:pStyle w:val="Zhlav"/>
      <w:jc w:val="center"/>
    </w:pPr>
    <w:r>
      <w:rPr>
        <w:noProof/>
      </w:rPr>
      <w:drawing>
        <wp:anchor distT="0" distB="0" distL="114300" distR="114300" simplePos="0" relativeHeight="251657216" behindDoc="1" locked="0" layoutInCell="1" allowOverlap="1">
          <wp:simplePos x="0" y="0"/>
          <wp:positionH relativeFrom="page">
            <wp:align>center</wp:align>
          </wp:positionH>
          <wp:positionV relativeFrom="page">
            <wp:posOffset>396240</wp:posOffset>
          </wp:positionV>
          <wp:extent cx="1692275" cy="629920"/>
          <wp:effectExtent l="0" t="0" r="0" b="0"/>
          <wp:wrapTight wrapText="bothSides">
            <wp:wrapPolygon edited="0">
              <wp:start x="13373" y="1306"/>
              <wp:lineTo x="0" y="8492"/>
              <wp:lineTo x="0" y="18944"/>
              <wp:lineTo x="4134" y="20903"/>
              <wp:lineTo x="9726" y="20903"/>
              <wp:lineTo x="17750" y="20250"/>
              <wp:lineTo x="21397" y="18290"/>
              <wp:lineTo x="21397" y="5226"/>
              <wp:lineTo x="19938" y="3266"/>
              <wp:lineTo x="15075" y="1306"/>
              <wp:lineTo x="13373" y="1306"/>
            </wp:wrapPolygon>
          </wp:wrapTight>
          <wp:docPr id="1" name="obrázek 1" descr="newlogocz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629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6A"/>
    <w:multiLevelType w:val="hybridMultilevel"/>
    <w:tmpl w:val="4EB86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5C7E83"/>
    <w:multiLevelType w:val="hybridMultilevel"/>
    <w:tmpl w:val="1988F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B6BCC"/>
    <w:multiLevelType w:val="hybridMultilevel"/>
    <w:tmpl w:val="627A6A8A"/>
    <w:lvl w:ilvl="0" w:tplc="27B83BBE">
      <w:start w:val="2"/>
      <w:numFmt w:val="bullet"/>
      <w:lvlText w:val="-"/>
      <w:lvlJc w:val="left"/>
      <w:pPr>
        <w:ind w:left="1440" w:hanging="360"/>
      </w:pPr>
      <w:rPr>
        <w:rFonts w:ascii="Arial" w:eastAsia="Times New Roman"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5E93DA5"/>
    <w:multiLevelType w:val="hybridMultilevel"/>
    <w:tmpl w:val="56047274"/>
    <w:lvl w:ilvl="0" w:tplc="198426D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C934B7"/>
    <w:multiLevelType w:val="hybridMultilevel"/>
    <w:tmpl w:val="4ED6C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797720"/>
    <w:multiLevelType w:val="hybridMultilevel"/>
    <w:tmpl w:val="0C78CDEA"/>
    <w:lvl w:ilvl="0" w:tplc="F1F00A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644C7665"/>
    <w:multiLevelType w:val="hybridMultilevel"/>
    <w:tmpl w:val="9E74729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705E1F66"/>
    <w:multiLevelType w:val="hybridMultilevel"/>
    <w:tmpl w:val="054A5A68"/>
    <w:lvl w:ilvl="0" w:tplc="3C18B76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0A40AE5"/>
    <w:multiLevelType w:val="hybridMultilevel"/>
    <w:tmpl w:val="517C9CAE"/>
    <w:lvl w:ilvl="0" w:tplc="27B83BBE">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61F4B91"/>
    <w:multiLevelType w:val="hybridMultilevel"/>
    <w:tmpl w:val="4F421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CA0443"/>
    <w:multiLevelType w:val="hybridMultilevel"/>
    <w:tmpl w:val="7856DC3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8"/>
  </w:num>
  <w:num w:numId="8">
    <w:abstractNumId w:val="9"/>
  </w:num>
  <w:num w:numId="9">
    <w:abstractNumId w:val="3"/>
  </w:num>
  <w:num w:numId="10">
    <w:abstractNumId w:val="6"/>
  </w:num>
  <w:num w:numId="11">
    <w:abstractNumId w:val="7"/>
  </w:num>
  <w:num w:numId="12">
    <w:abstractNumId w:val="11"/>
  </w:num>
  <w:num w:numId="13">
    <w:abstractNumId w:val="10"/>
  </w:num>
  <w:num w:numId="14">
    <w:abstractNumId w:val="0"/>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elative:page;mso-position-vertical-relative:page" fill="f" fillcolor="white" stroke="f">
      <v:fill color="white" on="f"/>
      <v:stroke on="f"/>
      <o:colormru v:ext="edit" colors="#25a9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A"/>
    <w:rsid w:val="00010610"/>
    <w:rsid w:val="00017893"/>
    <w:rsid w:val="000270FF"/>
    <w:rsid w:val="0003611C"/>
    <w:rsid w:val="0005140F"/>
    <w:rsid w:val="000515CD"/>
    <w:rsid w:val="00062230"/>
    <w:rsid w:val="00074F98"/>
    <w:rsid w:val="0008685E"/>
    <w:rsid w:val="000A52C0"/>
    <w:rsid w:val="000A64F9"/>
    <w:rsid w:val="000C1183"/>
    <w:rsid w:val="000C6866"/>
    <w:rsid w:val="000E0134"/>
    <w:rsid w:val="000E3282"/>
    <w:rsid w:val="00120D89"/>
    <w:rsid w:val="00134B41"/>
    <w:rsid w:val="00142DA0"/>
    <w:rsid w:val="00145C7B"/>
    <w:rsid w:val="00147681"/>
    <w:rsid w:val="001532D7"/>
    <w:rsid w:val="001534F6"/>
    <w:rsid w:val="00176CB6"/>
    <w:rsid w:val="001943FB"/>
    <w:rsid w:val="001A096E"/>
    <w:rsid w:val="001B62C8"/>
    <w:rsid w:val="001C7304"/>
    <w:rsid w:val="001F5A3B"/>
    <w:rsid w:val="00204902"/>
    <w:rsid w:val="00211248"/>
    <w:rsid w:val="00212E06"/>
    <w:rsid w:val="002174C8"/>
    <w:rsid w:val="00222AD6"/>
    <w:rsid w:val="002277D0"/>
    <w:rsid w:val="00241D72"/>
    <w:rsid w:val="002422EA"/>
    <w:rsid w:val="00242699"/>
    <w:rsid w:val="00245352"/>
    <w:rsid w:val="00260435"/>
    <w:rsid w:val="002A0B2E"/>
    <w:rsid w:val="002A5E1E"/>
    <w:rsid w:val="002C3096"/>
    <w:rsid w:val="002C7435"/>
    <w:rsid w:val="002D78DC"/>
    <w:rsid w:val="003069D6"/>
    <w:rsid w:val="003249D2"/>
    <w:rsid w:val="00326082"/>
    <w:rsid w:val="003500CF"/>
    <w:rsid w:val="00373A9F"/>
    <w:rsid w:val="00380F0A"/>
    <w:rsid w:val="00386118"/>
    <w:rsid w:val="003867DA"/>
    <w:rsid w:val="003B3ED8"/>
    <w:rsid w:val="003C744E"/>
    <w:rsid w:val="003E57C6"/>
    <w:rsid w:val="004214CD"/>
    <w:rsid w:val="0045027A"/>
    <w:rsid w:val="0045089F"/>
    <w:rsid w:val="00451A31"/>
    <w:rsid w:val="00456D7D"/>
    <w:rsid w:val="00456DF7"/>
    <w:rsid w:val="00457649"/>
    <w:rsid w:val="0048001F"/>
    <w:rsid w:val="00483AF6"/>
    <w:rsid w:val="004842A3"/>
    <w:rsid w:val="00485CD0"/>
    <w:rsid w:val="004B734E"/>
    <w:rsid w:val="004C2336"/>
    <w:rsid w:val="004C2D98"/>
    <w:rsid w:val="004C44FD"/>
    <w:rsid w:val="004D6365"/>
    <w:rsid w:val="004D7461"/>
    <w:rsid w:val="004F4FAB"/>
    <w:rsid w:val="004F7CA1"/>
    <w:rsid w:val="0050757D"/>
    <w:rsid w:val="00510D9D"/>
    <w:rsid w:val="00511800"/>
    <w:rsid w:val="0052126F"/>
    <w:rsid w:val="00526F7D"/>
    <w:rsid w:val="005279D8"/>
    <w:rsid w:val="00541877"/>
    <w:rsid w:val="00552B4A"/>
    <w:rsid w:val="00561726"/>
    <w:rsid w:val="005618E0"/>
    <w:rsid w:val="00565965"/>
    <w:rsid w:val="00566448"/>
    <w:rsid w:val="00571951"/>
    <w:rsid w:val="00577213"/>
    <w:rsid w:val="005861CE"/>
    <w:rsid w:val="00595091"/>
    <w:rsid w:val="005A0133"/>
    <w:rsid w:val="005A0991"/>
    <w:rsid w:val="005B3217"/>
    <w:rsid w:val="005B33A5"/>
    <w:rsid w:val="005C27BE"/>
    <w:rsid w:val="005D263A"/>
    <w:rsid w:val="005D2D00"/>
    <w:rsid w:val="005D4134"/>
    <w:rsid w:val="005D55FD"/>
    <w:rsid w:val="005E0855"/>
    <w:rsid w:val="00624683"/>
    <w:rsid w:val="00670FDF"/>
    <w:rsid w:val="00671946"/>
    <w:rsid w:val="00691BE9"/>
    <w:rsid w:val="006A30E4"/>
    <w:rsid w:val="006A4DAA"/>
    <w:rsid w:val="006B38B3"/>
    <w:rsid w:val="006E7EC1"/>
    <w:rsid w:val="006F4ABA"/>
    <w:rsid w:val="0073447A"/>
    <w:rsid w:val="007431D4"/>
    <w:rsid w:val="00746E16"/>
    <w:rsid w:val="00753F6E"/>
    <w:rsid w:val="00755AC6"/>
    <w:rsid w:val="007618D2"/>
    <w:rsid w:val="007628BD"/>
    <w:rsid w:val="00762D5C"/>
    <w:rsid w:val="0076613C"/>
    <w:rsid w:val="00772656"/>
    <w:rsid w:val="00783281"/>
    <w:rsid w:val="007A375D"/>
    <w:rsid w:val="007A3974"/>
    <w:rsid w:val="007A3AFE"/>
    <w:rsid w:val="007B1ECE"/>
    <w:rsid w:val="007C38FA"/>
    <w:rsid w:val="007C54AB"/>
    <w:rsid w:val="007C7023"/>
    <w:rsid w:val="007D16FA"/>
    <w:rsid w:val="007D7E0E"/>
    <w:rsid w:val="007E50FB"/>
    <w:rsid w:val="007E51B9"/>
    <w:rsid w:val="007F1D02"/>
    <w:rsid w:val="007F7A13"/>
    <w:rsid w:val="00803330"/>
    <w:rsid w:val="0081008C"/>
    <w:rsid w:val="00816B8F"/>
    <w:rsid w:val="00854FE4"/>
    <w:rsid w:val="00872194"/>
    <w:rsid w:val="008749F5"/>
    <w:rsid w:val="008801BD"/>
    <w:rsid w:val="008961D8"/>
    <w:rsid w:val="008A3625"/>
    <w:rsid w:val="008A4337"/>
    <w:rsid w:val="008A4ABF"/>
    <w:rsid w:val="008B66C2"/>
    <w:rsid w:val="008B7AD7"/>
    <w:rsid w:val="008C276E"/>
    <w:rsid w:val="008D0596"/>
    <w:rsid w:val="008D75C1"/>
    <w:rsid w:val="00902011"/>
    <w:rsid w:val="00913676"/>
    <w:rsid w:val="00916A2A"/>
    <w:rsid w:val="00925408"/>
    <w:rsid w:val="00930E95"/>
    <w:rsid w:val="00951D5B"/>
    <w:rsid w:val="00956398"/>
    <w:rsid w:val="00964B28"/>
    <w:rsid w:val="00976181"/>
    <w:rsid w:val="009914D9"/>
    <w:rsid w:val="009B1A20"/>
    <w:rsid w:val="009B3148"/>
    <w:rsid w:val="009B34B9"/>
    <w:rsid w:val="009D615C"/>
    <w:rsid w:val="009E1922"/>
    <w:rsid w:val="009E317A"/>
    <w:rsid w:val="009F0AB1"/>
    <w:rsid w:val="00A25D3D"/>
    <w:rsid w:val="00A44288"/>
    <w:rsid w:val="00A45385"/>
    <w:rsid w:val="00A4710A"/>
    <w:rsid w:val="00A5275D"/>
    <w:rsid w:val="00A56A9A"/>
    <w:rsid w:val="00A60D77"/>
    <w:rsid w:val="00A650BF"/>
    <w:rsid w:val="00A706F9"/>
    <w:rsid w:val="00A92691"/>
    <w:rsid w:val="00AA0E91"/>
    <w:rsid w:val="00AA2450"/>
    <w:rsid w:val="00AB653D"/>
    <w:rsid w:val="00AC5ACA"/>
    <w:rsid w:val="00AC73E6"/>
    <w:rsid w:val="00AD6499"/>
    <w:rsid w:val="00AE568A"/>
    <w:rsid w:val="00B0558E"/>
    <w:rsid w:val="00B242C3"/>
    <w:rsid w:val="00B275FE"/>
    <w:rsid w:val="00B34C9C"/>
    <w:rsid w:val="00B41FED"/>
    <w:rsid w:val="00B50217"/>
    <w:rsid w:val="00B72CC8"/>
    <w:rsid w:val="00B8338E"/>
    <w:rsid w:val="00B918ED"/>
    <w:rsid w:val="00BC06C6"/>
    <w:rsid w:val="00BC6548"/>
    <w:rsid w:val="00BD32C6"/>
    <w:rsid w:val="00BD3ED3"/>
    <w:rsid w:val="00BE21B5"/>
    <w:rsid w:val="00BE4759"/>
    <w:rsid w:val="00C11ACE"/>
    <w:rsid w:val="00C24386"/>
    <w:rsid w:val="00C70B78"/>
    <w:rsid w:val="00C75010"/>
    <w:rsid w:val="00C90338"/>
    <w:rsid w:val="00C97B82"/>
    <w:rsid w:val="00CA10A5"/>
    <w:rsid w:val="00CC2CF8"/>
    <w:rsid w:val="00CD78D6"/>
    <w:rsid w:val="00CE56BB"/>
    <w:rsid w:val="00CF09C7"/>
    <w:rsid w:val="00CF3804"/>
    <w:rsid w:val="00CF3F8E"/>
    <w:rsid w:val="00D106EF"/>
    <w:rsid w:val="00D155C4"/>
    <w:rsid w:val="00D2042D"/>
    <w:rsid w:val="00D206A1"/>
    <w:rsid w:val="00D20E76"/>
    <w:rsid w:val="00D4465C"/>
    <w:rsid w:val="00D52515"/>
    <w:rsid w:val="00D65164"/>
    <w:rsid w:val="00D759C0"/>
    <w:rsid w:val="00D77AE4"/>
    <w:rsid w:val="00DA0DFB"/>
    <w:rsid w:val="00DA72C7"/>
    <w:rsid w:val="00DB564C"/>
    <w:rsid w:val="00DC2758"/>
    <w:rsid w:val="00DC4738"/>
    <w:rsid w:val="00DC69AB"/>
    <w:rsid w:val="00DD064E"/>
    <w:rsid w:val="00DE22C1"/>
    <w:rsid w:val="00DF4696"/>
    <w:rsid w:val="00E07290"/>
    <w:rsid w:val="00E20420"/>
    <w:rsid w:val="00E267DF"/>
    <w:rsid w:val="00E26844"/>
    <w:rsid w:val="00E336E5"/>
    <w:rsid w:val="00E50758"/>
    <w:rsid w:val="00E522C0"/>
    <w:rsid w:val="00E5699D"/>
    <w:rsid w:val="00E63B31"/>
    <w:rsid w:val="00E64CCE"/>
    <w:rsid w:val="00EB09EE"/>
    <w:rsid w:val="00EB28B9"/>
    <w:rsid w:val="00EC3CFE"/>
    <w:rsid w:val="00EE323D"/>
    <w:rsid w:val="00EE44AA"/>
    <w:rsid w:val="00F02A4A"/>
    <w:rsid w:val="00F031D6"/>
    <w:rsid w:val="00F26965"/>
    <w:rsid w:val="00F2787B"/>
    <w:rsid w:val="00F321B7"/>
    <w:rsid w:val="00F3745F"/>
    <w:rsid w:val="00F425FA"/>
    <w:rsid w:val="00F87C38"/>
    <w:rsid w:val="00F960AE"/>
    <w:rsid w:val="00FA211B"/>
    <w:rsid w:val="00FB770F"/>
    <w:rsid w:val="00FE1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colormru v:ext="edit" colors="#25a939"/>
    </o:shapedefaults>
    <o:shapelayout v:ext="edit">
      <o:idmap v:ext="edit" data="1"/>
    </o:shapelayout>
  </w:shapeDefaults>
  <w:decimalSymbol w:val=","/>
  <w:listSeparator w:val=";"/>
  <w14:docId w14:val="73E38F9D"/>
  <w15:chartTrackingRefBased/>
  <w15:docId w15:val="{7A674DB1-7501-4C71-9731-039E967B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autoRedefine/>
    <w:uiPriority w:val="99"/>
    <w:pPr>
      <w:tabs>
        <w:tab w:val="center" w:pos="4536"/>
        <w:tab w:val="right" w:pos="9072"/>
      </w:tabs>
    </w:pPr>
    <w:rPr>
      <w:rFonts w:ascii="Arial" w:hAnsi="Arial" w:cs="Arial"/>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Odstavec1">
    <w:name w:val="Odstavec1"/>
    <w:basedOn w:val="Normln"/>
    <w:pPr>
      <w:spacing w:before="80"/>
      <w:jc w:val="both"/>
    </w:pPr>
    <w:rPr>
      <w:szCs w:val="20"/>
    </w:rPr>
  </w:style>
  <w:style w:type="character" w:customStyle="1" w:styleId="ZpatChar">
    <w:name w:val="Zápatí Char"/>
    <w:link w:val="Zpat"/>
    <w:uiPriority w:val="99"/>
    <w:rsid w:val="00C24386"/>
    <w:rPr>
      <w:rFonts w:ascii="Arial" w:hAnsi="Arial" w:cs="Arial"/>
      <w:szCs w:val="24"/>
    </w:rPr>
  </w:style>
  <w:style w:type="character" w:styleId="slostrnky">
    <w:name w:val="page number"/>
    <w:basedOn w:val="Standardnpsmoodstavce"/>
  </w:style>
  <w:style w:type="paragraph" w:customStyle="1" w:styleId="KRUTEXTODSTAVCE">
    <w:name w:val="_KRU_TEXT_ODSTAVCE"/>
    <w:basedOn w:val="Normln"/>
    <w:pPr>
      <w:spacing w:line="288" w:lineRule="auto"/>
    </w:pPr>
    <w:rPr>
      <w:rFonts w:ascii="Arial" w:hAnsi="Arial" w:cs="Arial"/>
      <w:sz w:val="22"/>
    </w:rPr>
  </w:style>
  <w:style w:type="paragraph" w:customStyle="1" w:styleId="KRUNADPIS3">
    <w:name w:val="_KRU_NADPIS_3"/>
    <w:basedOn w:val="KRUTEXTODSTAVCE"/>
    <w:next w:val="KRUTEXTODSTAVCE"/>
    <w:pPr>
      <w:spacing w:before="120"/>
    </w:pPr>
    <w:rPr>
      <w:sz w:val="24"/>
    </w:rPr>
  </w:style>
  <w:style w:type="paragraph" w:customStyle="1" w:styleId="KRUNADPIS1">
    <w:name w:val="_KRU_NADPIS_1"/>
    <w:basedOn w:val="KRUNADPIS3"/>
    <w:next w:val="KRUTEXTODSTAVCE"/>
    <w:pPr>
      <w:spacing w:before="240"/>
    </w:pPr>
    <w:rPr>
      <w:sz w:val="28"/>
    </w:rPr>
  </w:style>
  <w:style w:type="paragraph" w:customStyle="1" w:styleId="KRUNADPIS2">
    <w:name w:val="_KRU_NADPIS_2"/>
    <w:basedOn w:val="KRUNADPIS3"/>
    <w:next w:val="KRUTEXTODSTAVCE"/>
    <w:pPr>
      <w:spacing w:before="180"/>
    </w:pPr>
    <w:rPr>
      <w:sz w:val="26"/>
    </w:rPr>
  </w:style>
  <w:style w:type="paragraph" w:customStyle="1" w:styleId="KRUODRAZKY">
    <w:name w:val="_KRU_ODRAZKY"/>
    <w:basedOn w:val="KRUTEXTODSTAVCE"/>
    <w:pPr>
      <w:numPr>
        <w:numId w:val="5"/>
      </w:numPr>
      <w:tabs>
        <w:tab w:val="clear" w:pos="720"/>
        <w:tab w:val="num" w:pos="360"/>
      </w:tabs>
      <w:ind w:left="360"/>
    </w:pPr>
  </w:style>
  <w:style w:type="paragraph" w:customStyle="1" w:styleId="KRUpodpis">
    <w:name w:val="_KRU_podpis"/>
    <w:basedOn w:val="KRUTEXTODSTAVCE"/>
    <w:pPr>
      <w:ind w:left="5103"/>
      <w:jc w:val="center"/>
    </w:pPr>
  </w:style>
  <w:style w:type="character" w:customStyle="1" w:styleId="KRUODVOLUDAJENETAB">
    <w:name w:val="_KRU_ODVOL_UDAJE_NETAB"/>
    <w:rPr>
      <w:rFonts w:ascii="Arial" w:hAnsi="Arial"/>
      <w:sz w:val="18"/>
    </w:rPr>
  </w:style>
  <w:style w:type="paragraph" w:customStyle="1" w:styleId="KRUODVOLUDAJETAB">
    <w:name w:val="_KRU_ODVOL_UDAJE_TAB"/>
    <w:basedOn w:val="KRUTEXTODSTAVCE"/>
    <w:pPr>
      <w:spacing w:line="240" w:lineRule="auto"/>
    </w:pPr>
    <w:rPr>
      <w:sz w:val="18"/>
    </w:rPr>
  </w:style>
  <w:style w:type="paragraph" w:styleId="Normlnweb">
    <w:name w:val="Normal (Web)"/>
    <w:basedOn w:val="Normln"/>
    <w:uiPriority w:val="99"/>
    <w:unhideWhenUsed/>
    <w:rsid w:val="00951D5B"/>
    <w:pPr>
      <w:spacing w:before="100" w:beforeAutospacing="1" w:after="100" w:afterAutospacing="1"/>
    </w:pPr>
  </w:style>
  <w:style w:type="paragraph" w:styleId="Odstavecseseznamem">
    <w:name w:val="List Paragraph"/>
    <w:basedOn w:val="Normln"/>
    <w:uiPriority w:val="34"/>
    <w:qFormat/>
    <w:rsid w:val="003069D6"/>
    <w:pPr>
      <w:ind w:left="720"/>
    </w:pPr>
    <w:rPr>
      <w:rFonts w:eastAsia="Calibri"/>
    </w:rPr>
  </w:style>
  <w:style w:type="table" w:styleId="Mkatabulky">
    <w:name w:val="Table Grid"/>
    <w:basedOn w:val="Normlntabulka"/>
    <w:rsid w:val="00BD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664">
      <w:bodyDiv w:val="1"/>
      <w:marLeft w:val="0"/>
      <w:marRight w:val="0"/>
      <w:marTop w:val="0"/>
      <w:marBottom w:val="0"/>
      <w:divBdr>
        <w:top w:val="none" w:sz="0" w:space="0" w:color="auto"/>
        <w:left w:val="none" w:sz="0" w:space="0" w:color="auto"/>
        <w:bottom w:val="none" w:sz="0" w:space="0" w:color="auto"/>
        <w:right w:val="none" w:sz="0" w:space="0" w:color="auto"/>
      </w:divBdr>
    </w:div>
    <w:div w:id="45952171">
      <w:bodyDiv w:val="1"/>
      <w:marLeft w:val="0"/>
      <w:marRight w:val="0"/>
      <w:marTop w:val="0"/>
      <w:marBottom w:val="0"/>
      <w:divBdr>
        <w:top w:val="none" w:sz="0" w:space="0" w:color="auto"/>
        <w:left w:val="none" w:sz="0" w:space="0" w:color="auto"/>
        <w:bottom w:val="none" w:sz="0" w:space="0" w:color="auto"/>
        <w:right w:val="none" w:sz="0" w:space="0" w:color="auto"/>
      </w:divBdr>
    </w:div>
    <w:div w:id="472216176">
      <w:bodyDiv w:val="1"/>
      <w:marLeft w:val="0"/>
      <w:marRight w:val="0"/>
      <w:marTop w:val="0"/>
      <w:marBottom w:val="0"/>
      <w:divBdr>
        <w:top w:val="none" w:sz="0" w:space="0" w:color="auto"/>
        <w:left w:val="none" w:sz="0" w:space="0" w:color="auto"/>
        <w:bottom w:val="none" w:sz="0" w:space="0" w:color="auto"/>
        <w:right w:val="none" w:sz="0" w:space="0" w:color="auto"/>
      </w:divBdr>
    </w:div>
    <w:div w:id="603000558">
      <w:bodyDiv w:val="1"/>
      <w:marLeft w:val="0"/>
      <w:marRight w:val="0"/>
      <w:marTop w:val="0"/>
      <w:marBottom w:val="0"/>
      <w:divBdr>
        <w:top w:val="none" w:sz="0" w:space="0" w:color="auto"/>
        <w:left w:val="none" w:sz="0" w:space="0" w:color="auto"/>
        <w:bottom w:val="none" w:sz="0" w:space="0" w:color="auto"/>
        <w:right w:val="none" w:sz="0" w:space="0" w:color="auto"/>
      </w:divBdr>
    </w:div>
    <w:div w:id="627585925">
      <w:bodyDiv w:val="1"/>
      <w:marLeft w:val="0"/>
      <w:marRight w:val="0"/>
      <w:marTop w:val="0"/>
      <w:marBottom w:val="0"/>
      <w:divBdr>
        <w:top w:val="none" w:sz="0" w:space="0" w:color="auto"/>
        <w:left w:val="none" w:sz="0" w:space="0" w:color="auto"/>
        <w:bottom w:val="none" w:sz="0" w:space="0" w:color="auto"/>
        <w:right w:val="none" w:sz="0" w:space="0" w:color="auto"/>
      </w:divBdr>
    </w:div>
    <w:div w:id="628439338">
      <w:bodyDiv w:val="1"/>
      <w:marLeft w:val="0"/>
      <w:marRight w:val="0"/>
      <w:marTop w:val="0"/>
      <w:marBottom w:val="0"/>
      <w:divBdr>
        <w:top w:val="none" w:sz="0" w:space="0" w:color="auto"/>
        <w:left w:val="none" w:sz="0" w:space="0" w:color="auto"/>
        <w:bottom w:val="none" w:sz="0" w:space="0" w:color="auto"/>
        <w:right w:val="none" w:sz="0" w:space="0" w:color="auto"/>
      </w:divBdr>
    </w:div>
    <w:div w:id="777985246">
      <w:bodyDiv w:val="1"/>
      <w:marLeft w:val="0"/>
      <w:marRight w:val="0"/>
      <w:marTop w:val="0"/>
      <w:marBottom w:val="0"/>
      <w:divBdr>
        <w:top w:val="none" w:sz="0" w:space="0" w:color="auto"/>
        <w:left w:val="none" w:sz="0" w:space="0" w:color="auto"/>
        <w:bottom w:val="none" w:sz="0" w:space="0" w:color="auto"/>
        <w:right w:val="none" w:sz="0" w:space="0" w:color="auto"/>
      </w:divBdr>
    </w:div>
    <w:div w:id="811604498">
      <w:bodyDiv w:val="1"/>
      <w:marLeft w:val="0"/>
      <w:marRight w:val="0"/>
      <w:marTop w:val="0"/>
      <w:marBottom w:val="0"/>
      <w:divBdr>
        <w:top w:val="none" w:sz="0" w:space="0" w:color="auto"/>
        <w:left w:val="none" w:sz="0" w:space="0" w:color="auto"/>
        <w:bottom w:val="none" w:sz="0" w:space="0" w:color="auto"/>
        <w:right w:val="none" w:sz="0" w:space="0" w:color="auto"/>
      </w:divBdr>
    </w:div>
    <w:div w:id="897131201">
      <w:bodyDiv w:val="1"/>
      <w:marLeft w:val="0"/>
      <w:marRight w:val="0"/>
      <w:marTop w:val="0"/>
      <w:marBottom w:val="0"/>
      <w:divBdr>
        <w:top w:val="none" w:sz="0" w:space="0" w:color="auto"/>
        <w:left w:val="none" w:sz="0" w:space="0" w:color="auto"/>
        <w:bottom w:val="none" w:sz="0" w:space="0" w:color="auto"/>
        <w:right w:val="none" w:sz="0" w:space="0" w:color="auto"/>
      </w:divBdr>
    </w:div>
    <w:div w:id="928663439">
      <w:bodyDiv w:val="1"/>
      <w:marLeft w:val="0"/>
      <w:marRight w:val="0"/>
      <w:marTop w:val="0"/>
      <w:marBottom w:val="0"/>
      <w:divBdr>
        <w:top w:val="none" w:sz="0" w:space="0" w:color="auto"/>
        <w:left w:val="none" w:sz="0" w:space="0" w:color="auto"/>
        <w:bottom w:val="none" w:sz="0" w:space="0" w:color="auto"/>
        <w:right w:val="none" w:sz="0" w:space="0" w:color="auto"/>
      </w:divBdr>
    </w:div>
    <w:div w:id="973372960">
      <w:bodyDiv w:val="1"/>
      <w:marLeft w:val="0"/>
      <w:marRight w:val="0"/>
      <w:marTop w:val="0"/>
      <w:marBottom w:val="0"/>
      <w:divBdr>
        <w:top w:val="none" w:sz="0" w:space="0" w:color="auto"/>
        <w:left w:val="none" w:sz="0" w:space="0" w:color="auto"/>
        <w:bottom w:val="none" w:sz="0" w:space="0" w:color="auto"/>
        <w:right w:val="none" w:sz="0" w:space="0" w:color="auto"/>
      </w:divBdr>
    </w:div>
    <w:div w:id="984503331">
      <w:bodyDiv w:val="1"/>
      <w:marLeft w:val="0"/>
      <w:marRight w:val="0"/>
      <w:marTop w:val="0"/>
      <w:marBottom w:val="0"/>
      <w:divBdr>
        <w:top w:val="none" w:sz="0" w:space="0" w:color="auto"/>
        <w:left w:val="none" w:sz="0" w:space="0" w:color="auto"/>
        <w:bottom w:val="none" w:sz="0" w:space="0" w:color="auto"/>
        <w:right w:val="none" w:sz="0" w:space="0" w:color="auto"/>
      </w:divBdr>
    </w:div>
    <w:div w:id="991258225">
      <w:bodyDiv w:val="1"/>
      <w:marLeft w:val="0"/>
      <w:marRight w:val="0"/>
      <w:marTop w:val="0"/>
      <w:marBottom w:val="0"/>
      <w:divBdr>
        <w:top w:val="none" w:sz="0" w:space="0" w:color="auto"/>
        <w:left w:val="none" w:sz="0" w:space="0" w:color="auto"/>
        <w:bottom w:val="none" w:sz="0" w:space="0" w:color="auto"/>
        <w:right w:val="none" w:sz="0" w:space="0" w:color="auto"/>
      </w:divBdr>
    </w:div>
    <w:div w:id="1153570700">
      <w:bodyDiv w:val="1"/>
      <w:marLeft w:val="0"/>
      <w:marRight w:val="0"/>
      <w:marTop w:val="0"/>
      <w:marBottom w:val="0"/>
      <w:divBdr>
        <w:top w:val="none" w:sz="0" w:space="0" w:color="auto"/>
        <w:left w:val="none" w:sz="0" w:space="0" w:color="auto"/>
        <w:bottom w:val="none" w:sz="0" w:space="0" w:color="auto"/>
        <w:right w:val="none" w:sz="0" w:space="0" w:color="auto"/>
      </w:divBdr>
    </w:div>
    <w:div w:id="1244799492">
      <w:bodyDiv w:val="1"/>
      <w:marLeft w:val="0"/>
      <w:marRight w:val="0"/>
      <w:marTop w:val="0"/>
      <w:marBottom w:val="0"/>
      <w:divBdr>
        <w:top w:val="none" w:sz="0" w:space="0" w:color="auto"/>
        <w:left w:val="none" w:sz="0" w:space="0" w:color="auto"/>
        <w:bottom w:val="none" w:sz="0" w:space="0" w:color="auto"/>
        <w:right w:val="none" w:sz="0" w:space="0" w:color="auto"/>
      </w:divBdr>
    </w:div>
    <w:div w:id="1591045894">
      <w:bodyDiv w:val="1"/>
      <w:marLeft w:val="0"/>
      <w:marRight w:val="0"/>
      <w:marTop w:val="0"/>
      <w:marBottom w:val="0"/>
      <w:divBdr>
        <w:top w:val="none" w:sz="0" w:space="0" w:color="auto"/>
        <w:left w:val="none" w:sz="0" w:space="0" w:color="auto"/>
        <w:bottom w:val="none" w:sz="0" w:space="0" w:color="auto"/>
        <w:right w:val="none" w:sz="0" w:space="0" w:color="auto"/>
      </w:divBdr>
    </w:div>
    <w:div w:id="19354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a@kr-vysocin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rzalkova\Documents\106\Poskytnut&#233;%20informace\poskytnut&#237;%20info_Mikula_platy%20Bla&#382;e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4617-6665-49C3-B593-C1962FB6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poskytnutí info_Mikula_platy Blažek.dot</Template>
  <TotalTime>2</TotalTime>
  <Pages>3</Pages>
  <Words>574</Words>
  <Characters>3388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Říhová Obdržálková Veronika Mgr.</dc:creator>
  <cp:keywords/>
  <cp:lastModifiedBy>Říhová Obdržálková Veronika Mgr.</cp:lastModifiedBy>
  <cp:revision>3</cp:revision>
  <cp:lastPrinted>1899-12-31T23:00:00Z</cp:lastPrinted>
  <dcterms:created xsi:type="dcterms:W3CDTF">2022-06-13T09:28:00Z</dcterms:created>
  <dcterms:modified xsi:type="dcterms:W3CDTF">2022-07-19T07:05:00Z</dcterms:modified>
</cp:coreProperties>
</file>