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07FC1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47E1CDFA" w14:textId="77777777"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10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14:paraId="3CA7D8DF" w14:textId="07B2570D"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</w:t>
      </w:r>
      <w:r>
        <w:rPr>
          <w:rFonts w:ascii="Arial" w:hAnsi="Arial" w:cs="Arial"/>
          <w:sz w:val="16"/>
        </w:rPr>
        <w:t xml:space="preserve"> Jihlava, Česká republika</w:t>
      </w:r>
    </w:p>
    <w:p w14:paraId="0E37AFD1" w14:textId="77777777"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14:paraId="09609F60" w14:textId="77777777" w:rsidR="00987FF4" w:rsidRPr="00987FF4" w:rsidRDefault="00987FF4" w:rsidP="00987FF4"/>
    <w:p w14:paraId="5ACECD10" w14:textId="77777777" w:rsidR="00987FF4" w:rsidRPr="00987FF4" w:rsidRDefault="00987FF4" w:rsidP="00987FF4"/>
    <w:p w14:paraId="4A9DB894" w14:textId="77777777" w:rsidR="00987FF4" w:rsidRDefault="00987FF4" w:rsidP="00987FF4"/>
    <w:p w14:paraId="1FBED079" w14:textId="77777777" w:rsidR="000A2C46" w:rsidRPr="00987FF4" w:rsidRDefault="000A2C46" w:rsidP="00987FF4">
      <w:pPr>
        <w:jc w:val="center"/>
      </w:pPr>
    </w:p>
    <w:p w14:paraId="7650691A" w14:textId="4A0EF732" w:rsidR="0087417E" w:rsidRDefault="007C336C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46C89BA1" wp14:editId="60842F14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9F7EF2" w14:textId="3A312226" w:rsidR="00B75A73" w:rsidRDefault="00B75A73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14:paraId="0423B449" w14:textId="5054391E" w:rsidR="002D25D4" w:rsidRPr="008D4294" w:rsidRDefault="002D25D4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8D4294">
                              <w:rPr>
                                <w:highlight w:val="black"/>
                              </w:rPr>
                              <w:t>Michaela Podlipská</w:t>
                            </w:r>
                          </w:p>
                          <w:p w14:paraId="4E64F32C" w14:textId="0CEAC944" w:rsidR="002D25D4" w:rsidRPr="008D4294" w:rsidRDefault="002D25D4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8D4294">
                              <w:rPr>
                                <w:highlight w:val="black"/>
                              </w:rPr>
                              <w:t>Na selském 203</w:t>
                            </w:r>
                          </w:p>
                          <w:p w14:paraId="4BAE47BA" w14:textId="03C68264" w:rsidR="002D25D4" w:rsidRPr="008D4294" w:rsidRDefault="002D25D4">
                            <w:pPr>
                              <w:pStyle w:val="KRUTEXTODSTAVCE"/>
                              <w:spacing w:line="240" w:lineRule="auto"/>
                            </w:pPr>
                            <w:r w:rsidRPr="008D4294">
                              <w:rPr>
                                <w:highlight w:val="black"/>
                              </w:rPr>
                              <w:t>154 00 Praha 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C89BA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" stroked="f">
                <v:textbox inset="0,0,0,0">
                  <w:txbxContent>
                    <w:p w14:paraId="1C9F7EF2" w14:textId="3A312226" w:rsidR="00B75A73" w:rsidRDefault="00B75A73">
                      <w:pPr>
                        <w:pStyle w:val="KRUTEXTODSTAVCE"/>
                        <w:spacing w:line="240" w:lineRule="auto"/>
                      </w:pPr>
                    </w:p>
                    <w:p w14:paraId="0423B449" w14:textId="5054391E" w:rsidR="002D25D4" w:rsidRPr="008D4294" w:rsidRDefault="002D25D4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8D4294">
                        <w:rPr>
                          <w:highlight w:val="black"/>
                        </w:rPr>
                        <w:t>Michaela Podlipská</w:t>
                      </w:r>
                    </w:p>
                    <w:p w14:paraId="4E64F32C" w14:textId="0CEAC944" w:rsidR="002D25D4" w:rsidRPr="008D4294" w:rsidRDefault="002D25D4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8D4294">
                        <w:rPr>
                          <w:highlight w:val="black"/>
                        </w:rPr>
                        <w:t>Na selském 203</w:t>
                      </w:r>
                    </w:p>
                    <w:p w14:paraId="4BAE47BA" w14:textId="03C68264" w:rsidR="002D25D4" w:rsidRPr="008D4294" w:rsidRDefault="002D25D4">
                      <w:pPr>
                        <w:pStyle w:val="KRUTEXTODSTAVCE"/>
                        <w:spacing w:line="240" w:lineRule="auto"/>
                      </w:pPr>
                      <w:r w:rsidRPr="008D4294">
                        <w:rPr>
                          <w:highlight w:val="black"/>
                        </w:rPr>
                        <w:t>154 00 Praha 5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F987F62" w14:textId="77777777" w:rsidTr="00BB2B12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14:paraId="05DCFEAA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0A2268BF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65192893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11366A4B" w14:textId="77777777"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634A98A8" w14:textId="77777777" w:rsidTr="00BB2B12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14:paraId="485BBF06" w14:textId="6470053F" w:rsidR="0087417E" w:rsidRDefault="007A0110">
            <w:pPr>
              <w:pStyle w:val="KRUODVOLUDAJETAB"/>
            </w:pPr>
            <w:r>
              <w:t>21</w:t>
            </w:r>
            <w:r w:rsidR="00BB2B12">
              <w:t>.0</w:t>
            </w:r>
            <w:r>
              <w:t>5</w:t>
            </w:r>
            <w:r w:rsidR="00BB2B12">
              <w:t>.2026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02BC1CBB" w14:textId="25DFE06C" w:rsidR="0087417E" w:rsidRDefault="00BB2B12">
            <w:pPr>
              <w:pStyle w:val="KRUODVOLUDAJETAB"/>
            </w:pPr>
            <w:r>
              <w:t xml:space="preserve">KUJI </w:t>
            </w:r>
            <w:r w:rsidR="007A0110">
              <w:t>44440</w:t>
            </w:r>
            <w:r>
              <w:t>/2026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05A6D35B" w14:textId="22B8D8B9" w:rsidR="0087417E" w:rsidRDefault="00BB2B12">
            <w:pPr>
              <w:pStyle w:val="KRUODVOLUDAJETAB"/>
            </w:pPr>
            <w:r w:rsidRPr="001D54FF">
              <w:rPr>
                <w:szCs w:val="18"/>
              </w:rPr>
              <w:t>Mgr. Eva Šromová /564602839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6C06FDFC" w14:textId="4BFEC76E" w:rsidR="0087417E" w:rsidRDefault="007A0110">
            <w:pPr>
              <w:pStyle w:val="KRUODVOLUDAJETAB"/>
            </w:pPr>
            <w:r>
              <w:t>03</w:t>
            </w:r>
            <w:r w:rsidR="00AF2156">
              <w:t>.0</w:t>
            </w:r>
            <w:r>
              <w:t>6</w:t>
            </w:r>
            <w:r w:rsidR="00BB2B12">
              <w:t>.2026</w:t>
            </w:r>
          </w:p>
        </w:tc>
      </w:tr>
    </w:tbl>
    <w:p w14:paraId="23A9723A" w14:textId="77777777" w:rsidR="001B0BA8" w:rsidRPr="009A7489" w:rsidRDefault="001B0BA8" w:rsidP="001B0BA8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Na základě Vaší žádosti ve smyslu zákona č. 106/1999 Sb., o svobodném přístupu k informacím, Vám zasíláme požadované informace.</w:t>
      </w:r>
    </w:p>
    <w:p w14:paraId="778EA7FC" w14:textId="77777777" w:rsidR="001B0BA8" w:rsidRDefault="001B0BA8" w:rsidP="007E0721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21F47D13" w14:textId="7710866A" w:rsidR="007A0110" w:rsidRPr="007A0110" w:rsidRDefault="007A0110" w:rsidP="009243FF">
      <w:pPr>
        <w:pStyle w:val="Odstavecseseznamem"/>
        <w:numPr>
          <w:ilvl w:val="0"/>
          <w:numId w:val="22"/>
        </w:numPr>
        <w:spacing w:after="80" w:line="262" w:lineRule="auto"/>
        <w:jc w:val="both"/>
        <w:rPr>
          <w:rFonts w:ascii="Arial" w:hAnsi="Arial" w:cs="Arial"/>
          <w:sz w:val="22"/>
          <w:szCs w:val="22"/>
        </w:rPr>
      </w:pPr>
      <w:r w:rsidRPr="007A0110">
        <w:rPr>
          <w:rFonts w:ascii="Arial" w:hAnsi="Arial" w:cs="Arial"/>
          <w:b/>
          <w:sz w:val="22"/>
          <w:szCs w:val="22"/>
        </w:rPr>
        <w:t>Žadatelé o náhradní rodinnou péči — aktuální stav (k datu zpracování žádosti, nejlépe k poslednímu dni předcházejícího měsíce) a pro srovnání k 31. 12. 2025</w:t>
      </w:r>
    </w:p>
    <w:p w14:paraId="3B6F11B4" w14:textId="77777777" w:rsidR="007A0110" w:rsidRPr="007A0110" w:rsidRDefault="007A0110" w:rsidP="009243FF">
      <w:pPr>
        <w:numPr>
          <w:ilvl w:val="1"/>
          <w:numId w:val="22"/>
        </w:numPr>
        <w:spacing w:after="51" w:line="270" w:lineRule="auto"/>
        <w:ind w:hanging="10"/>
        <w:jc w:val="both"/>
        <w:rPr>
          <w:rFonts w:ascii="Arial" w:hAnsi="Arial" w:cs="Arial"/>
          <w:b/>
          <w:bCs/>
          <w:sz w:val="22"/>
          <w:szCs w:val="22"/>
        </w:rPr>
      </w:pPr>
      <w:r w:rsidRPr="007A0110">
        <w:rPr>
          <w:rFonts w:ascii="Arial" w:hAnsi="Arial" w:cs="Arial"/>
          <w:b/>
          <w:bCs/>
          <w:sz w:val="22"/>
          <w:szCs w:val="22"/>
        </w:rPr>
        <w:t>Počet žadatelů zařazených v evidenci Kraje Vysočina o zprostředkování osvojení.</w:t>
      </w:r>
    </w:p>
    <w:p w14:paraId="2F06EB07" w14:textId="77777777" w:rsidR="007A0110" w:rsidRPr="007A0110" w:rsidRDefault="007A0110" w:rsidP="009243FF">
      <w:pPr>
        <w:spacing w:after="51" w:line="270" w:lineRule="auto"/>
        <w:ind w:left="708"/>
        <w:jc w:val="both"/>
        <w:rPr>
          <w:rFonts w:ascii="Arial" w:hAnsi="Arial" w:cs="Arial"/>
          <w:i/>
          <w:iCs/>
          <w:sz w:val="22"/>
          <w:szCs w:val="22"/>
        </w:rPr>
      </w:pPr>
      <w:bookmarkStart w:id="0" w:name="_Hlk231208735"/>
      <w:r w:rsidRPr="007A0110">
        <w:rPr>
          <w:rFonts w:ascii="Arial" w:hAnsi="Arial" w:cs="Arial"/>
          <w:i/>
          <w:iCs/>
          <w:sz w:val="22"/>
          <w:szCs w:val="22"/>
        </w:rPr>
        <w:t>Počet rodin žadatelů (= žádostí) o zprostředkování osvojení k datu zpracování žádosti je 44. Jedná se o celkový počet rodin žadatelů o přijetí prvního dítěte a druhého/dalšího dítěte do osvojení.</w:t>
      </w:r>
    </w:p>
    <w:p w14:paraId="37732DB5" w14:textId="77777777" w:rsidR="007A0110" w:rsidRPr="007A0110" w:rsidRDefault="007A0110" w:rsidP="009243FF">
      <w:pPr>
        <w:spacing w:after="51" w:line="270" w:lineRule="auto"/>
        <w:ind w:left="708"/>
        <w:jc w:val="both"/>
        <w:rPr>
          <w:rFonts w:ascii="Arial" w:hAnsi="Arial" w:cs="Arial"/>
          <w:i/>
          <w:iCs/>
          <w:sz w:val="22"/>
          <w:szCs w:val="22"/>
        </w:rPr>
      </w:pPr>
      <w:r w:rsidRPr="007A0110">
        <w:rPr>
          <w:rFonts w:ascii="Arial" w:hAnsi="Arial" w:cs="Arial"/>
          <w:i/>
          <w:iCs/>
          <w:sz w:val="22"/>
          <w:szCs w:val="22"/>
        </w:rPr>
        <w:t>Počet rodin žadatelů (=žádostí) o zprostředkování osvojení k 31. 12. 2025 krajský úřad neeviduje.</w:t>
      </w:r>
    </w:p>
    <w:p w14:paraId="58AD3B24" w14:textId="77777777" w:rsidR="007A0110" w:rsidRPr="007A0110" w:rsidRDefault="007A0110" w:rsidP="009243FF">
      <w:pPr>
        <w:spacing w:after="51" w:line="270" w:lineRule="auto"/>
        <w:ind w:left="708"/>
        <w:jc w:val="both"/>
        <w:rPr>
          <w:rFonts w:ascii="Arial" w:hAnsi="Arial" w:cs="Arial"/>
          <w:i/>
          <w:iCs/>
          <w:sz w:val="22"/>
          <w:szCs w:val="22"/>
        </w:rPr>
      </w:pPr>
    </w:p>
    <w:bookmarkEnd w:id="0"/>
    <w:p w14:paraId="08C2AB60" w14:textId="702192C3" w:rsidR="007A0110" w:rsidRPr="007A0110" w:rsidRDefault="007A0110" w:rsidP="009243FF">
      <w:pPr>
        <w:numPr>
          <w:ilvl w:val="1"/>
          <w:numId w:val="22"/>
        </w:numPr>
        <w:spacing w:after="51" w:line="270" w:lineRule="auto"/>
        <w:ind w:hanging="10"/>
        <w:jc w:val="both"/>
        <w:rPr>
          <w:rFonts w:ascii="Arial" w:hAnsi="Arial" w:cs="Arial"/>
          <w:b/>
          <w:bCs/>
          <w:sz w:val="22"/>
          <w:szCs w:val="22"/>
        </w:rPr>
      </w:pPr>
      <w:r w:rsidRPr="007A0110">
        <w:rPr>
          <w:rFonts w:ascii="Arial" w:hAnsi="Arial" w:cs="Arial"/>
          <w:b/>
          <w:bCs/>
          <w:sz w:val="22"/>
          <w:szCs w:val="22"/>
        </w:rPr>
        <w:t>Počet žadatelů zařazených v evidenci Kraje Vysočina o zprostředkování</w:t>
      </w:r>
      <w:r w:rsidR="009243FF">
        <w:rPr>
          <w:rFonts w:ascii="Arial" w:hAnsi="Arial" w:cs="Arial"/>
          <w:b/>
          <w:bCs/>
          <w:sz w:val="22"/>
          <w:szCs w:val="22"/>
        </w:rPr>
        <w:t xml:space="preserve"> </w:t>
      </w:r>
      <w:r w:rsidRPr="007A0110">
        <w:rPr>
          <w:rFonts w:ascii="Arial" w:hAnsi="Arial" w:cs="Arial"/>
          <w:b/>
          <w:bCs/>
          <w:sz w:val="22"/>
          <w:szCs w:val="22"/>
        </w:rPr>
        <w:t>pěstounské péče.</w:t>
      </w:r>
    </w:p>
    <w:p w14:paraId="2F352671" w14:textId="77777777" w:rsidR="007A0110" w:rsidRPr="007A0110" w:rsidRDefault="007A0110" w:rsidP="009243FF">
      <w:pPr>
        <w:spacing w:after="51" w:line="270" w:lineRule="auto"/>
        <w:ind w:left="708"/>
        <w:jc w:val="both"/>
        <w:rPr>
          <w:rFonts w:ascii="Arial" w:hAnsi="Arial" w:cs="Arial"/>
          <w:i/>
          <w:iCs/>
          <w:sz w:val="22"/>
          <w:szCs w:val="22"/>
        </w:rPr>
      </w:pPr>
      <w:r w:rsidRPr="007A0110">
        <w:rPr>
          <w:rFonts w:ascii="Arial" w:hAnsi="Arial" w:cs="Arial"/>
          <w:i/>
          <w:iCs/>
          <w:sz w:val="22"/>
          <w:szCs w:val="22"/>
        </w:rPr>
        <w:t>Počet rodin žadatelů (=žádostí) o zprostředkování pěstounské péče k datu zpracování žádosti je 10. Jedná se o celkový počet rodin žadatelů o přijetí prvního dítěte a druhého/dalšího dítěte do pěstounské péče.</w:t>
      </w:r>
    </w:p>
    <w:p w14:paraId="2510891B" w14:textId="77777777" w:rsidR="007A0110" w:rsidRPr="007A0110" w:rsidRDefault="007A0110" w:rsidP="009243FF">
      <w:pPr>
        <w:spacing w:after="51" w:line="270" w:lineRule="auto"/>
        <w:ind w:left="708"/>
        <w:jc w:val="both"/>
        <w:rPr>
          <w:rFonts w:ascii="Arial" w:hAnsi="Arial" w:cs="Arial"/>
          <w:i/>
          <w:iCs/>
          <w:sz w:val="22"/>
          <w:szCs w:val="22"/>
        </w:rPr>
      </w:pPr>
      <w:r w:rsidRPr="007A0110">
        <w:rPr>
          <w:rFonts w:ascii="Arial" w:hAnsi="Arial" w:cs="Arial"/>
          <w:i/>
          <w:iCs/>
          <w:sz w:val="22"/>
          <w:szCs w:val="22"/>
        </w:rPr>
        <w:t xml:space="preserve">Celkový počet rodin žadatelů (= žádostí) </w:t>
      </w:r>
      <w:bookmarkStart w:id="1" w:name="_Hlk231209042"/>
      <w:r w:rsidRPr="007A0110">
        <w:rPr>
          <w:rFonts w:ascii="Arial" w:hAnsi="Arial" w:cs="Arial"/>
          <w:i/>
          <w:iCs/>
          <w:sz w:val="22"/>
          <w:szCs w:val="22"/>
        </w:rPr>
        <w:t>o zprostředkování pěstounské péče k 31. 12. 2025 byl 7.</w:t>
      </w:r>
    </w:p>
    <w:bookmarkEnd w:id="1"/>
    <w:p w14:paraId="0668924D" w14:textId="77777777" w:rsidR="007A0110" w:rsidRPr="007A0110" w:rsidRDefault="007A0110" w:rsidP="009243FF">
      <w:pPr>
        <w:spacing w:after="51" w:line="270" w:lineRule="auto"/>
        <w:ind w:left="295"/>
        <w:jc w:val="both"/>
        <w:rPr>
          <w:rFonts w:ascii="Arial" w:hAnsi="Arial" w:cs="Arial"/>
          <w:sz w:val="22"/>
          <w:szCs w:val="22"/>
        </w:rPr>
      </w:pPr>
    </w:p>
    <w:p w14:paraId="7A7A6EF1" w14:textId="14B6E370" w:rsidR="007A0110" w:rsidRPr="009243FF" w:rsidRDefault="007A0110" w:rsidP="009243FF">
      <w:pPr>
        <w:numPr>
          <w:ilvl w:val="1"/>
          <w:numId w:val="22"/>
        </w:numPr>
        <w:spacing w:after="193" w:line="270" w:lineRule="auto"/>
        <w:ind w:hanging="10"/>
        <w:jc w:val="both"/>
        <w:rPr>
          <w:rFonts w:ascii="Arial" w:hAnsi="Arial" w:cs="Arial"/>
          <w:i/>
          <w:iCs/>
          <w:sz w:val="22"/>
          <w:szCs w:val="22"/>
        </w:rPr>
      </w:pPr>
      <w:r w:rsidRPr="007A0110">
        <w:rPr>
          <w:rFonts w:ascii="Arial" w:hAnsi="Arial" w:cs="Arial"/>
          <w:b/>
          <w:bCs/>
          <w:sz w:val="22"/>
          <w:szCs w:val="22"/>
        </w:rPr>
        <w:t>Počet osob v evidenci Kraje Vysočina, které mohou vykonávat pěstounskou péči na přechodnou dobu.</w:t>
      </w:r>
      <w:r w:rsidR="009243FF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</w:t>
      </w:r>
      <w:r w:rsidR="009243FF">
        <w:rPr>
          <w:rFonts w:ascii="Arial" w:hAnsi="Arial" w:cs="Arial"/>
          <w:b/>
          <w:bCs/>
          <w:sz w:val="22"/>
          <w:szCs w:val="22"/>
        </w:rPr>
        <w:tab/>
      </w:r>
      <w:r w:rsidR="009243FF" w:rsidRPr="009243FF">
        <w:rPr>
          <w:rFonts w:ascii="Arial" w:hAnsi="Arial" w:cs="Arial"/>
          <w:i/>
          <w:iCs/>
          <w:sz w:val="22"/>
          <w:szCs w:val="22"/>
        </w:rPr>
        <w:t>A</w:t>
      </w:r>
      <w:r w:rsidRPr="009243FF">
        <w:rPr>
          <w:rFonts w:ascii="Arial" w:hAnsi="Arial" w:cs="Arial"/>
          <w:i/>
          <w:iCs/>
          <w:sz w:val="22"/>
          <w:szCs w:val="22"/>
        </w:rPr>
        <w:t xml:space="preserve">ktuální stav (k poslednímu dni předcházejícího měsíce, tedy k 30. 4. 2026 bylo v evidenci </w:t>
      </w:r>
      <w:r w:rsidR="0092567E">
        <w:rPr>
          <w:rFonts w:ascii="Arial" w:hAnsi="Arial" w:cs="Arial"/>
          <w:i/>
          <w:iCs/>
          <w:sz w:val="22"/>
          <w:szCs w:val="22"/>
        </w:rPr>
        <w:t xml:space="preserve">  </w:t>
      </w:r>
      <w:r w:rsidRPr="009243FF">
        <w:rPr>
          <w:rFonts w:ascii="Arial" w:hAnsi="Arial" w:cs="Arial"/>
          <w:i/>
          <w:iCs/>
          <w:sz w:val="22"/>
          <w:szCs w:val="22"/>
        </w:rPr>
        <w:t xml:space="preserve">osob, které mohou vykonávat pěstounskou péči na přechodnou dobu celkem 60 osob </w:t>
      </w:r>
      <w:r w:rsidRPr="009243FF">
        <w:rPr>
          <w:rFonts w:ascii="Arial" w:hAnsi="Arial" w:cs="Arial"/>
          <w:i/>
          <w:iCs/>
          <w:sz w:val="22"/>
          <w:szCs w:val="22"/>
        </w:rPr>
        <w:softHyphen/>
        <w:t xml:space="preserve"> – z nichž bylo 12 manželských párů (kdy jsou v evidenci PPPD vedeni oba pěstouni), a 36 pěstounek (</w:t>
      </w:r>
      <w:proofErr w:type="spellStart"/>
      <w:r w:rsidRPr="009243FF">
        <w:rPr>
          <w:rFonts w:ascii="Arial" w:hAnsi="Arial" w:cs="Arial"/>
          <w:i/>
          <w:iCs/>
          <w:sz w:val="22"/>
          <w:szCs w:val="22"/>
        </w:rPr>
        <w:t>samožadatelek</w:t>
      </w:r>
      <w:proofErr w:type="spellEnd"/>
      <w:r w:rsidRPr="009243FF">
        <w:rPr>
          <w:rFonts w:ascii="Arial" w:hAnsi="Arial" w:cs="Arial"/>
          <w:i/>
          <w:iCs/>
          <w:sz w:val="22"/>
          <w:szCs w:val="22"/>
        </w:rPr>
        <w:t xml:space="preserve">, případně pěstounek, které mají podporu partnera či manžela, který však není </w:t>
      </w:r>
      <w:r w:rsidRPr="009243FF">
        <w:rPr>
          <w:rFonts w:ascii="Arial" w:hAnsi="Arial" w:cs="Arial"/>
          <w:i/>
          <w:iCs/>
          <w:sz w:val="22"/>
          <w:szCs w:val="22"/>
        </w:rPr>
        <w:lastRenderedPageBreak/>
        <w:t>zařazen do evidence). Z tohoto celkového počtu osob, měly k 30. 4. 2026 - 3 osoby své vedení v evidenci přerušeno.</w:t>
      </w:r>
    </w:p>
    <w:p w14:paraId="6294E83D" w14:textId="6E051D96" w:rsidR="007A0110" w:rsidRPr="009243FF" w:rsidRDefault="009243FF" w:rsidP="009243FF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9243FF">
        <w:rPr>
          <w:rFonts w:ascii="Arial" w:hAnsi="Arial" w:cs="Arial"/>
          <w:b/>
          <w:bCs/>
          <w:i/>
          <w:iCs/>
          <w:sz w:val="22"/>
          <w:szCs w:val="22"/>
        </w:rPr>
        <w:t>P</w:t>
      </w:r>
      <w:r w:rsidR="007A0110" w:rsidRPr="009243FF">
        <w:rPr>
          <w:rFonts w:ascii="Arial" w:hAnsi="Arial" w:cs="Arial"/>
          <w:b/>
          <w:bCs/>
          <w:i/>
          <w:iCs/>
          <w:sz w:val="22"/>
          <w:szCs w:val="22"/>
        </w:rPr>
        <w:t>ro srovnání k 31. 12. 2025</w:t>
      </w:r>
      <w:r w:rsidR="007A0110" w:rsidRPr="009243FF">
        <w:rPr>
          <w:rFonts w:ascii="Arial" w:hAnsi="Arial" w:cs="Arial"/>
          <w:i/>
          <w:iCs/>
          <w:sz w:val="22"/>
          <w:szCs w:val="22"/>
        </w:rPr>
        <w:t xml:space="preserve"> bylo v evidenci osob, které mohou vykonávat pěstounskou péči na přechodnou dobu celkem 57 osob – z nichž bylo 11 manželských párů (kdy jsou v evidenci PPPD vedeni oba pěstouni), a 35 pěstounek (</w:t>
      </w:r>
      <w:proofErr w:type="spellStart"/>
      <w:r w:rsidR="007A0110" w:rsidRPr="009243FF">
        <w:rPr>
          <w:rFonts w:ascii="Arial" w:hAnsi="Arial" w:cs="Arial"/>
          <w:i/>
          <w:iCs/>
          <w:sz w:val="22"/>
          <w:szCs w:val="22"/>
        </w:rPr>
        <w:t>samožadatelek</w:t>
      </w:r>
      <w:proofErr w:type="spellEnd"/>
      <w:r w:rsidR="007A0110" w:rsidRPr="009243FF">
        <w:rPr>
          <w:rFonts w:ascii="Arial" w:hAnsi="Arial" w:cs="Arial"/>
          <w:i/>
          <w:iCs/>
          <w:sz w:val="22"/>
          <w:szCs w:val="22"/>
        </w:rPr>
        <w:t>, případně pěstounek, které mají podporu partnera či manžela, který však není zařazen do evidence). Z tohoto celkového počtu osob, měly k 31. 12. 2025 - 3 osoby své vedení v evidenci přerušeno.</w:t>
      </w:r>
    </w:p>
    <w:p w14:paraId="059E6001" w14:textId="77777777" w:rsidR="007A0110" w:rsidRPr="007A0110" w:rsidRDefault="007A0110" w:rsidP="009243FF">
      <w:pPr>
        <w:spacing w:after="193" w:line="270" w:lineRule="auto"/>
        <w:ind w:left="295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7D5B2CC" w14:textId="77777777" w:rsidR="007A0110" w:rsidRPr="007A0110" w:rsidRDefault="007A0110" w:rsidP="009243FF">
      <w:pPr>
        <w:numPr>
          <w:ilvl w:val="0"/>
          <w:numId w:val="22"/>
        </w:numPr>
        <w:spacing w:after="80" w:line="262" w:lineRule="auto"/>
        <w:ind w:hanging="10"/>
        <w:jc w:val="both"/>
        <w:rPr>
          <w:rFonts w:ascii="Arial" w:hAnsi="Arial" w:cs="Arial"/>
          <w:sz w:val="22"/>
          <w:szCs w:val="22"/>
        </w:rPr>
      </w:pPr>
      <w:r w:rsidRPr="007A0110">
        <w:rPr>
          <w:rFonts w:ascii="Arial" w:hAnsi="Arial" w:cs="Arial"/>
          <w:b/>
          <w:sz w:val="22"/>
          <w:szCs w:val="22"/>
        </w:rPr>
        <w:t>Děti v evidenci dětí, kterým je třeba zprostředkovat NRP — aktuální stav (k datu zpracování žádosti, nejlépe k poslednímu dni předcházejícího měsíce) a pro srovnání k 31. 12. 2025</w:t>
      </w:r>
    </w:p>
    <w:p w14:paraId="4C390AEF" w14:textId="77777777" w:rsidR="007A0110" w:rsidRPr="009243FF" w:rsidRDefault="007A0110" w:rsidP="009243FF">
      <w:pPr>
        <w:numPr>
          <w:ilvl w:val="1"/>
          <w:numId w:val="22"/>
        </w:numPr>
        <w:spacing w:after="51" w:line="270" w:lineRule="auto"/>
        <w:ind w:hanging="10"/>
        <w:jc w:val="both"/>
        <w:rPr>
          <w:rFonts w:ascii="Arial" w:hAnsi="Arial" w:cs="Arial"/>
          <w:i/>
          <w:iCs/>
          <w:sz w:val="22"/>
          <w:szCs w:val="22"/>
        </w:rPr>
      </w:pPr>
      <w:r w:rsidRPr="009243FF">
        <w:rPr>
          <w:rFonts w:ascii="Arial" w:hAnsi="Arial" w:cs="Arial"/>
          <w:b/>
          <w:bCs/>
          <w:sz w:val="22"/>
          <w:szCs w:val="22"/>
        </w:rPr>
        <w:t>Celkový počet dětí v evidenci Kraje Vysočina:</w:t>
      </w:r>
      <w:r w:rsidRPr="009243FF">
        <w:rPr>
          <w:rFonts w:ascii="Arial" w:hAnsi="Arial" w:cs="Arial"/>
          <w:i/>
          <w:iCs/>
          <w:sz w:val="22"/>
          <w:szCs w:val="22"/>
        </w:rPr>
        <w:t xml:space="preserve"> je v květnu 2026 celkem 214 (pozn.: některé z dětí si již nepřejí zprostředkování NRP, nebo jejich právní situace se zatím vyvíjí).</w:t>
      </w:r>
    </w:p>
    <w:p w14:paraId="43654FF6" w14:textId="77777777" w:rsidR="007A0110" w:rsidRPr="009243FF" w:rsidRDefault="007A0110" w:rsidP="009243FF">
      <w:pPr>
        <w:numPr>
          <w:ilvl w:val="1"/>
          <w:numId w:val="22"/>
        </w:numPr>
        <w:spacing w:after="51" w:line="270" w:lineRule="auto"/>
        <w:ind w:hanging="10"/>
        <w:jc w:val="both"/>
        <w:rPr>
          <w:rFonts w:ascii="Arial" w:hAnsi="Arial" w:cs="Arial"/>
          <w:b/>
          <w:bCs/>
          <w:sz w:val="22"/>
          <w:szCs w:val="22"/>
        </w:rPr>
      </w:pPr>
      <w:r w:rsidRPr="009243FF">
        <w:rPr>
          <w:rFonts w:ascii="Arial" w:hAnsi="Arial" w:cs="Arial"/>
          <w:b/>
          <w:bCs/>
          <w:sz w:val="22"/>
          <w:szCs w:val="22"/>
        </w:rPr>
        <w:t>Věková struktura těchto dětí v členění:</w:t>
      </w:r>
    </w:p>
    <w:p w14:paraId="20B961BE" w14:textId="77777777" w:rsidR="007A0110" w:rsidRPr="009243FF" w:rsidRDefault="007A0110" w:rsidP="009243FF">
      <w:pPr>
        <w:spacing w:after="9" w:line="270" w:lineRule="auto"/>
        <w:ind w:left="710" w:right="5643" w:hanging="10"/>
        <w:jc w:val="both"/>
        <w:rPr>
          <w:rFonts w:ascii="Arial" w:hAnsi="Arial" w:cs="Arial"/>
          <w:i/>
          <w:iCs/>
          <w:sz w:val="22"/>
          <w:szCs w:val="22"/>
        </w:rPr>
      </w:pPr>
      <w:r w:rsidRPr="007A0110">
        <w:rPr>
          <w:rFonts w:ascii="Arial" w:hAnsi="Arial" w:cs="Arial"/>
          <w:sz w:val="22"/>
          <w:szCs w:val="22"/>
        </w:rPr>
        <w:t xml:space="preserve">— do 9 měsíců věku: </w:t>
      </w:r>
      <w:r w:rsidRPr="009243FF">
        <w:rPr>
          <w:rFonts w:ascii="Arial" w:hAnsi="Arial" w:cs="Arial"/>
          <w:i/>
          <w:iCs/>
          <w:sz w:val="22"/>
          <w:szCs w:val="22"/>
        </w:rPr>
        <w:t>0</w:t>
      </w:r>
    </w:p>
    <w:p w14:paraId="02E7738B" w14:textId="77777777" w:rsidR="007A0110" w:rsidRPr="009243FF" w:rsidRDefault="007A0110" w:rsidP="009243FF">
      <w:pPr>
        <w:spacing w:after="9" w:line="270" w:lineRule="auto"/>
        <w:ind w:left="710" w:right="5643" w:hanging="10"/>
        <w:jc w:val="both"/>
        <w:rPr>
          <w:rFonts w:ascii="Arial" w:hAnsi="Arial" w:cs="Arial"/>
          <w:i/>
          <w:iCs/>
          <w:sz w:val="22"/>
          <w:szCs w:val="22"/>
        </w:rPr>
      </w:pPr>
      <w:r w:rsidRPr="007A0110">
        <w:rPr>
          <w:rFonts w:ascii="Arial" w:hAnsi="Arial" w:cs="Arial"/>
          <w:sz w:val="22"/>
          <w:szCs w:val="22"/>
        </w:rPr>
        <w:t xml:space="preserve"> — od 9 </w:t>
      </w:r>
      <w:proofErr w:type="spellStart"/>
      <w:r w:rsidRPr="007A0110">
        <w:rPr>
          <w:rFonts w:ascii="Arial" w:hAnsi="Arial" w:cs="Arial"/>
          <w:sz w:val="22"/>
          <w:szCs w:val="22"/>
        </w:rPr>
        <w:t>měs</w:t>
      </w:r>
      <w:proofErr w:type="spellEnd"/>
      <w:r w:rsidRPr="007A0110">
        <w:rPr>
          <w:rFonts w:ascii="Arial" w:hAnsi="Arial" w:cs="Arial"/>
          <w:sz w:val="22"/>
          <w:szCs w:val="22"/>
        </w:rPr>
        <w:t xml:space="preserve">. do 3 let: </w:t>
      </w:r>
      <w:r w:rsidRPr="009243FF">
        <w:rPr>
          <w:rFonts w:ascii="Arial" w:hAnsi="Arial" w:cs="Arial"/>
          <w:i/>
          <w:iCs/>
          <w:sz w:val="22"/>
          <w:szCs w:val="22"/>
        </w:rPr>
        <w:t>3 děti</w:t>
      </w:r>
    </w:p>
    <w:p w14:paraId="044853D9" w14:textId="77777777" w:rsidR="007A0110" w:rsidRPr="009243FF" w:rsidRDefault="007A0110" w:rsidP="009243FF">
      <w:pPr>
        <w:spacing w:after="9" w:line="270" w:lineRule="auto"/>
        <w:ind w:left="710" w:right="5643" w:hanging="10"/>
        <w:jc w:val="both"/>
        <w:rPr>
          <w:rFonts w:ascii="Arial" w:hAnsi="Arial" w:cs="Arial"/>
          <w:i/>
          <w:iCs/>
          <w:sz w:val="22"/>
          <w:szCs w:val="22"/>
        </w:rPr>
      </w:pPr>
      <w:r w:rsidRPr="007A0110">
        <w:rPr>
          <w:rFonts w:ascii="Arial" w:hAnsi="Arial" w:cs="Arial"/>
          <w:sz w:val="22"/>
          <w:szCs w:val="22"/>
        </w:rPr>
        <w:t xml:space="preserve">— od 3 do 6 let: </w:t>
      </w:r>
      <w:r w:rsidRPr="009243FF">
        <w:rPr>
          <w:rFonts w:ascii="Arial" w:hAnsi="Arial" w:cs="Arial"/>
          <w:i/>
          <w:iCs/>
          <w:sz w:val="22"/>
          <w:szCs w:val="22"/>
        </w:rPr>
        <w:t>5 dětí</w:t>
      </w:r>
    </w:p>
    <w:p w14:paraId="65C54FB9" w14:textId="77777777" w:rsidR="007A0110" w:rsidRPr="007A0110" w:rsidRDefault="007A0110" w:rsidP="009243FF">
      <w:pPr>
        <w:pStyle w:val="Odstavecseseznamem"/>
        <w:numPr>
          <w:ilvl w:val="1"/>
          <w:numId w:val="22"/>
        </w:numPr>
        <w:spacing w:after="51" w:line="270" w:lineRule="auto"/>
        <w:jc w:val="both"/>
        <w:rPr>
          <w:rFonts w:ascii="Arial" w:hAnsi="Arial" w:cs="Arial"/>
          <w:sz w:val="22"/>
          <w:szCs w:val="22"/>
        </w:rPr>
      </w:pPr>
      <w:r w:rsidRPr="009243FF">
        <w:rPr>
          <w:rFonts w:ascii="Arial" w:hAnsi="Arial" w:cs="Arial"/>
          <w:b/>
          <w:bCs/>
          <w:sz w:val="22"/>
          <w:szCs w:val="22"/>
        </w:rPr>
        <w:t xml:space="preserve">Počet sourozeneckých skupin </w:t>
      </w:r>
      <w:r w:rsidRPr="007A0110">
        <w:rPr>
          <w:rFonts w:ascii="Arial" w:hAnsi="Arial" w:cs="Arial"/>
          <w:sz w:val="22"/>
          <w:szCs w:val="22"/>
        </w:rPr>
        <w:t>v evidenci Kraje Vysočina, pro které je vyhledávána NRP (věk 0-18 let),</w:t>
      </w:r>
    </w:p>
    <w:p w14:paraId="5D905D43" w14:textId="77777777" w:rsidR="007A0110" w:rsidRPr="009243FF" w:rsidRDefault="007A0110" w:rsidP="009243FF">
      <w:pPr>
        <w:spacing w:after="51" w:line="270" w:lineRule="auto"/>
        <w:ind w:left="295"/>
        <w:jc w:val="both"/>
        <w:rPr>
          <w:rFonts w:ascii="Arial" w:hAnsi="Arial" w:cs="Arial"/>
          <w:sz w:val="22"/>
          <w:szCs w:val="22"/>
        </w:rPr>
      </w:pPr>
      <w:r w:rsidRPr="009243FF">
        <w:rPr>
          <w:rFonts w:ascii="Arial" w:hAnsi="Arial" w:cs="Arial"/>
          <w:sz w:val="22"/>
          <w:szCs w:val="22"/>
        </w:rPr>
        <w:t>v členění podle velikosti skupiny:</w:t>
      </w:r>
    </w:p>
    <w:p w14:paraId="0656C7EF" w14:textId="77777777" w:rsidR="007A0110" w:rsidRPr="007A0110" w:rsidRDefault="007A0110" w:rsidP="009243FF">
      <w:pPr>
        <w:spacing w:after="51" w:line="270" w:lineRule="auto"/>
        <w:ind w:left="710" w:hanging="10"/>
        <w:jc w:val="both"/>
        <w:rPr>
          <w:rFonts w:ascii="Arial" w:hAnsi="Arial" w:cs="Arial"/>
          <w:sz w:val="22"/>
          <w:szCs w:val="22"/>
        </w:rPr>
      </w:pPr>
      <w:r w:rsidRPr="007A0110">
        <w:rPr>
          <w:rFonts w:ascii="Arial" w:hAnsi="Arial" w:cs="Arial"/>
          <w:sz w:val="22"/>
          <w:szCs w:val="22"/>
        </w:rPr>
        <w:t xml:space="preserve">— 2 sourozenci: </w:t>
      </w:r>
      <w:r w:rsidRPr="009243FF">
        <w:rPr>
          <w:rFonts w:ascii="Arial" w:hAnsi="Arial" w:cs="Arial"/>
          <w:i/>
          <w:iCs/>
          <w:sz w:val="22"/>
          <w:szCs w:val="22"/>
        </w:rPr>
        <w:t>5x</w:t>
      </w:r>
    </w:p>
    <w:p w14:paraId="4A40C137" w14:textId="77777777" w:rsidR="007A0110" w:rsidRPr="007A0110" w:rsidRDefault="007A0110" w:rsidP="009243FF">
      <w:pPr>
        <w:spacing w:after="14" w:line="270" w:lineRule="auto"/>
        <w:ind w:left="710" w:hanging="10"/>
        <w:jc w:val="both"/>
        <w:rPr>
          <w:rFonts w:ascii="Arial" w:hAnsi="Arial" w:cs="Arial"/>
          <w:sz w:val="22"/>
          <w:szCs w:val="22"/>
        </w:rPr>
      </w:pPr>
      <w:r w:rsidRPr="007A0110">
        <w:rPr>
          <w:rFonts w:ascii="Arial" w:hAnsi="Arial" w:cs="Arial"/>
          <w:sz w:val="22"/>
          <w:szCs w:val="22"/>
        </w:rPr>
        <w:t xml:space="preserve">— 3 sourozenci: </w:t>
      </w:r>
      <w:r w:rsidRPr="009243FF">
        <w:rPr>
          <w:rFonts w:ascii="Arial" w:hAnsi="Arial" w:cs="Arial"/>
          <w:i/>
          <w:iCs/>
          <w:sz w:val="22"/>
          <w:szCs w:val="22"/>
        </w:rPr>
        <w:t>3x</w:t>
      </w:r>
    </w:p>
    <w:p w14:paraId="314126F5" w14:textId="77777777" w:rsidR="007A0110" w:rsidRDefault="007A0110" w:rsidP="009243FF">
      <w:pPr>
        <w:spacing w:after="14" w:line="270" w:lineRule="auto"/>
        <w:ind w:left="710" w:hanging="10"/>
        <w:jc w:val="both"/>
        <w:rPr>
          <w:rFonts w:ascii="Arial" w:hAnsi="Arial" w:cs="Arial"/>
          <w:i/>
          <w:iCs/>
          <w:sz w:val="22"/>
          <w:szCs w:val="22"/>
        </w:rPr>
      </w:pPr>
      <w:r w:rsidRPr="007A0110">
        <w:rPr>
          <w:rFonts w:ascii="Arial" w:hAnsi="Arial" w:cs="Arial"/>
          <w:sz w:val="22"/>
          <w:szCs w:val="22"/>
        </w:rPr>
        <w:t xml:space="preserve">— 4 a více sourozenců: </w:t>
      </w:r>
      <w:r w:rsidRPr="009243FF">
        <w:rPr>
          <w:rFonts w:ascii="Arial" w:hAnsi="Arial" w:cs="Arial"/>
          <w:i/>
          <w:iCs/>
          <w:sz w:val="22"/>
          <w:szCs w:val="22"/>
        </w:rPr>
        <w:t>0x</w:t>
      </w:r>
    </w:p>
    <w:p w14:paraId="5C728B12" w14:textId="77777777" w:rsidR="009243FF" w:rsidRPr="007A0110" w:rsidRDefault="009243FF" w:rsidP="009243FF">
      <w:pPr>
        <w:spacing w:after="14" w:line="270" w:lineRule="auto"/>
        <w:ind w:left="710" w:hanging="10"/>
        <w:jc w:val="both"/>
        <w:rPr>
          <w:rFonts w:ascii="Arial" w:hAnsi="Arial" w:cs="Arial"/>
          <w:sz w:val="22"/>
          <w:szCs w:val="22"/>
        </w:rPr>
      </w:pPr>
    </w:p>
    <w:p w14:paraId="3CA75E31" w14:textId="77777777" w:rsidR="007A0110" w:rsidRPr="007A0110" w:rsidRDefault="007A0110" w:rsidP="009243FF">
      <w:pPr>
        <w:numPr>
          <w:ilvl w:val="0"/>
          <w:numId w:val="22"/>
        </w:numPr>
        <w:spacing w:after="80" w:line="262" w:lineRule="auto"/>
        <w:ind w:hanging="10"/>
        <w:jc w:val="both"/>
        <w:rPr>
          <w:rFonts w:ascii="Arial" w:hAnsi="Arial" w:cs="Arial"/>
          <w:sz w:val="22"/>
          <w:szCs w:val="22"/>
        </w:rPr>
      </w:pPr>
      <w:r w:rsidRPr="007A0110">
        <w:rPr>
          <w:rFonts w:ascii="Arial" w:hAnsi="Arial" w:cs="Arial"/>
          <w:b/>
          <w:sz w:val="22"/>
          <w:szCs w:val="22"/>
        </w:rPr>
        <w:t>Realizovaná umístění za období 1. 1. 2026 až do data zpracování žádosti, a pro srovnání za celý rok 2025</w:t>
      </w:r>
    </w:p>
    <w:p w14:paraId="405C9999" w14:textId="6A0F32CD" w:rsidR="007A0110" w:rsidRPr="00860132" w:rsidRDefault="007A0110" w:rsidP="00860132">
      <w:pPr>
        <w:numPr>
          <w:ilvl w:val="1"/>
          <w:numId w:val="23"/>
        </w:numPr>
        <w:spacing w:after="51" w:line="270" w:lineRule="auto"/>
        <w:ind w:hanging="10"/>
        <w:jc w:val="both"/>
        <w:rPr>
          <w:rFonts w:ascii="Arial" w:hAnsi="Arial" w:cs="Arial"/>
          <w:b/>
          <w:bCs/>
          <w:sz w:val="22"/>
          <w:szCs w:val="22"/>
        </w:rPr>
      </w:pPr>
      <w:r w:rsidRPr="00860132">
        <w:rPr>
          <w:rFonts w:ascii="Arial" w:hAnsi="Arial" w:cs="Arial"/>
          <w:b/>
          <w:bCs/>
          <w:sz w:val="22"/>
          <w:szCs w:val="22"/>
        </w:rPr>
        <w:t>Počet dětí umístěných v daném období do osvojení prostřednictvím Kraje Vysočina, v členění podle věku v okamžiku umístění (stejné věkové kategorie jako v bodu 5).</w:t>
      </w:r>
    </w:p>
    <w:p w14:paraId="3B7D5E38" w14:textId="77777777" w:rsidR="007A0110" w:rsidRPr="00860132" w:rsidRDefault="007A0110" w:rsidP="009243FF">
      <w:pPr>
        <w:spacing w:after="51" w:line="270" w:lineRule="auto"/>
        <w:ind w:left="295"/>
        <w:jc w:val="both"/>
        <w:rPr>
          <w:rFonts w:ascii="Arial" w:hAnsi="Arial" w:cs="Arial"/>
          <w:i/>
          <w:iCs/>
          <w:sz w:val="22"/>
          <w:szCs w:val="22"/>
        </w:rPr>
      </w:pPr>
      <w:bookmarkStart w:id="2" w:name="_Hlk230960093"/>
      <w:r w:rsidRPr="00860132">
        <w:rPr>
          <w:rFonts w:ascii="Arial" w:hAnsi="Arial" w:cs="Arial"/>
          <w:i/>
          <w:iCs/>
          <w:sz w:val="22"/>
          <w:szCs w:val="22"/>
        </w:rPr>
        <w:t>Počet dětí evidovaných Krajským úřadem Kraje Vysočina</w:t>
      </w:r>
    </w:p>
    <w:p w14:paraId="539469CD" w14:textId="77777777" w:rsidR="007A0110" w:rsidRPr="00860132" w:rsidRDefault="007A0110" w:rsidP="009243FF">
      <w:pPr>
        <w:pStyle w:val="Odstavecseseznamem"/>
        <w:numPr>
          <w:ilvl w:val="0"/>
          <w:numId w:val="24"/>
        </w:numPr>
        <w:spacing w:after="51" w:line="27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860132">
        <w:rPr>
          <w:rFonts w:ascii="Arial" w:hAnsi="Arial" w:cs="Arial"/>
          <w:i/>
          <w:iCs/>
          <w:sz w:val="22"/>
          <w:szCs w:val="22"/>
        </w:rPr>
        <w:t>V období od 1. 1. 2026: Osvojení bylo zprostředkováno celkem 2 dětem; obě byly ve věku do 9 měsíců;</w:t>
      </w:r>
    </w:p>
    <w:p w14:paraId="7FABC70B" w14:textId="77777777" w:rsidR="007A0110" w:rsidRPr="00860132" w:rsidRDefault="007A0110" w:rsidP="009243FF">
      <w:pPr>
        <w:pStyle w:val="Odstavecseseznamem"/>
        <w:numPr>
          <w:ilvl w:val="0"/>
          <w:numId w:val="24"/>
        </w:numPr>
        <w:spacing w:after="51" w:line="27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860132">
        <w:rPr>
          <w:rFonts w:ascii="Arial" w:hAnsi="Arial" w:cs="Arial"/>
          <w:i/>
          <w:iCs/>
          <w:sz w:val="22"/>
          <w:szCs w:val="22"/>
        </w:rPr>
        <w:t>V roce 2025: Osvojení bylo zprostředkováno celkem 4 dětem do 9 měsíců věku a 1 dítěti do 3 let.</w:t>
      </w:r>
    </w:p>
    <w:bookmarkEnd w:id="2"/>
    <w:p w14:paraId="7BFFEE93" w14:textId="77777777" w:rsidR="007A0110" w:rsidRPr="007A0110" w:rsidRDefault="007A0110" w:rsidP="009243FF">
      <w:pPr>
        <w:spacing w:after="51" w:line="270" w:lineRule="auto"/>
        <w:ind w:left="655"/>
        <w:jc w:val="both"/>
        <w:rPr>
          <w:rFonts w:ascii="Arial" w:hAnsi="Arial" w:cs="Arial"/>
          <w:sz w:val="22"/>
          <w:szCs w:val="22"/>
          <w:u w:val="single"/>
        </w:rPr>
      </w:pPr>
    </w:p>
    <w:p w14:paraId="247067BA" w14:textId="77777777" w:rsidR="007A0110" w:rsidRPr="00860132" w:rsidRDefault="007A0110" w:rsidP="009243FF">
      <w:pPr>
        <w:numPr>
          <w:ilvl w:val="1"/>
          <w:numId w:val="23"/>
        </w:numPr>
        <w:spacing w:after="193" w:line="270" w:lineRule="auto"/>
        <w:ind w:hanging="10"/>
        <w:jc w:val="both"/>
        <w:rPr>
          <w:rFonts w:ascii="Arial" w:hAnsi="Arial" w:cs="Arial"/>
          <w:b/>
          <w:bCs/>
          <w:sz w:val="22"/>
          <w:szCs w:val="22"/>
        </w:rPr>
      </w:pPr>
      <w:r w:rsidRPr="00860132">
        <w:rPr>
          <w:rFonts w:ascii="Arial" w:hAnsi="Arial" w:cs="Arial"/>
          <w:b/>
          <w:bCs/>
          <w:sz w:val="22"/>
          <w:szCs w:val="22"/>
        </w:rPr>
        <w:t>Počet sourozeneckých skupin umístěných v daném období do osvojení nebo pěstounské péče, v členění podle velikosti skupiny (2 / 3 / 4+ sourozenci).</w:t>
      </w:r>
    </w:p>
    <w:p w14:paraId="07481AD3" w14:textId="77777777" w:rsidR="007A0110" w:rsidRPr="00860132" w:rsidRDefault="007A0110" w:rsidP="009243FF">
      <w:pPr>
        <w:spacing w:after="51" w:line="270" w:lineRule="auto"/>
        <w:ind w:left="295"/>
        <w:jc w:val="both"/>
        <w:rPr>
          <w:rFonts w:ascii="Arial" w:hAnsi="Arial" w:cs="Arial"/>
          <w:i/>
          <w:iCs/>
          <w:sz w:val="22"/>
          <w:szCs w:val="22"/>
        </w:rPr>
      </w:pPr>
      <w:r w:rsidRPr="00860132">
        <w:rPr>
          <w:rFonts w:ascii="Arial" w:hAnsi="Arial" w:cs="Arial"/>
          <w:i/>
          <w:iCs/>
          <w:sz w:val="22"/>
          <w:szCs w:val="22"/>
        </w:rPr>
        <w:t>Počet sourozeneckých skupin evidovaných Krajským úřadem Kraje Vysočina</w:t>
      </w:r>
    </w:p>
    <w:p w14:paraId="7439B25E" w14:textId="77777777" w:rsidR="007A0110" w:rsidRPr="00860132" w:rsidRDefault="007A0110" w:rsidP="009243FF">
      <w:pPr>
        <w:pStyle w:val="Odstavecseseznamem"/>
        <w:numPr>
          <w:ilvl w:val="0"/>
          <w:numId w:val="24"/>
        </w:numPr>
        <w:spacing w:after="51" w:line="27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860132">
        <w:rPr>
          <w:rFonts w:ascii="Arial" w:hAnsi="Arial" w:cs="Arial"/>
          <w:i/>
          <w:iCs/>
          <w:sz w:val="22"/>
          <w:szCs w:val="22"/>
        </w:rPr>
        <w:t>V období od 1. 1. 2026: Osvojení nebo pěstounská péče nebyly zprostředkovány žádné sourozenecké skupině dětí;</w:t>
      </w:r>
    </w:p>
    <w:p w14:paraId="647CB64F" w14:textId="77777777" w:rsidR="007A0110" w:rsidRPr="00860132" w:rsidRDefault="007A0110" w:rsidP="009243FF">
      <w:pPr>
        <w:pStyle w:val="Odstavecseseznamem"/>
        <w:numPr>
          <w:ilvl w:val="0"/>
          <w:numId w:val="24"/>
        </w:numPr>
        <w:spacing w:after="193" w:line="27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860132">
        <w:rPr>
          <w:rFonts w:ascii="Arial" w:hAnsi="Arial" w:cs="Arial"/>
          <w:i/>
          <w:iCs/>
          <w:sz w:val="22"/>
          <w:szCs w:val="22"/>
        </w:rPr>
        <w:t>V roce 2025 byla zprostředkována pěstounská péče sourozenecké skupině 2 dětí ve věku 3 a 5 let. Osvojení nebylo zprostředkováno žádné sourozenecké skupině.</w:t>
      </w:r>
    </w:p>
    <w:p w14:paraId="1F6ADFC6" w14:textId="77777777" w:rsidR="007A0110" w:rsidRPr="007A0110" w:rsidRDefault="007A0110" w:rsidP="009243FF">
      <w:pPr>
        <w:pStyle w:val="Odstavecseseznamem"/>
        <w:spacing w:after="193" w:line="270" w:lineRule="auto"/>
        <w:ind w:left="1015"/>
        <w:jc w:val="both"/>
        <w:rPr>
          <w:rFonts w:ascii="Arial" w:hAnsi="Arial" w:cs="Arial"/>
          <w:sz w:val="22"/>
          <w:szCs w:val="22"/>
        </w:rPr>
      </w:pPr>
    </w:p>
    <w:p w14:paraId="6217780F" w14:textId="77777777" w:rsidR="007A0110" w:rsidRPr="007A0110" w:rsidRDefault="007A0110" w:rsidP="009243FF">
      <w:pPr>
        <w:numPr>
          <w:ilvl w:val="0"/>
          <w:numId w:val="22"/>
        </w:numPr>
        <w:spacing w:after="80" w:line="262" w:lineRule="auto"/>
        <w:ind w:hanging="10"/>
        <w:jc w:val="both"/>
        <w:rPr>
          <w:rFonts w:ascii="Arial" w:hAnsi="Arial" w:cs="Arial"/>
          <w:sz w:val="22"/>
          <w:szCs w:val="22"/>
        </w:rPr>
      </w:pPr>
      <w:r w:rsidRPr="007A0110">
        <w:rPr>
          <w:rFonts w:ascii="Arial" w:hAnsi="Arial" w:cs="Arial"/>
          <w:b/>
          <w:sz w:val="22"/>
          <w:szCs w:val="22"/>
        </w:rPr>
        <w:lastRenderedPageBreak/>
        <w:t>Čekací doby — za posledních 12 měsíců předcházejících zpracování žádosti</w:t>
      </w:r>
    </w:p>
    <w:p w14:paraId="3965BC14" w14:textId="77777777" w:rsidR="007A0110" w:rsidRPr="00860132" w:rsidRDefault="007A0110" w:rsidP="009243FF">
      <w:pPr>
        <w:pStyle w:val="Odstavecseseznamem"/>
        <w:numPr>
          <w:ilvl w:val="1"/>
          <w:numId w:val="23"/>
        </w:numPr>
        <w:spacing w:after="253" w:line="27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60132">
        <w:rPr>
          <w:rFonts w:ascii="Arial" w:hAnsi="Arial" w:cs="Arial"/>
          <w:b/>
          <w:bCs/>
          <w:sz w:val="22"/>
          <w:szCs w:val="22"/>
        </w:rPr>
        <w:t xml:space="preserve">Průměrná nebo mediánová doba mezi zařazením žadatele do evidence a zprostředkováním osvojení. </w:t>
      </w:r>
    </w:p>
    <w:p w14:paraId="3A61F23B" w14:textId="77777777" w:rsidR="007A0110" w:rsidRPr="00860132" w:rsidRDefault="007A0110" w:rsidP="009243FF">
      <w:pPr>
        <w:pStyle w:val="Odstavecseseznamem"/>
        <w:spacing w:after="253" w:line="270" w:lineRule="auto"/>
        <w:ind w:left="295"/>
        <w:jc w:val="both"/>
        <w:rPr>
          <w:rFonts w:ascii="Arial" w:hAnsi="Arial" w:cs="Arial"/>
          <w:i/>
          <w:iCs/>
          <w:sz w:val="22"/>
          <w:szCs w:val="22"/>
        </w:rPr>
      </w:pPr>
      <w:r w:rsidRPr="00860132">
        <w:rPr>
          <w:rFonts w:ascii="Arial" w:hAnsi="Arial" w:cs="Arial"/>
          <w:i/>
          <w:iCs/>
          <w:sz w:val="22"/>
          <w:szCs w:val="22"/>
        </w:rPr>
        <w:t>Evidence žadatelů o zprostředkování osvojení není pořadníkem. Krajský úřad Kraje Vysočina proto nedisponuje údajem o průměrné nebo mediánové době mezi zařazením žadatele do evidence a zprostředkováním osvojení.</w:t>
      </w:r>
    </w:p>
    <w:p w14:paraId="4F5FA77E" w14:textId="77777777" w:rsidR="001B0BA8" w:rsidRPr="007E0721" w:rsidRDefault="001B0BA8" w:rsidP="007E0721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2EDDB7C2" w14:textId="77777777" w:rsidR="00E438BD" w:rsidRPr="007E0721" w:rsidRDefault="00E438BD" w:rsidP="007E0721">
      <w:pPr>
        <w:pStyle w:val="KRUTEXTODSTAVCE"/>
        <w:jc w:val="both"/>
        <w:rPr>
          <w:szCs w:val="22"/>
        </w:rPr>
      </w:pPr>
    </w:p>
    <w:p w14:paraId="293B37DD" w14:textId="77777777" w:rsidR="00266CD2" w:rsidRDefault="00266CD2" w:rsidP="00603CA1">
      <w:pPr>
        <w:pStyle w:val="KRUTEXTODSTAVCE"/>
        <w:spacing w:line="240" w:lineRule="auto"/>
      </w:pPr>
    </w:p>
    <w:p w14:paraId="70705B9E" w14:textId="5CA1BDB3" w:rsidR="00603CA1" w:rsidRDefault="00603CA1" w:rsidP="00603CA1">
      <w:pPr>
        <w:pStyle w:val="KRUTEXTODSTAVCE"/>
        <w:spacing w:line="240" w:lineRule="auto"/>
      </w:pPr>
      <w:r>
        <w:t xml:space="preserve">V Jihlavě </w:t>
      </w:r>
      <w:r w:rsidR="007A0110">
        <w:t>03</w:t>
      </w:r>
      <w:r>
        <w:t xml:space="preserve">. </w:t>
      </w:r>
      <w:r w:rsidR="000453FC">
        <w:t>0</w:t>
      </w:r>
      <w:r w:rsidR="007A0110">
        <w:t>6</w:t>
      </w:r>
      <w:r>
        <w:t>. 202</w:t>
      </w:r>
      <w:r w:rsidR="000453FC">
        <w:t>6</w:t>
      </w:r>
    </w:p>
    <w:p w14:paraId="2177B03D" w14:textId="77777777" w:rsidR="00603CA1" w:rsidRDefault="00603CA1" w:rsidP="00603CA1">
      <w:pPr>
        <w:pStyle w:val="KRUTEXTODSTAVCE"/>
      </w:pPr>
    </w:p>
    <w:p w14:paraId="07B0E71C" w14:textId="77777777" w:rsidR="00603CA1" w:rsidRDefault="00603CA1" w:rsidP="00603CA1">
      <w:pPr>
        <w:pStyle w:val="KRUTEXTODSTAVCE"/>
      </w:pPr>
    </w:p>
    <w:p w14:paraId="289ED392" w14:textId="77777777" w:rsidR="00603CA1" w:rsidRDefault="00603CA1" w:rsidP="00603CA1">
      <w:pPr>
        <w:pStyle w:val="KRUTEXTODSTAVCE"/>
      </w:pPr>
    </w:p>
    <w:p w14:paraId="70275CEE" w14:textId="77777777" w:rsidR="00603CA1" w:rsidRDefault="00603CA1" w:rsidP="00603CA1">
      <w:pPr>
        <w:pStyle w:val="KRUTEXTODSTAVCE"/>
      </w:pPr>
    </w:p>
    <w:p w14:paraId="31250EF2" w14:textId="77777777" w:rsidR="00603CA1" w:rsidRDefault="00603CA1" w:rsidP="00603CA1">
      <w:pPr>
        <w:pStyle w:val="KRUTEXTODSTAVCE"/>
      </w:pPr>
    </w:p>
    <w:p w14:paraId="75BB36BF" w14:textId="77777777" w:rsidR="00603CA1" w:rsidRDefault="00603CA1" w:rsidP="00603CA1">
      <w:pPr>
        <w:pStyle w:val="KRUTEXTODSTAVCE"/>
      </w:pPr>
    </w:p>
    <w:p w14:paraId="2A303F9D" w14:textId="77777777" w:rsidR="00603CA1" w:rsidRDefault="00603CA1" w:rsidP="00603CA1">
      <w:pPr>
        <w:pStyle w:val="KRUTEXTODSTAVCE"/>
      </w:pPr>
    </w:p>
    <w:p w14:paraId="18053830" w14:textId="77777777" w:rsidR="00603CA1" w:rsidRDefault="00603CA1" w:rsidP="00603CA1">
      <w:pPr>
        <w:pStyle w:val="KRUTEXTODSTAVCE"/>
      </w:pPr>
    </w:p>
    <w:p w14:paraId="1B494E39" w14:textId="77777777" w:rsidR="00603CA1" w:rsidRPr="00BB4243" w:rsidRDefault="00603CA1" w:rsidP="00603CA1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BB4243">
        <w:rPr>
          <w:rFonts w:ascii="Arial" w:hAnsi="Arial" w:cs="Arial"/>
          <w:color w:val="000000"/>
          <w:sz w:val="22"/>
          <w:szCs w:val="22"/>
        </w:rPr>
        <w:t>Mgr. Jiří Bína</w:t>
      </w:r>
    </w:p>
    <w:p w14:paraId="664AB0CE" w14:textId="56521FD7" w:rsidR="00603CA1" w:rsidRDefault="00603CA1" w:rsidP="00603CA1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366350">
        <w:rPr>
          <w:rFonts w:ascii="Arial" w:hAnsi="Arial" w:cs="Arial"/>
          <w:color w:val="000000"/>
          <w:sz w:val="22"/>
          <w:szCs w:val="22"/>
        </w:rPr>
        <w:t xml:space="preserve">vedoucí </w:t>
      </w:r>
      <w:r w:rsidR="00AF2156">
        <w:rPr>
          <w:rFonts w:ascii="Arial" w:hAnsi="Arial" w:cs="Arial"/>
          <w:color w:val="000000"/>
          <w:sz w:val="22"/>
          <w:szCs w:val="22"/>
        </w:rPr>
        <w:t>odboru sociálních věcí</w:t>
      </w:r>
    </w:p>
    <w:p w14:paraId="3E726CE6" w14:textId="56E02821" w:rsidR="00FF0E94" w:rsidRDefault="00FF0E94" w:rsidP="00603CA1">
      <w:pPr>
        <w:pStyle w:val="KRUTEXTODSTAVCE"/>
        <w:spacing w:line="240" w:lineRule="auto"/>
      </w:pPr>
    </w:p>
    <w:sectPr w:rsidR="00FF0E9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75C09" w14:textId="77777777" w:rsidR="00E87DEA" w:rsidRDefault="00E87DEA">
      <w:r>
        <w:separator/>
      </w:r>
    </w:p>
  </w:endnote>
  <w:endnote w:type="continuationSeparator" w:id="0">
    <w:p w14:paraId="3BAF11A3" w14:textId="77777777" w:rsidR="00E87DEA" w:rsidRDefault="00E87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420A" w14:textId="6274E7BC" w:rsidR="00987FF4" w:rsidRPr="000453FC" w:rsidRDefault="00987FF4" w:rsidP="00987FF4">
    <w:pPr>
      <w:pStyle w:val="Zpat"/>
      <w:spacing w:after="120"/>
      <w:jc w:val="right"/>
      <w:rPr>
        <w:szCs w:val="20"/>
      </w:rPr>
    </w:pPr>
    <w:r w:rsidRPr="000453FC">
      <w:rPr>
        <w:szCs w:val="20"/>
      </w:rPr>
      <w:t>Čís. jednací:</w:t>
    </w:r>
    <w:r w:rsidR="002B566F" w:rsidRPr="000453FC">
      <w:rPr>
        <w:szCs w:val="20"/>
      </w:rPr>
      <w:t xml:space="preserve"> </w:t>
    </w:r>
    <w:r w:rsidR="000453FC" w:rsidRPr="000453FC">
      <w:t xml:space="preserve">KUJI </w:t>
    </w:r>
    <w:r w:rsidR="007A0110">
      <w:t>44440</w:t>
    </w:r>
    <w:r w:rsidR="00860132">
      <w:t>/</w:t>
    </w:r>
    <w:r w:rsidR="00437391">
      <w:t>2026</w:t>
    </w:r>
  </w:p>
  <w:p w14:paraId="114A3282" w14:textId="77777777" w:rsidR="00987FF4" w:rsidRPr="000453FC" w:rsidRDefault="00987FF4" w:rsidP="00987FF4">
    <w:pPr>
      <w:pStyle w:val="Zpat"/>
      <w:jc w:val="right"/>
      <w:rPr>
        <w:szCs w:val="20"/>
      </w:rPr>
    </w:pPr>
    <w:r w:rsidRPr="000453FC">
      <w:rPr>
        <w:szCs w:val="20"/>
      </w:rPr>
      <w:t xml:space="preserve">Strana: </w:t>
    </w:r>
    <w:r w:rsidRPr="000453FC">
      <w:rPr>
        <w:szCs w:val="20"/>
      </w:rPr>
      <w:fldChar w:fldCharType="begin"/>
    </w:r>
    <w:r w:rsidRPr="000453FC">
      <w:rPr>
        <w:szCs w:val="20"/>
      </w:rPr>
      <w:instrText xml:space="preserve"> PAGE  \* Arabic  \* MERGEFORMAT </w:instrText>
    </w:r>
    <w:r w:rsidRPr="000453FC">
      <w:rPr>
        <w:szCs w:val="20"/>
      </w:rPr>
      <w:fldChar w:fldCharType="separate"/>
    </w:r>
    <w:r w:rsidR="00150186" w:rsidRPr="000453FC">
      <w:rPr>
        <w:noProof/>
        <w:szCs w:val="20"/>
      </w:rPr>
      <w:t>2</w:t>
    </w:r>
    <w:r w:rsidRPr="000453FC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5F920" w14:textId="77777777"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14:paraId="79F31930" w14:textId="77777777"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E21A1" w14:textId="77777777" w:rsidR="00E87DEA" w:rsidRDefault="00E87DEA">
      <w:r>
        <w:separator/>
      </w:r>
    </w:p>
  </w:footnote>
  <w:footnote w:type="continuationSeparator" w:id="0">
    <w:p w14:paraId="05360742" w14:textId="77777777" w:rsidR="00E87DEA" w:rsidRDefault="00E87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0376F" w14:textId="77777777"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16BFC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228D"/>
    <w:multiLevelType w:val="multilevel"/>
    <w:tmpl w:val="47226A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DC0908"/>
    <w:multiLevelType w:val="hybridMultilevel"/>
    <w:tmpl w:val="A2D43840"/>
    <w:lvl w:ilvl="0" w:tplc="04050001">
      <w:start w:val="1"/>
      <w:numFmt w:val="bullet"/>
      <w:lvlText w:val=""/>
      <w:lvlJc w:val="left"/>
      <w:pPr>
        <w:ind w:left="10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75" w:hanging="360"/>
      </w:pPr>
      <w:rPr>
        <w:rFonts w:ascii="Wingdings" w:hAnsi="Wingdings" w:hint="default"/>
      </w:rPr>
    </w:lvl>
  </w:abstractNum>
  <w:abstractNum w:abstractNumId="2" w15:restartNumberingAfterBreak="0">
    <w:nsid w:val="09B87AA6"/>
    <w:multiLevelType w:val="hybridMultilevel"/>
    <w:tmpl w:val="46440C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033BF"/>
    <w:multiLevelType w:val="multilevel"/>
    <w:tmpl w:val="C514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561F10"/>
    <w:multiLevelType w:val="hybridMultilevel"/>
    <w:tmpl w:val="F8A8061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67FBD"/>
    <w:multiLevelType w:val="hybridMultilevel"/>
    <w:tmpl w:val="B4BC17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14156"/>
    <w:multiLevelType w:val="hybridMultilevel"/>
    <w:tmpl w:val="D63A15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56758B"/>
    <w:multiLevelType w:val="hybridMultilevel"/>
    <w:tmpl w:val="F398CB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01B88"/>
    <w:multiLevelType w:val="hybridMultilevel"/>
    <w:tmpl w:val="B2DAF7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5362D"/>
    <w:multiLevelType w:val="hybridMultilevel"/>
    <w:tmpl w:val="0DA6E93C"/>
    <w:lvl w:ilvl="0" w:tplc="CFEC3418">
      <w:start w:val="1"/>
      <w:numFmt w:val="upperLetter"/>
      <w:lvlText w:val="%1)"/>
      <w:lvlJc w:val="left"/>
      <w:pPr>
        <w:ind w:left="1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A808358">
      <w:start w:val="1"/>
      <w:numFmt w:val="decimal"/>
      <w:lvlRestart w:val="0"/>
      <w:lvlText w:val="%2."/>
      <w:lvlJc w:val="left"/>
      <w:pPr>
        <w:ind w:left="295"/>
      </w:pPr>
      <w:rPr>
        <w:rFonts w:ascii="Calibri" w:eastAsia="Calibri" w:hAnsi="Calibri" w:cs="Calibri"/>
        <w:b/>
        <w:bCs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0CE9EAA">
      <w:start w:val="1"/>
      <w:numFmt w:val="lowerRoman"/>
      <w:lvlText w:val="%3"/>
      <w:lvlJc w:val="left"/>
      <w:pPr>
        <w:ind w:left="1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CA66900">
      <w:start w:val="1"/>
      <w:numFmt w:val="decimal"/>
      <w:lvlText w:val="%4"/>
      <w:lvlJc w:val="left"/>
      <w:pPr>
        <w:ind w:left="2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FB04514">
      <w:start w:val="1"/>
      <w:numFmt w:val="lowerLetter"/>
      <w:lvlText w:val="%5"/>
      <w:lvlJc w:val="left"/>
      <w:pPr>
        <w:ind w:left="2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37237D4">
      <w:start w:val="1"/>
      <w:numFmt w:val="lowerRoman"/>
      <w:lvlText w:val="%6"/>
      <w:lvlJc w:val="left"/>
      <w:pPr>
        <w:ind w:left="3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53A9FE6">
      <w:start w:val="1"/>
      <w:numFmt w:val="decimal"/>
      <w:lvlText w:val="%7"/>
      <w:lvlJc w:val="left"/>
      <w:pPr>
        <w:ind w:left="4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6D89DCC">
      <w:start w:val="1"/>
      <w:numFmt w:val="lowerLetter"/>
      <w:lvlText w:val="%8"/>
      <w:lvlJc w:val="left"/>
      <w:pPr>
        <w:ind w:left="4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642276E">
      <w:start w:val="1"/>
      <w:numFmt w:val="lowerRoman"/>
      <w:lvlText w:val="%9"/>
      <w:lvlJc w:val="left"/>
      <w:pPr>
        <w:ind w:left="5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68A54B0"/>
    <w:multiLevelType w:val="multilevel"/>
    <w:tmpl w:val="4854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004909"/>
    <w:multiLevelType w:val="multilevel"/>
    <w:tmpl w:val="3EE0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B242A3"/>
    <w:multiLevelType w:val="hybridMultilevel"/>
    <w:tmpl w:val="D4D8E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22373"/>
    <w:multiLevelType w:val="hybridMultilevel"/>
    <w:tmpl w:val="6CE4FD66"/>
    <w:lvl w:ilvl="0" w:tplc="7C903BE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268057C">
      <w:start w:val="7"/>
      <w:numFmt w:val="decimal"/>
      <w:lvlText w:val="%2."/>
      <w:lvlJc w:val="left"/>
      <w:pPr>
        <w:ind w:left="295"/>
      </w:pPr>
      <w:rPr>
        <w:rFonts w:ascii="Calibri" w:eastAsia="Calibri" w:hAnsi="Calibri" w:cs="Calibri"/>
        <w:b/>
        <w:bCs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25AAF74">
      <w:start w:val="1"/>
      <w:numFmt w:val="lowerRoman"/>
      <w:lvlText w:val="%3"/>
      <w:lvlJc w:val="left"/>
      <w:pPr>
        <w:ind w:left="1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66EA9E40">
      <w:start w:val="1"/>
      <w:numFmt w:val="decimal"/>
      <w:lvlText w:val="%4"/>
      <w:lvlJc w:val="left"/>
      <w:pPr>
        <w:ind w:left="2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5548FA0">
      <w:start w:val="1"/>
      <w:numFmt w:val="lowerLetter"/>
      <w:lvlText w:val="%5"/>
      <w:lvlJc w:val="left"/>
      <w:pPr>
        <w:ind w:left="2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1029EA2">
      <w:start w:val="1"/>
      <w:numFmt w:val="lowerRoman"/>
      <w:lvlText w:val="%6"/>
      <w:lvlJc w:val="left"/>
      <w:pPr>
        <w:ind w:left="3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118C950">
      <w:start w:val="1"/>
      <w:numFmt w:val="decimal"/>
      <w:lvlText w:val="%7"/>
      <w:lvlJc w:val="left"/>
      <w:pPr>
        <w:ind w:left="4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C869726">
      <w:start w:val="1"/>
      <w:numFmt w:val="lowerLetter"/>
      <w:lvlText w:val="%8"/>
      <w:lvlJc w:val="left"/>
      <w:pPr>
        <w:ind w:left="4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15D28AA0">
      <w:start w:val="1"/>
      <w:numFmt w:val="lowerRoman"/>
      <w:lvlText w:val="%9"/>
      <w:lvlJc w:val="left"/>
      <w:pPr>
        <w:ind w:left="5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EEC51FE"/>
    <w:multiLevelType w:val="hybridMultilevel"/>
    <w:tmpl w:val="7BE81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9102F3"/>
    <w:multiLevelType w:val="hybridMultilevel"/>
    <w:tmpl w:val="68D66C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104574"/>
    <w:multiLevelType w:val="hybridMultilevel"/>
    <w:tmpl w:val="732CC880"/>
    <w:lvl w:ilvl="0" w:tplc="49BE612C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1F1746"/>
    <w:multiLevelType w:val="hybridMultilevel"/>
    <w:tmpl w:val="CA884E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478717">
    <w:abstractNumId w:val="5"/>
  </w:num>
  <w:num w:numId="2" w16cid:durableId="1842427355">
    <w:abstractNumId w:val="5"/>
  </w:num>
  <w:num w:numId="3" w16cid:durableId="1593314414">
    <w:abstractNumId w:val="5"/>
  </w:num>
  <w:num w:numId="4" w16cid:durableId="386033092">
    <w:abstractNumId w:val="5"/>
  </w:num>
  <w:num w:numId="5" w16cid:durableId="1524787381">
    <w:abstractNumId w:val="5"/>
  </w:num>
  <w:num w:numId="6" w16cid:durableId="2086608442">
    <w:abstractNumId w:val="6"/>
  </w:num>
  <w:num w:numId="7" w16cid:durableId="1299727652">
    <w:abstractNumId w:val="11"/>
  </w:num>
  <w:num w:numId="8" w16cid:durableId="1636835775">
    <w:abstractNumId w:val="3"/>
  </w:num>
  <w:num w:numId="9" w16cid:durableId="277375839">
    <w:abstractNumId w:val="12"/>
  </w:num>
  <w:num w:numId="10" w16cid:durableId="1546529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7480696">
    <w:abstractNumId w:val="13"/>
  </w:num>
  <w:num w:numId="12" w16cid:durableId="132259927">
    <w:abstractNumId w:val="18"/>
  </w:num>
  <w:num w:numId="13" w16cid:durableId="366217925">
    <w:abstractNumId w:val="4"/>
  </w:num>
  <w:num w:numId="14" w16cid:durableId="289360111">
    <w:abstractNumId w:val="9"/>
  </w:num>
  <w:num w:numId="15" w16cid:durableId="928734361">
    <w:abstractNumId w:val="2"/>
  </w:num>
  <w:num w:numId="16" w16cid:durableId="193083393">
    <w:abstractNumId w:val="7"/>
  </w:num>
  <w:num w:numId="17" w16cid:durableId="1715231963">
    <w:abstractNumId w:val="8"/>
  </w:num>
  <w:num w:numId="18" w16cid:durableId="738332243">
    <w:abstractNumId w:val="16"/>
  </w:num>
  <w:num w:numId="19" w16cid:durableId="1146358186">
    <w:abstractNumId w:val="15"/>
  </w:num>
  <w:num w:numId="20" w16cid:durableId="1223953845">
    <w:abstractNumId w:val="0"/>
  </w:num>
  <w:num w:numId="21" w16cid:durableId="1861044538">
    <w:abstractNumId w:val="17"/>
  </w:num>
  <w:num w:numId="22" w16cid:durableId="151802777">
    <w:abstractNumId w:val="10"/>
  </w:num>
  <w:num w:numId="23" w16cid:durableId="624435339">
    <w:abstractNumId w:val="14"/>
  </w:num>
  <w:num w:numId="24" w16cid:durableId="955797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127"/>
    <w:rsid w:val="0003248C"/>
    <w:rsid w:val="000453FC"/>
    <w:rsid w:val="00096937"/>
    <w:rsid w:val="000A2C46"/>
    <w:rsid w:val="000C1313"/>
    <w:rsid w:val="000F60C9"/>
    <w:rsid w:val="00111578"/>
    <w:rsid w:val="00150186"/>
    <w:rsid w:val="001548B4"/>
    <w:rsid w:val="0016018F"/>
    <w:rsid w:val="00162BFD"/>
    <w:rsid w:val="00177A81"/>
    <w:rsid w:val="00187C51"/>
    <w:rsid w:val="00190493"/>
    <w:rsid w:val="00195F41"/>
    <w:rsid w:val="001B0BA8"/>
    <w:rsid w:val="002142ED"/>
    <w:rsid w:val="00237AE1"/>
    <w:rsid w:val="00266CD2"/>
    <w:rsid w:val="002B566F"/>
    <w:rsid w:val="002D25D4"/>
    <w:rsid w:val="003055E9"/>
    <w:rsid w:val="003376E2"/>
    <w:rsid w:val="00343D97"/>
    <w:rsid w:val="003576A2"/>
    <w:rsid w:val="00373384"/>
    <w:rsid w:val="003C18CE"/>
    <w:rsid w:val="003C4F15"/>
    <w:rsid w:val="003E3ECC"/>
    <w:rsid w:val="00437391"/>
    <w:rsid w:val="004620D6"/>
    <w:rsid w:val="00472ACE"/>
    <w:rsid w:val="00495D7B"/>
    <w:rsid w:val="004E7D7E"/>
    <w:rsid w:val="00552E7A"/>
    <w:rsid w:val="005A00A8"/>
    <w:rsid w:val="00603CA1"/>
    <w:rsid w:val="00613A9E"/>
    <w:rsid w:val="00616FBD"/>
    <w:rsid w:val="006578F5"/>
    <w:rsid w:val="006A6120"/>
    <w:rsid w:val="00704596"/>
    <w:rsid w:val="007532D4"/>
    <w:rsid w:val="00766DC3"/>
    <w:rsid w:val="007829EC"/>
    <w:rsid w:val="007A0110"/>
    <w:rsid w:val="007A438B"/>
    <w:rsid w:val="007C336C"/>
    <w:rsid w:val="007E0721"/>
    <w:rsid w:val="00860132"/>
    <w:rsid w:val="0087417E"/>
    <w:rsid w:val="008A098C"/>
    <w:rsid w:val="008D4294"/>
    <w:rsid w:val="008D7FD4"/>
    <w:rsid w:val="009243FF"/>
    <w:rsid w:val="0092567E"/>
    <w:rsid w:val="00962A13"/>
    <w:rsid w:val="00984E4F"/>
    <w:rsid w:val="00987FF4"/>
    <w:rsid w:val="009D2F0E"/>
    <w:rsid w:val="009E4D5A"/>
    <w:rsid w:val="00A32515"/>
    <w:rsid w:val="00A81384"/>
    <w:rsid w:val="00A9070F"/>
    <w:rsid w:val="00AF2156"/>
    <w:rsid w:val="00AF5A22"/>
    <w:rsid w:val="00B144D5"/>
    <w:rsid w:val="00B26705"/>
    <w:rsid w:val="00B505B7"/>
    <w:rsid w:val="00B75A73"/>
    <w:rsid w:val="00BA5E6F"/>
    <w:rsid w:val="00BB2B12"/>
    <w:rsid w:val="00BB2FEA"/>
    <w:rsid w:val="00BE0F4D"/>
    <w:rsid w:val="00BF358A"/>
    <w:rsid w:val="00C049C6"/>
    <w:rsid w:val="00C5203F"/>
    <w:rsid w:val="00C752C8"/>
    <w:rsid w:val="00CD72C5"/>
    <w:rsid w:val="00D2085A"/>
    <w:rsid w:val="00D62494"/>
    <w:rsid w:val="00D87534"/>
    <w:rsid w:val="00DA06B9"/>
    <w:rsid w:val="00DE76AD"/>
    <w:rsid w:val="00E21127"/>
    <w:rsid w:val="00E2532E"/>
    <w:rsid w:val="00E438BD"/>
    <w:rsid w:val="00E87DEA"/>
    <w:rsid w:val="00E923E5"/>
    <w:rsid w:val="00E94C74"/>
    <w:rsid w:val="00ED1AD7"/>
    <w:rsid w:val="00EF1961"/>
    <w:rsid w:val="00F226C0"/>
    <w:rsid w:val="00F44588"/>
    <w:rsid w:val="00F97274"/>
    <w:rsid w:val="00FC03F9"/>
    <w:rsid w:val="00FC314B"/>
    <w:rsid w:val="00FD61C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7D88B0BF"/>
  <w15:chartTrackingRefBased/>
  <w15:docId w15:val="{ADF0CAAD-062D-44E5-9E72-A3F68B58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A09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customStyle="1" w:styleId="Standard">
    <w:name w:val="Standard"/>
    <w:rsid w:val="00603CA1"/>
    <w:pPr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character" w:styleId="Nevyeenzmnka">
    <w:name w:val="Unresolved Mention"/>
    <w:basedOn w:val="Standardnpsmoodstavce"/>
    <w:uiPriority w:val="99"/>
    <w:semiHidden/>
    <w:unhideWhenUsed/>
    <w:rsid w:val="006578F5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semiHidden/>
    <w:rsid w:val="008A098C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customStyle="1" w:styleId="seznam1">
    <w:name w:val="seznam(1)"/>
    <w:basedOn w:val="Normln"/>
    <w:semiHidden/>
    <w:rsid w:val="00AF2156"/>
    <w:pPr>
      <w:overflowPunct w:val="0"/>
      <w:autoSpaceDE w:val="0"/>
      <w:autoSpaceDN w:val="0"/>
      <w:adjustRightInd w:val="0"/>
      <w:spacing w:before="120"/>
      <w:jc w:val="both"/>
    </w:pPr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7E0721"/>
    <w:pPr>
      <w:ind w:left="720"/>
      <w:contextualSpacing/>
    </w:pPr>
  </w:style>
  <w:style w:type="character" w:customStyle="1" w:styleId="CharStyle14">
    <w:name w:val="Char Style 14"/>
    <w:basedOn w:val="Standardnpsmoodstavce"/>
    <w:link w:val="Style13"/>
    <w:rsid w:val="00B75A73"/>
    <w:rPr>
      <w:sz w:val="22"/>
      <w:szCs w:val="22"/>
    </w:rPr>
  </w:style>
  <w:style w:type="paragraph" w:customStyle="1" w:styleId="Style13">
    <w:name w:val="Style 13"/>
    <w:basedOn w:val="Normln"/>
    <w:link w:val="CharStyle14"/>
    <w:rsid w:val="00B75A73"/>
    <w:pPr>
      <w:widowControl w:val="0"/>
      <w:spacing w:after="300" w:line="30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4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rva xmlns="ad0a1802-d40a-4fae-a083-bd919e9592b2">Barevná</Barva>
    <Kategorie xmlns="ad0a1802-d40a-4fae-a083-bd919e9592b2">Radní</Kategorie>
    <Vlastn_x00ed_k_x0020__x0161_ablony xmlns="ad0a1802-d40a-4fae-a083-bd919e9592b2">OSH</Vlastn_x00ed_k_x0020__x0161_ablony>
    <Datum_x0020_vyd_x00e1_n_x00ed__x0020_verze xmlns="ad0a1802-d40a-4fae-a083-bd919e9592b2">2018-03-01T00:00:00+00:00</Datum_x0020_vyd_x00e1_n_x00ed__x0020_verze>
    <Popis_x0020_dokumentu xmlns="ad0a1802-d40a-4fae-a083-bd919e9592b2" xsi:nil="true"/>
  </documentManagement>
</p:properties>
</file>

<file path=customXml/itemProps1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F8B95C-E75D-4AEB-B84E-7FA87A23EAB7}">
  <ds:schemaRefs>
    <ds:schemaRef ds:uri="http://schemas.microsoft.com/office/2006/metadata/properties"/>
    <ds:schemaRef ds:uri="http://schemas.microsoft.com/office/infopath/2007/PartnerControls"/>
    <ds:schemaRef ds:uri="ad0a1802-d40a-4fae-a083-bd919e9592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676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4657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Jan Flek</dc:creator>
  <cp:keywords/>
  <cp:lastModifiedBy>Šromová Eva Mgr.</cp:lastModifiedBy>
  <cp:revision>4</cp:revision>
  <cp:lastPrinted>2026-06-03T09:14:00Z</cp:lastPrinted>
  <dcterms:created xsi:type="dcterms:W3CDTF">2026-06-03T18:26:00Z</dcterms:created>
  <dcterms:modified xsi:type="dcterms:W3CDTF">2026-06-05T09:47:00Z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</Properties>
</file>