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0D5" w:rsidRDefault="00B210D5" w:rsidP="00B210D5">
      <w:pPr>
        <w:pStyle w:val="Default"/>
      </w:pPr>
    </w:p>
    <w:tbl>
      <w:tblPr>
        <w:tblStyle w:val="Mkatabulky"/>
        <w:tblW w:w="8284" w:type="dxa"/>
        <w:tblLayout w:type="fixed"/>
        <w:tblLook w:val="04A0" w:firstRow="1" w:lastRow="0" w:firstColumn="1" w:lastColumn="0" w:noHBand="0" w:noVBand="1"/>
      </w:tblPr>
      <w:tblGrid>
        <w:gridCol w:w="1980"/>
        <w:gridCol w:w="1984"/>
        <w:gridCol w:w="993"/>
        <w:gridCol w:w="1701"/>
        <w:gridCol w:w="1626"/>
      </w:tblGrid>
      <w:tr w:rsidR="00B210D5" w:rsidTr="00B210D5">
        <w:trPr>
          <w:trHeight w:val="266"/>
        </w:trPr>
        <w:tc>
          <w:tcPr>
            <w:tcW w:w="1980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 xml:space="preserve">zn. KÚ </w:t>
            </w:r>
          </w:p>
        </w:tc>
        <w:tc>
          <w:tcPr>
            <w:tcW w:w="1984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č. j. KÚ </w:t>
            </w:r>
          </w:p>
        </w:tc>
        <w:tc>
          <w:tcPr>
            <w:tcW w:w="993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soud </w:t>
            </w:r>
          </w:p>
        </w:tc>
        <w:tc>
          <w:tcPr>
            <w:tcW w:w="1701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sp</w:t>
            </w:r>
            <w:proofErr w:type="spellEnd"/>
            <w:r>
              <w:rPr>
                <w:sz w:val="22"/>
                <w:szCs w:val="22"/>
              </w:rPr>
              <w:t xml:space="preserve">. zn. krajského soudu </w:t>
            </w:r>
          </w:p>
        </w:tc>
        <w:tc>
          <w:tcPr>
            <w:tcW w:w="1626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sp</w:t>
            </w:r>
            <w:proofErr w:type="spellEnd"/>
            <w:r>
              <w:rPr>
                <w:sz w:val="22"/>
                <w:szCs w:val="22"/>
              </w:rPr>
              <w:t xml:space="preserve">. zn. NSS </w:t>
            </w:r>
          </w:p>
        </w:tc>
      </w:tr>
      <w:tr w:rsidR="00B210D5" w:rsidTr="00B210D5">
        <w:trPr>
          <w:trHeight w:val="132"/>
        </w:trPr>
        <w:tc>
          <w:tcPr>
            <w:tcW w:w="1980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OUP 370/2019 </w:t>
            </w:r>
          </w:p>
        </w:tc>
        <w:tc>
          <w:tcPr>
            <w:tcW w:w="1984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KUJI 7054/2020 </w:t>
            </w:r>
          </w:p>
        </w:tc>
        <w:tc>
          <w:tcPr>
            <w:tcW w:w="993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HK </w:t>
            </w:r>
          </w:p>
        </w:tc>
        <w:tc>
          <w:tcPr>
            <w:tcW w:w="1701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A 94/2020 </w:t>
            </w:r>
          </w:p>
        </w:tc>
        <w:tc>
          <w:tcPr>
            <w:tcW w:w="1626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</w:p>
        </w:tc>
      </w:tr>
      <w:tr w:rsidR="00B210D5" w:rsidTr="00B210D5">
        <w:trPr>
          <w:trHeight w:val="132"/>
        </w:trPr>
        <w:tc>
          <w:tcPr>
            <w:tcW w:w="1980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OUP 59/2021 </w:t>
            </w:r>
          </w:p>
        </w:tc>
        <w:tc>
          <w:tcPr>
            <w:tcW w:w="1984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KUJI 63299/2021 </w:t>
            </w:r>
          </w:p>
        </w:tc>
        <w:tc>
          <w:tcPr>
            <w:tcW w:w="993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ČB </w:t>
            </w:r>
          </w:p>
        </w:tc>
        <w:tc>
          <w:tcPr>
            <w:tcW w:w="1701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 A 12/2021 </w:t>
            </w:r>
          </w:p>
        </w:tc>
        <w:tc>
          <w:tcPr>
            <w:tcW w:w="1626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</w:p>
        </w:tc>
      </w:tr>
      <w:tr w:rsidR="00B210D5" w:rsidTr="00B210D5">
        <w:trPr>
          <w:trHeight w:val="267"/>
        </w:trPr>
        <w:tc>
          <w:tcPr>
            <w:tcW w:w="1980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OUP 520/2022 </w:t>
            </w:r>
          </w:p>
        </w:tc>
        <w:tc>
          <w:tcPr>
            <w:tcW w:w="1984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KUJI 17728/2023; KUJI 47767/2025 </w:t>
            </w:r>
          </w:p>
        </w:tc>
        <w:tc>
          <w:tcPr>
            <w:tcW w:w="993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Brno </w:t>
            </w:r>
          </w:p>
        </w:tc>
        <w:tc>
          <w:tcPr>
            <w:tcW w:w="1701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 A 26/2023; 31 A 47/2025 </w:t>
            </w:r>
          </w:p>
        </w:tc>
        <w:tc>
          <w:tcPr>
            <w:tcW w:w="1626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As 272/2023; 22 As 178/2025 </w:t>
            </w:r>
          </w:p>
        </w:tc>
      </w:tr>
      <w:tr w:rsidR="00B210D5" w:rsidTr="00B210D5">
        <w:trPr>
          <w:trHeight w:val="132"/>
        </w:trPr>
        <w:tc>
          <w:tcPr>
            <w:tcW w:w="1980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OUP 31/2025 </w:t>
            </w:r>
          </w:p>
        </w:tc>
        <w:tc>
          <w:tcPr>
            <w:tcW w:w="1984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KUJI 61296/2025 </w:t>
            </w:r>
          </w:p>
        </w:tc>
        <w:tc>
          <w:tcPr>
            <w:tcW w:w="993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Brno </w:t>
            </w:r>
          </w:p>
        </w:tc>
        <w:tc>
          <w:tcPr>
            <w:tcW w:w="1701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 A 68/2025 </w:t>
            </w:r>
          </w:p>
        </w:tc>
        <w:tc>
          <w:tcPr>
            <w:tcW w:w="1626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</w:p>
        </w:tc>
      </w:tr>
      <w:tr w:rsidR="00B210D5" w:rsidTr="00B210D5">
        <w:trPr>
          <w:trHeight w:val="132"/>
        </w:trPr>
        <w:tc>
          <w:tcPr>
            <w:tcW w:w="1980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OUP 443/2022 </w:t>
            </w:r>
          </w:p>
        </w:tc>
        <w:tc>
          <w:tcPr>
            <w:tcW w:w="1984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KUJI 66668/2023 </w:t>
            </w:r>
          </w:p>
        </w:tc>
        <w:tc>
          <w:tcPr>
            <w:tcW w:w="993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ČB </w:t>
            </w:r>
          </w:p>
        </w:tc>
        <w:tc>
          <w:tcPr>
            <w:tcW w:w="1701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 A 30/2023 </w:t>
            </w:r>
          </w:p>
        </w:tc>
        <w:tc>
          <w:tcPr>
            <w:tcW w:w="1626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As 276/2023 </w:t>
            </w:r>
          </w:p>
        </w:tc>
      </w:tr>
      <w:tr w:rsidR="00B210D5" w:rsidTr="00B210D5">
        <w:trPr>
          <w:trHeight w:val="132"/>
        </w:trPr>
        <w:tc>
          <w:tcPr>
            <w:tcW w:w="1980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OUP 66/2023 </w:t>
            </w:r>
          </w:p>
        </w:tc>
        <w:tc>
          <w:tcPr>
            <w:tcW w:w="1984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KUJI 74434/2023 </w:t>
            </w:r>
          </w:p>
        </w:tc>
        <w:tc>
          <w:tcPr>
            <w:tcW w:w="993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ČB </w:t>
            </w:r>
          </w:p>
        </w:tc>
        <w:tc>
          <w:tcPr>
            <w:tcW w:w="1701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 A 34/2023 </w:t>
            </w:r>
          </w:p>
        </w:tc>
        <w:tc>
          <w:tcPr>
            <w:tcW w:w="1626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As 307/2023 </w:t>
            </w:r>
          </w:p>
        </w:tc>
      </w:tr>
      <w:tr w:rsidR="00B210D5" w:rsidTr="00B210D5">
        <w:trPr>
          <w:trHeight w:val="132"/>
        </w:trPr>
        <w:tc>
          <w:tcPr>
            <w:tcW w:w="1980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OUP 65/2023 </w:t>
            </w:r>
          </w:p>
        </w:tc>
        <w:tc>
          <w:tcPr>
            <w:tcW w:w="1984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KUJI 74432/2023 </w:t>
            </w:r>
          </w:p>
        </w:tc>
        <w:tc>
          <w:tcPr>
            <w:tcW w:w="993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ČB </w:t>
            </w:r>
          </w:p>
        </w:tc>
        <w:tc>
          <w:tcPr>
            <w:tcW w:w="1701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 A 33/2023 </w:t>
            </w:r>
          </w:p>
        </w:tc>
        <w:tc>
          <w:tcPr>
            <w:tcW w:w="1626" w:type="dxa"/>
          </w:tcPr>
          <w:p w:rsidR="00B210D5" w:rsidRDefault="00B210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As 397/2023 </w:t>
            </w:r>
          </w:p>
        </w:tc>
      </w:tr>
    </w:tbl>
    <w:p w:rsidR="00C82A75" w:rsidRDefault="00C82A75"/>
    <w:p w:rsidR="00B210D5" w:rsidRPr="00B210D5" w:rsidRDefault="00B210D5" w:rsidP="00B210D5">
      <w:pPr>
        <w:jc w:val="both"/>
        <w:rPr>
          <w:rFonts w:ascii="Arial" w:hAnsi="Arial" w:cs="Arial"/>
        </w:rPr>
      </w:pPr>
      <w:r w:rsidRPr="00B210D5">
        <w:rPr>
          <w:rFonts w:ascii="Arial" w:hAnsi="Arial" w:cs="Arial"/>
        </w:rPr>
        <w:t>Krajský úřad dále sděluje, že neeviduje žádné žaloby dle části páté o. s. ř. V těchto soudních</w:t>
      </w:r>
    </w:p>
    <w:p w:rsidR="00B210D5" w:rsidRPr="00B210D5" w:rsidRDefault="00B210D5" w:rsidP="00B210D5">
      <w:pPr>
        <w:jc w:val="both"/>
        <w:rPr>
          <w:rFonts w:ascii="Arial" w:hAnsi="Arial" w:cs="Arial"/>
        </w:rPr>
      </w:pPr>
      <w:proofErr w:type="gramStart"/>
      <w:r w:rsidRPr="00B210D5">
        <w:rPr>
          <w:rFonts w:ascii="Arial" w:hAnsi="Arial" w:cs="Arial"/>
        </w:rPr>
        <w:t>řízeních</w:t>
      </w:r>
      <w:proofErr w:type="gramEnd"/>
      <w:r w:rsidRPr="00B210D5">
        <w:rPr>
          <w:rFonts w:ascii="Arial" w:hAnsi="Arial" w:cs="Arial"/>
        </w:rPr>
        <w:t xml:space="preserve"> krajský úřad nevystupuje (není žalovaným), tudíž o těchto případných sporech nemá</w:t>
      </w:r>
    </w:p>
    <w:p w:rsidR="00B210D5" w:rsidRPr="00B210D5" w:rsidRDefault="00B210D5" w:rsidP="00B210D5">
      <w:pPr>
        <w:jc w:val="both"/>
        <w:rPr>
          <w:rFonts w:ascii="Arial" w:hAnsi="Arial" w:cs="Arial"/>
        </w:rPr>
      </w:pPr>
      <w:r w:rsidRPr="00B210D5">
        <w:rPr>
          <w:rFonts w:ascii="Arial" w:hAnsi="Arial" w:cs="Arial"/>
        </w:rPr>
        <w:t>informace.</w:t>
      </w:r>
      <w:bookmarkStart w:id="0" w:name="_GoBack"/>
      <w:bookmarkEnd w:id="0"/>
    </w:p>
    <w:sectPr w:rsidR="00B210D5" w:rsidRPr="00B210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0D5"/>
    <w:rsid w:val="00B210D5"/>
    <w:rsid w:val="00C82A75"/>
    <w:rsid w:val="00FD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F80A1"/>
  <w15:chartTrackingRefBased/>
  <w15:docId w15:val="{D5157795-51B8-4BB8-AA7D-EBA417BA1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210D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B21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Říhová Obdržálková Veronika Mgr.</dc:creator>
  <cp:keywords/>
  <dc:description/>
  <cp:lastModifiedBy>Říhová Obdržálková Veronika Mgr.</cp:lastModifiedBy>
  <cp:revision>1</cp:revision>
  <dcterms:created xsi:type="dcterms:W3CDTF">2026-04-21T08:21:00Z</dcterms:created>
  <dcterms:modified xsi:type="dcterms:W3CDTF">2026-04-21T08:30:00Z</dcterms:modified>
</cp:coreProperties>
</file>