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4DF6" w:rsidRDefault="00964DF6" w:rsidP="00964DF6">
      <w:pPr>
        <w:spacing w:after="0"/>
        <w:rPr>
          <w:rFonts w:ascii="Arial" w:hAnsi="Arial" w:cs="Arial"/>
          <w:spacing w:val="12"/>
          <w:kern w:val="60"/>
          <w:sz w:val="18"/>
          <w:szCs w:val="18"/>
        </w:rPr>
      </w:pPr>
      <w:r>
        <w:rPr>
          <w:rFonts w:ascii="Arial" w:hAnsi="Arial" w:cs="Arial"/>
          <w:spacing w:val="12"/>
          <w:kern w:val="60"/>
          <w:sz w:val="18"/>
          <w:szCs w:val="18"/>
        </w:rPr>
        <w:t>KRAJSKÝ ÚŘAD KRAJE VYSOČINA</w:t>
      </w:r>
    </w:p>
    <w:p w:rsidR="00964DF6" w:rsidRDefault="00964DF6" w:rsidP="00964DF6">
      <w:pPr>
        <w:spacing w:after="0"/>
        <w:rPr>
          <w:rFonts w:ascii="Arial" w:hAnsi="Arial" w:cs="Arial"/>
        </w:rPr>
      </w:pPr>
      <w:r>
        <w:rPr>
          <w:rFonts w:ascii="Arial" w:hAnsi="Arial" w:cs="Arial"/>
          <w:sz w:val="19"/>
        </w:rPr>
        <w:t xml:space="preserve">Oddělení ostatních správních činností </w:t>
      </w:r>
    </w:p>
    <w:p w:rsidR="00964DF6" w:rsidRDefault="00964DF6" w:rsidP="00964DF6">
      <w:pPr>
        <w:pStyle w:val="Zpat"/>
        <w:spacing w:line="276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</w:rPr>
        <w:t>Ke S</w:t>
      </w:r>
      <w:r w:rsidRPr="00C14539">
        <w:rPr>
          <w:rFonts w:ascii="Arial" w:hAnsi="Arial" w:cs="Arial"/>
          <w:sz w:val="16"/>
        </w:rPr>
        <w:t>kalce 5907/47</w:t>
      </w:r>
      <w:r>
        <w:rPr>
          <w:rFonts w:ascii="Arial" w:hAnsi="Arial" w:cs="Arial"/>
          <w:sz w:val="16"/>
        </w:rPr>
        <w:t>, 586 01  Jihlava, Česká republika</w:t>
      </w:r>
      <w:r>
        <w:rPr>
          <w:rFonts w:ascii="Arial" w:hAnsi="Arial" w:cs="Arial"/>
          <w:sz w:val="16"/>
          <w:szCs w:val="16"/>
        </w:rPr>
        <w:t xml:space="preserve"> </w:t>
      </w:r>
    </w:p>
    <w:p w:rsidR="00964DF6" w:rsidRDefault="00964DF6" w:rsidP="00964DF6">
      <w:pPr>
        <w:pStyle w:val="Zpat"/>
        <w:spacing w:line="276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tel.: 564 602 183, e-mail: </w:t>
      </w:r>
      <w:hyperlink r:id="rId6" w:history="1">
        <w:r>
          <w:rPr>
            <w:rStyle w:val="Hypertextovodkaz"/>
            <w:rFonts w:ascii="Arial" w:hAnsi="Arial" w:cs="Arial"/>
            <w:sz w:val="16"/>
            <w:szCs w:val="16"/>
          </w:rPr>
          <w:t>posta@kr-vysocina.cz</w:t>
        </w:r>
      </w:hyperlink>
    </w:p>
    <w:p w:rsidR="00964DF6" w:rsidRDefault="00964DF6" w:rsidP="00964DF6">
      <w:pPr>
        <w:spacing w:after="1400"/>
        <w:rPr>
          <w:rFonts w:ascii="Arial" w:hAnsi="Arial" w:cs="Arial"/>
          <w:sz w:val="16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1" layoutInCell="1" allowOverlap="1" wp14:anchorId="53602F22" wp14:editId="2BFD11C8">
                <wp:simplePos x="0" y="0"/>
                <wp:positionH relativeFrom="page">
                  <wp:posOffset>4197350</wp:posOffset>
                </wp:positionH>
                <wp:positionV relativeFrom="page">
                  <wp:posOffset>1714500</wp:posOffset>
                </wp:positionV>
                <wp:extent cx="2343150" cy="895350"/>
                <wp:effectExtent l="0" t="0" r="0" b="0"/>
                <wp:wrapTight wrapText="bothSides">
                  <wp:wrapPolygon edited="0">
                    <wp:start x="0" y="0"/>
                    <wp:lineTo x="0" y="21140"/>
                    <wp:lineTo x="21424" y="21140"/>
                    <wp:lineTo x="21424" y="0"/>
                    <wp:lineTo x="0" y="0"/>
                  </wp:wrapPolygon>
                </wp:wrapTight>
                <wp:docPr id="1" name="Textové po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43150" cy="895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64DF6" w:rsidRDefault="00964DF6" w:rsidP="00964DF6">
                            <w:pPr>
                              <w:pStyle w:val="KRUTEXTODSTAVCE"/>
                              <w:spacing w:line="240" w:lineRule="auto"/>
                            </w:pP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3602F22" id="_x0000_t202" coordsize="21600,21600" o:spt="202" path="m,l,21600r21600,l21600,xe">
                <v:stroke joinstyle="miter"/>
                <v:path gradientshapeok="t" o:connecttype="rect"/>
              </v:shapetype>
              <v:shape id="Textové pole 1" o:spid="_x0000_s1026" type="#_x0000_t202" style="position:absolute;margin-left:330.5pt;margin-top:135pt;width:184.5pt;height:70.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" stroked="f">
                <v:textbox inset="0,0,0,0">
                  <w:txbxContent>
                    <w:p w:rsidR="00964DF6" w:rsidRDefault="00964DF6" w:rsidP="00964DF6">
                      <w:pPr>
                        <w:pStyle w:val="KRUTEXTODSTAVCE"/>
                        <w:spacing w:line="240" w:lineRule="auto"/>
                      </w:pPr>
                      <w:bookmarkStart w:id="1" w:name="_GoBack"/>
                      <w:bookmarkEnd w:id="1"/>
                    </w:p>
                  </w:txbxContent>
                </v:textbox>
                <w10:wrap type="tight" anchorx="page" anchory="page"/>
                <w10:anchorlock/>
              </v:shape>
            </w:pict>
          </mc:Fallback>
        </mc:AlternateContent>
      </w:r>
    </w:p>
    <w:tbl>
      <w:tblPr>
        <w:tblpPr w:topFromText="1134" w:bottomFromText="567" w:vertAnchor="page" w:horzAnchor="margin" w:tblpXSpec="center" w:tblpY="5671"/>
        <w:tblOverlap w:val="never"/>
        <w:tblW w:w="9412" w:type="dxa"/>
        <w:tblBorders>
          <w:left w:val="single" w:sz="8" w:space="0" w:color="auto"/>
          <w:right w:val="single" w:sz="8" w:space="0" w:color="auto"/>
          <w:insideV w:val="single" w:sz="8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534"/>
        <w:gridCol w:w="2835"/>
        <w:gridCol w:w="1701"/>
        <w:gridCol w:w="1342"/>
      </w:tblGrid>
      <w:tr w:rsidR="00964DF6" w:rsidTr="00D90350">
        <w:trPr>
          <w:cantSplit/>
          <w:trHeight w:hRule="exact" w:val="170"/>
        </w:trPr>
        <w:tc>
          <w:tcPr>
            <w:tcW w:w="3534" w:type="dxa"/>
            <w:noWrap/>
            <w:tcMar>
              <w:left w:w="170" w:type="dxa"/>
              <w:right w:w="170" w:type="dxa"/>
            </w:tcMar>
          </w:tcPr>
          <w:p w:rsidR="00964DF6" w:rsidRDefault="00964DF6" w:rsidP="00D90350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Váš dopis značky/ze dne</w:t>
            </w:r>
          </w:p>
        </w:tc>
        <w:tc>
          <w:tcPr>
            <w:tcW w:w="2835" w:type="dxa"/>
            <w:noWrap/>
            <w:tcMar>
              <w:left w:w="170" w:type="dxa"/>
              <w:right w:w="170" w:type="dxa"/>
            </w:tcMar>
          </w:tcPr>
          <w:p w:rsidR="00964DF6" w:rsidRDefault="00964DF6" w:rsidP="00D90350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Číslo jednací</w:t>
            </w:r>
          </w:p>
        </w:tc>
        <w:tc>
          <w:tcPr>
            <w:tcW w:w="1701" w:type="dxa"/>
            <w:noWrap/>
            <w:tcMar>
              <w:left w:w="170" w:type="dxa"/>
              <w:right w:w="170" w:type="dxa"/>
            </w:tcMar>
          </w:tcPr>
          <w:p w:rsidR="00964DF6" w:rsidRDefault="00964DF6" w:rsidP="00D90350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Vyřizuje/telefon</w:t>
            </w:r>
          </w:p>
        </w:tc>
        <w:tc>
          <w:tcPr>
            <w:tcW w:w="1342" w:type="dxa"/>
            <w:noWrap/>
            <w:tcMar>
              <w:left w:w="170" w:type="dxa"/>
              <w:right w:w="170" w:type="dxa"/>
            </w:tcMar>
          </w:tcPr>
          <w:p w:rsidR="00964DF6" w:rsidRDefault="00964DF6" w:rsidP="00D90350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V Jihlavě dne</w:t>
            </w:r>
          </w:p>
        </w:tc>
      </w:tr>
      <w:tr w:rsidR="00964DF6" w:rsidTr="00D90350">
        <w:trPr>
          <w:cantSplit/>
          <w:trHeight w:hRule="exact" w:val="454"/>
        </w:trPr>
        <w:tc>
          <w:tcPr>
            <w:tcW w:w="3534" w:type="dxa"/>
            <w:noWrap/>
            <w:tcMar>
              <w:top w:w="34" w:type="dxa"/>
              <w:left w:w="170" w:type="dxa"/>
              <w:right w:w="170" w:type="dxa"/>
            </w:tcMar>
          </w:tcPr>
          <w:p w:rsidR="00964DF6" w:rsidRDefault="00964DF6" w:rsidP="00D90350">
            <w:pPr>
              <w:pStyle w:val="KRUODVOLUDAJETAB"/>
            </w:pPr>
            <w:r>
              <w:t>12. 3. 2026</w:t>
            </w:r>
          </w:p>
        </w:tc>
        <w:tc>
          <w:tcPr>
            <w:tcW w:w="2835" w:type="dxa"/>
            <w:noWrap/>
            <w:tcMar>
              <w:top w:w="34" w:type="dxa"/>
              <w:left w:w="170" w:type="dxa"/>
              <w:right w:w="170" w:type="dxa"/>
            </w:tcMar>
          </w:tcPr>
          <w:p w:rsidR="00964DF6" w:rsidRDefault="00964DF6" w:rsidP="00D90350">
            <w:pPr>
              <w:pStyle w:val="KRUODVOLUDAJETAB"/>
            </w:pPr>
            <w:r w:rsidRPr="00B9428D">
              <w:t xml:space="preserve">KUJI </w:t>
            </w:r>
            <w:r>
              <w:t xml:space="preserve"> </w:t>
            </w:r>
            <w:r w:rsidR="007F1CBF">
              <w:t>23394</w:t>
            </w:r>
            <w:r w:rsidRPr="004D5708">
              <w:t>/</w:t>
            </w:r>
            <w:r w:rsidR="002C481B">
              <w:t>2026</w:t>
            </w:r>
          </w:p>
          <w:p w:rsidR="00964DF6" w:rsidRDefault="00964DF6" w:rsidP="007F1CBF">
            <w:pPr>
              <w:pStyle w:val="KRUODVOLUDAJETAB"/>
            </w:pPr>
          </w:p>
        </w:tc>
        <w:tc>
          <w:tcPr>
            <w:tcW w:w="1701" w:type="dxa"/>
            <w:noWrap/>
            <w:tcMar>
              <w:top w:w="34" w:type="dxa"/>
              <w:left w:w="170" w:type="dxa"/>
              <w:right w:w="170" w:type="dxa"/>
            </w:tcMar>
          </w:tcPr>
          <w:p w:rsidR="00964DF6" w:rsidRDefault="00964DF6" w:rsidP="00D90350">
            <w:pPr>
              <w:pStyle w:val="KRUODVOLUDAJETAB"/>
            </w:pPr>
            <w:r>
              <w:t>David Marek</w:t>
            </w:r>
          </w:p>
          <w:p w:rsidR="00964DF6" w:rsidRDefault="00964DF6" w:rsidP="00D90350">
            <w:pPr>
              <w:pStyle w:val="KRUODVOLUDAJETAB"/>
            </w:pPr>
            <w:r>
              <w:t>564 602 183</w:t>
            </w:r>
          </w:p>
        </w:tc>
        <w:tc>
          <w:tcPr>
            <w:tcW w:w="1342" w:type="dxa"/>
            <w:noWrap/>
            <w:tcMar>
              <w:top w:w="34" w:type="dxa"/>
              <w:left w:w="170" w:type="dxa"/>
              <w:right w:w="170" w:type="dxa"/>
            </w:tcMar>
          </w:tcPr>
          <w:p w:rsidR="00964DF6" w:rsidRDefault="002C481B" w:rsidP="00D90350">
            <w:pPr>
              <w:pStyle w:val="KRUODVOLUDAJETAB"/>
            </w:pPr>
            <w:r>
              <w:t>16. 3. 2026</w:t>
            </w:r>
          </w:p>
        </w:tc>
      </w:tr>
    </w:tbl>
    <w:p w:rsidR="00964DF6" w:rsidRDefault="00964DF6" w:rsidP="00964DF6">
      <w:pPr>
        <w:pStyle w:val="Nadpis5"/>
        <w:spacing w:before="0" w:line="240" w:lineRule="auto"/>
        <w:jc w:val="both"/>
        <w:rPr>
          <w:rFonts w:ascii="Arial" w:hAnsi="Arial" w:cs="Arial"/>
          <w:b w:val="0"/>
          <w:i w:val="0"/>
          <w:sz w:val="22"/>
          <w:szCs w:val="22"/>
          <w:u w:val="single"/>
        </w:rPr>
      </w:pPr>
    </w:p>
    <w:p w:rsidR="00964DF6" w:rsidRPr="003C1B90" w:rsidRDefault="00964DF6" w:rsidP="00964DF6">
      <w:pPr>
        <w:spacing w:after="0"/>
        <w:jc w:val="both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Poskytnutí informací dle zákona č. 106/1999 Sb., o svobodném přístupu k informacím, ve znění pozdějších předpisů – odpověď na žádost</w:t>
      </w:r>
    </w:p>
    <w:p w:rsidR="00964DF6" w:rsidRDefault="00964DF6" w:rsidP="00964DF6">
      <w:pPr>
        <w:pStyle w:val="Odstavec1"/>
        <w:tabs>
          <w:tab w:val="left" w:pos="540"/>
        </w:tabs>
        <w:rPr>
          <w:rFonts w:ascii="Arial" w:hAnsi="Arial" w:cs="Arial"/>
          <w:sz w:val="22"/>
        </w:rPr>
      </w:pPr>
    </w:p>
    <w:p w:rsidR="00964DF6" w:rsidRDefault="00964DF6" w:rsidP="00964DF6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>K Vaší žádosti o informace, která byla Krajskému úřadu Kraje Vysočina (dále je</w:t>
      </w:r>
      <w:r w:rsidR="002C481B">
        <w:rPr>
          <w:sz w:val="22"/>
          <w:szCs w:val="22"/>
        </w:rPr>
        <w:t>n „krajský úřad“) doručena dne 12. 3. 2026</w:t>
      </w:r>
      <w:r>
        <w:rPr>
          <w:sz w:val="22"/>
          <w:szCs w:val="22"/>
        </w:rPr>
        <w:t xml:space="preserve">, sděluji následující: </w:t>
      </w:r>
    </w:p>
    <w:p w:rsidR="00964DF6" w:rsidRDefault="00964DF6" w:rsidP="00964DF6">
      <w:pPr>
        <w:pStyle w:val="Default"/>
        <w:jc w:val="both"/>
        <w:rPr>
          <w:sz w:val="22"/>
          <w:szCs w:val="22"/>
        </w:rPr>
      </w:pPr>
    </w:p>
    <w:p w:rsidR="002C481B" w:rsidRDefault="00964DF6" w:rsidP="00964DF6">
      <w:pPr>
        <w:pStyle w:val="Default"/>
        <w:jc w:val="both"/>
        <w:rPr>
          <w:i/>
          <w:iCs/>
          <w:sz w:val="22"/>
          <w:szCs w:val="22"/>
        </w:rPr>
      </w:pPr>
      <w:r>
        <w:rPr>
          <w:sz w:val="22"/>
          <w:szCs w:val="22"/>
        </w:rPr>
        <w:t xml:space="preserve">Odpověď na otázku č. 1) </w:t>
      </w:r>
      <w:r>
        <w:rPr>
          <w:i/>
          <w:iCs/>
          <w:sz w:val="22"/>
          <w:szCs w:val="22"/>
        </w:rPr>
        <w:t xml:space="preserve">– </w:t>
      </w:r>
      <w:r w:rsidR="002C481B" w:rsidRPr="002C481B">
        <w:rPr>
          <w:i/>
          <w:iCs/>
          <w:sz w:val="22"/>
          <w:szCs w:val="22"/>
        </w:rPr>
        <w:t xml:space="preserve">V komunikaci s jiným krajským úřadem bylo uvedeno, že Ministerstvo průmyslu a obchodu se k problematice výdejních boxů vyjádřilo tak, že upřednostňuje řešení této problematiky prostřednictvím nástrojů obsažených v zákoně o obcích. </w:t>
      </w:r>
    </w:p>
    <w:p w:rsidR="00964DF6" w:rsidRDefault="002C481B" w:rsidP="00964DF6">
      <w:pPr>
        <w:pStyle w:val="Default"/>
        <w:jc w:val="both"/>
        <w:rPr>
          <w:sz w:val="22"/>
          <w:szCs w:val="22"/>
        </w:rPr>
      </w:pPr>
      <w:r w:rsidRPr="002C481B">
        <w:rPr>
          <w:i/>
          <w:iCs/>
          <w:sz w:val="22"/>
          <w:szCs w:val="22"/>
        </w:rPr>
        <w:t>Žádám proto o zaslání všech dokumentů, stanovisek, metodických doporučení, dopisů nebo jiné komunikace, které krajský úřad od Ministerstva průmyslu a obchodu obdržel v souvislosti s problematikou výdejních boxů.</w:t>
      </w:r>
      <w:r w:rsidR="00964DF6">
        <w:rPr>
          <w:i/>
          <w:iCs/>
          <w:sz w:val="22"/>
          <w:szCs w:val="22"/>
        </w:rPr>
        <w:t xml:space="preserve"> </w:t>
      </w:r>
    </w:p>
    <w:p w:rsidR="002C481B" w:rsidRDefault="002C481B" w:rsidP="00964DF6">
      <w:pPr>
        <w:pStyle w:val="Default"/>
        <w:jc w:val="both"/>
        <w:rPr>
          <w:sz w:val="22"/>
          <w:szCs w:val="22"/>
        </w:rPr>
      </w:pPr>
    </w:p>
    <w:p w:rsidR="002C481B" w:rsidRDefault="002C481B" w:rsidP="00964DF6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>Krajskému úřadu Kraje Vysočina jsou známy pouze metodické materiály (stanoviska) vyvěšené na internetových stránkách Ministerstva pro místní rozvoj ČR</w:t>
      </w:r>
      <w:r w:rsidR="0092700B">
        <w:rPr>
          <w:sz w:val="22"/>
          <w:szCs w:val="22"/>
        </w:rPr>
        <w:t xml:space="preserve"> (dále jen „MMR“)</w:t>
      </w:r>
      <w:r>
        <w:rPr>
          <w:sz w:val="22"/>
          <w:szCs w:val="22"/>
        </w:rPr>
        <w:t xml:space="preserve"> a Ministerstva průmyslu a obchodu ČR</w:t>
      </w:r>
      <w:r w:rsidR="0092700B">
        <w:rPr>
          <w:sz w:val="22"/>
          <w:szCs w:val="22"/>
        </w:rPr>
        <w:t xml:space="preserve"> (dále jen „MPO“)</w:t>
      </w:r>
      <w:r>
        <w:rPr>
          <w:sz w:val="22"/>
          <w:szCs w:val="22"/>
        </w:rPr>
        <w:t xml:space="preserve"> z níže uvedených odkazů:</w:t>
      </w:r>
    </w:p>
    <w:p w:rsidR="002C481B" w:rsidRDefault="002C481B" w:rsidP="002C481B">
      <w:pPr>
        <w:pStyle w:val="Prosttext"/>
      </w:pPr>
    </w:p>
    <w:p w:rsidR="002C481B" w:rsidRPr="002C481B" w:rsidRDefault="00326206" w:rsidP="002C481B">
      <w:pPr>
        <w:pStyle w:val="Prosttext"/>
        <w:jc w:val="both"/>
        <w:rPr>
          <w:rFonts w:ascii="Arial" w:hAnsi="Arial" w:cs="Arial"/>
        </w:rPr>
      </w:pPr>
      <w:hyperlink r:id="rId7" w:history="1">
        <w:r w:rsidR="002C481B" w:rsidRPr="002C481B">
          <w:rPr>
            <w:rStyle w:val="Hypertextovodkaz"/>
            <w:rFonts w:ascii="Arial" w:hAnsi="Arial" w:cs="Arial"/>
          </w:rPr>
          <w:t>https://mpo.gov.cz/cz/podnikani/zivnostenske-podnikani/aktualni-informace/pro-informaci-_-umisteni-vydejnich-boxu-lze-regulovat-prostrednictvim-trzniho-radu--285536/</w:t>
        </w:r>
      </w:hyperlink>
    </w:p>
    <w:p w:rsidR="002C481B" w:rsidRPr="002C481B" w:rsidRDefault="002C481B" w:rsidP="002C481B">
      <w:pPr>
        <w:pStyle w:val="Prosttext"/>
        <w:jc w:val="both"/>
        <w:rPr>
          <w:rFonts w:ascii="Arial" w:hAnsi="Arial" w:cs="Arial"/>
        </w:rPr>
      </w:pPr>
    </w:p>
    <w:p w:rsidR="002C481B" w:rsidRPr="002C481B" w:rsidRDefault="00326206" w:rsidP="002C481B">
      <w:pPr>
        <w:pStyle w:val="Prosttext"/>
        <w:jc w:val="both"/>
        <w:rPr>
          <w:rFonts w:ascii="Arial" w:hAnsi="Arial" w:cs="Arial"/>
        </w:rPr>
      </w:pPr>
      <w:hyperlink r:id="rId8" w:history="1">
        <w:r w:rsidR="002C481B" w:rsidRPr="002C481B">
          <w:rPr>
            <w:rStyle w:val="Hypertextovodkaz"/>
            <w:rFonts w:ascii="Arial" w:hAnsi="Arial" w:cs="Arial"/>
          </w:rPr>
          <w:t>https://mmr.gov.cz/cs/ministerstvo/stavebni-pravo/pravo-a-legislativa/novy-stavebni-zakon/metodiky/vydejni-boxy</w:t>
        </w:r>
      </w:hyperlink>
    </w:p>
    <w:p w:rsidR="002C481B" w:rsidRDefault="002C481B" w:rsidP="00964DF6">
      <w:pPr>
        <w:pStyle w:val="Default"/>
        <w:jc w:val="both"/>
        <w:rPr>
          <w:sz w:val="22"/>
          <w:szCs w:val="22"/>
        </w:rPr>
      </w:pPr>
    </w:p>
    <w:p w:rsidR="00964DF6" w:rsidRDefault="00964DF6" w:rsidP="00964DF6">
      <w:pPr>
        <w:pStyle w:val="Default"/>
        <w:jc w:val="both"/>
        <w:rPr>
          <w:sz w:val="22"/>
          <w:szCs w:val="22"/>
        </w:rPr>
      </w:pPr>
    </w:p>
    <w:p w:rsidR="00964DF6" w:rsidRDefault="00964DF6" w:rsidP="00964DF6">
      <w:pPr>
        <w:pStyle w:val="Default"/>
        <w:jc w:val="both"/>
        <w:rPr>
          <w:i/>
          <w:iCs/>
          <w:sz w:val="22"/>
          <w:szCs w:val="22"/>
        </w:rPr>
      </w:pPr>
      <w:r>
        <w:rPr>
          <w:sz w:val="22"/>
          <w:szCs w:val="22"/>
        </w:rPr>
        <w:t xml:space="preserve">Odpověď na otázku č. 2) – </w:t>
      </w:r>
      <w:r w:rsidR="002C481B" w:rsidRPr="002C481B">
        <w:rPr>
          <w:i/>
          <w:iCs/>
          <w:sz w:val="22"/>
          <w:szCs w:val="22"/>
        </w:rPr>
        <w:t>Pokud byla komunikace mezi krajským úřadem a Ministerstvem průmyslu a obchodu vedena elektronicky (např. e-mailem), žádám o poskytnutí této komunikace včetně příloh.</w:t>
      </w:r>
      <w:r>
        <w:rPr>
          <w:i/>
          <w:iCs/>
          <w:sz w:val="22"/>
          <w:szCs w:val="22"/>
        </w:rPr>
        <w:t xml:space="preserve"> </w:t>
      </w:r>
    </w:p>
    <w:p w:rsidR="002C481B" w:rsidRDefault="002C481B" w:rsidP="00964DF6">
      <w:pPr>
        <w:pStyle w:val="Default"/>
        <w:jc w:val="both"/>
        <w:rPr>
          <w:i/>
          <w:iCs/>
          <w:sz w:val="22"/>
          <w:szCs w:val="22"/>
        </w:rPr>
      </w:pPr>
    </w:p>
    <w:p w:rsidR="0092700B" w:rsidRPr="0092700B" w:rsidRDefault="0092700B" w:rsidP="00964DF6">
      <w:pPr>
        <w:pStyle w:val="Default"/>
        <w:jc w:val="both"/>
        <w:rPr>
          <w:sz w:val="22"/>
          <w:szCs w:val="22"/>
        </w:rPr>
      </w:pPr>
      <w:r w:rsidRPr="0092700B">
        <w:rPr>
          <w:iCs/>
          <w:sz w:val="22"/>
          <w:szCs w:val="22"/>
        </w:rPr>
        <w:t>Žádný e-mail se stanovisky MPO</w:t>
      </w:r>
      <w:r>
        <w:rPr>
          <w:iCs/>
          <w:sz w:val="22"/>
          <w:szCs w:val="22"/>
        </w:rPr>
        <w:t xml:space="preserve"> ani jinou komunikaci s tímto ministerstvem nemá krajský úřad k dispozici. </w:t>
      </w:r>
    </w:p>
    <w:p w:rsidR="0092700B" w:rsidRDefault="00964DF6" w:rsidP="00964DF6">
      <w:pPr>
        <w:pStyle w:val="Default"/>
        <w:jc w:val="both"/>
        <w:rPr>
          <w:rFonts w:ascii="AAAAAD+HelveticaNeue" w:hAnsi="AAAAAD+HelveticaNeue" w:cs="AAAAAD+HelveticaNeue"/>
          <w:sz w:val="23"/>
          <w:szCs w:val="23"/>
        </w:rPr>
      </w:pPr>
      <w:r>
        <w:rPr>
          <w:sz w:val="22"/>
          <w:szCs w:val="22"/>
        </w:rPr>
        <w:lastRenderedPageBreak/>
        <w:t xml:space="preserve">Odpověď na otázku č. 3) – </w:t>
      </w:r>
      <w:r w:rsidR="0092700B" w:rsidRPr="0092700B">
        <w:rPr>
          <w:i/>
          <w:sz w:val="23"/>
          <w:szCs w:val="23"/>
        </w:rPr>
        <w:t>Ž</w:t>
      </w:r>
      <w:r w:rsidR="0092700B" w:rsidRPr="0092700B">
        <w:rPr>
          <w:rFonts w:ascii="AAAAAD+HelveticaNeue" w:hAnsi="AAAAAD+HelveticaNeue" w:cs="AAAAAD+HelveticaNeue"/>
          <w:i/>
          <w:sz w:val="23"/>
          <w:szCs w:val="23"/>
        </w:rPr>
        <w:t>ádám o sd</w:t>
      </w:r>
      <w:r w:rsidR="0092700B" w:rsidRPr="0092700B">
        <w:rPr>
          <w:i/>
          <w:sz w:val="23"/>
          <w:szCs w:val="23"/>
        </w:rPr>
        <w:t>ě</w:t>
      </w:r>
      <w:r w:rsidR="0092700B" w:rsidRPr="0092700B">
        <w:rPr>
          <w:rFonts w:ascii="AAAAAD+HelveticaNeue" w:hAnsi="AAAAAD+HelveticaNeue" w:cs="AAAAAD+HelveticaNeue"/>
          <w:i/>
          <w:sz w:val="23"/>
          <w:szCs w:val="23"/>
        </w:rPr>
        <w:t>lení, zda krajsk</w:t>
      </w:r>
      <w:r w:rsidR="0092700B" w:rsidRPr="0092700B">
        <w:rPr>
          <w:i/>
          <w:sz w:val="23"/>
          <w:szCs w:val="23"/>
        </w:rPr>
        <w:t xml:space="preserve">ý </w:t>
      </w:r>
      <w:r w:rsidR="0092700B" w:rsidRPr="0092700B">
        <w:rPr>
          <w:rFonts w:ascii="AAAAAD+HelveticaNeue" w:hAnsi="AAAAAD+HelveticaNeue" w:cs="AAAAAD+HelveticaNeue"/>
          <w:i/>
          <w:sz w:val="23"/>
          <w:szCs w:val="23"/>
        </w:rPr>
        <w:t>ú</w:t>
      </w:r>
      <w:r w:rsidR="0092700B" w:rsidRPr="0092700B">
        <w:rPr>
          <w:i/>
          <w:sz w:val="23"/>
          <w:szCs w:val="23"/>
        </w:rPr>
        <w:t>ř</w:t>
      </w:r>
      <w:r w:rsidR="0092700B" w:rsidRPr="0092700B">
        <w:rPr>
          <w:rFonts w:ascii="AAAAAD+HelveticaNeue" w:hAnsi="AAAAAD+HelveticaNeue" w:cs="AAAAAD+HelveticaNeue"/>
          <w:i/>
          <w:sz w:val="23"/>
          <w:szCs w:val="23"/>
        </w:rPr>
        <w:t>ad v souvislosti s problematikou v</w:t>
      </w:r>
      <w:r w:rsidR="0092700B" w:rsidRPr="0092700B">
        <w:rPr>
          <w:i/>
          <w:sz w:val="23"/>
          <w:szCs w:val="23"/>
        </w:rPr>
        <w:t>ý</w:t>
      </w:r>
      <w:r w:rsidR="0092700B" w:rsidRPr="0092700B">
        <w:rPr>
          <w:rFonts w:ascii="AAAAAD+HelveticaNeue" w:hAnsi="AAAAAD+HelveticaNeue" w:cs="AAAAAD+HelveticaNeue"/>
          <w:i/>
          <w:sz w:val="23"/>
          <w:szCs w:val="23"/>
        </w:rPr>
        <w:t>dejních box</w:t>
      </w:r>
      <w:r w:rsidR="0092700B" w:rsidRPr="0092700B">
        <w:rPr>
          <w:i/>
          <w:sz w:val="23"/>
          <w:szCs w:val="23"/>
        </w:rPr>
        <w:t xml:space="preserve">ů </w:t>
      </w:r>
      <w:r w:rsidR="0092700B" w:rsidRPr="0092700B">
        <w:rPr>
          <w:rFonts w:ascii="AAAAAD+HelveticaNeue" w:hAnsi="AAAAAD+HelveticaNeue" w:cs="AAAAAD+HelveticaNeue"/>
          <w:i/>
          <w:sz w:val="23"/>
          <w:szCs w:val="23"/>
        </w:rPr>
        <w:t>obdr</w:t>
      </w:r>
      <w:r w:rsidR="0092700B" w:rsidRPr="0092700B">
        <w:rPr>
          <w:i/>
          <w:sz w:val="23"/>
          <w:szCs w:val="23"/>
        </w:rPr>
        <w:t>ž</w:t>
      </w:r>
      <w:r w:rsidR="0092700B" w:rsidRPr="0092700B">
        <w:rPr>
          <w:rFonts w:ascii="AAAAAD+HelveticaNeue" w:hAnsi="AAAAAD+HelveticaNeue" w:cs="AAAAAD+HelveticaNeue"/>
          <w:i/>
          <w:sz w:val="23"/>
          <w:szCs w:val="23"/>
        </w:rPr>
        <w:t>el metodické pokyny, stanoviska nebo v</w:t>
      </w:r>
      <w:r w:rsidR="0092700B" w:rsidRPr="0092700B">
        <w:rPr>
          <w:i/>
          <w:sz w:val="23"/>
          <w:szCs w:val="23"/>
        </w:rPr>
        <w:t>ý</w:t>
      </w:r>
      <w:r w:rsidR="0092700B" w:rsidRPr="0092700B">
        <w:rPr>
          <w:rFonts w:ascii="AAAAAD+HelveticaNeue" w:hAnsi="AAAAAD+HelveticaNeue" w:cs="AAAAAD+HelveticaNeue"/>
          <w:i/>
          <w:sz w:val="23"/>
          <w:szCs w:val="23"/>
        </w:rPr>
        <w:t>klad právních p</w:t>
      </w:r>
      <w:r w:rsidR="0092700B" w:rsidRPr="0092700B">
        <w:rPr>
          <w:i/>
          <w:sz w:val="23"/>
          <w:szCs w:val="23"/>
        </w:rPr>
        <w:t>ř</w:t>
      </w:r>
      <w:r w:rsidR="0092700B" w:rsidRPr="0092700B">
        <w:rPr>
          <w:rFonts w:ascii="AAAAAD+HelveticaNeue" w:hAnsi="AAAAAD+HelveticaNeue" w:cs="AAAAAD+HelveticaNeue"/>
          <w:i/>
          <w:sz w:val="23"/>
          <w:szCs w:val="23"/>
        </w:rPr>
        <w:t>edpis</w:t>
      </w:r>
      <w:r w:rsidR="0092700B" w:rsidRPr="0092700B">
        <w:rPr>
          <w:i/>
          <w:sz w:val="23"/>
          <w:szCs w:val="23"/>
        </w:rPr>
        <w:t xml:space="preserve">ů </w:t>
      </w:r>
      <w:r w:rsidR="0092700B" w:rsidRPr="0092700B">
        <w:rPr>
          <w:rFonts w:ascii="AAAAAD+HelveticaNeue" w:hAnsi="AAAAAD+HelveticaNeue" w:cs="AAAAAD+HelveticaNeue"/>
          <w:i/>
          <w:sz w:val="23"/>
          <w:szCs w:val="23"/>
        </w:rPr>
        <w:t>také od dal</w:t>
      </w:r>
      <w:r w:rsidR="0092700B" w:rsidRPr="0092700B">
        <w:rPr>
          <w:i/>
          <w:sz w:val="23"/>
          <w:szCs w:val="23"/>
        </w:rPr>
        <w:t>š</w:t>
      </w:r>
      <w:r w:rsidR="0092700B" w:rsidRPr="0092700B">
        <w:rPr>
          <w:rFonts w:ascii="AAAAAD+HelveticaNeue" w:hAnsi="AAAAAD+HelveticaNeue" w:cs="AAAAAD+HelveticaNeue"/>
          <w:i/>
          <w:sz w:val="23"/>
          <w:szCs w:val="23"/>
        </w:rPr>
        <w:t xml:space="preserve">ích ministerstev, zejména: a) Ministerstva pro místní rozvoj b) Ministerstva vnitra Pokud ano, </w:t>
      </w:r>
      <w:r w:rsidR="0092700B" w:rsidRPr="0092700B">
        <w:rPr>
          <w:i/>
          <w:sz w:val="23"/>
          <w:szCs w:val="23"/>
        </w:rPr>
        <w:t>ž</w:t>
      </w:r>
      <w:r w:rsidR="0092700B" w:rsidRPr="0092700B">
        <w:rPr>
          <w:rFonts w:ascii="AAAAAD+HelveticaNeue" w:hAnsi="AAAAAD+HelveticaNeue" w:cs="AAAAAD+HelveticaNeue"/>
          <w:i/>
          <w:sz w:val="23"/>
          <w:szCs w:val="23"/>
        </w:rPr>
        <w:t>ádám o zaslání t</w:t>
      </w:r>
      <w:r w:rsidR="0092700B" w:rsidRPr="0092700B">
        <w:rPr>
          <w:i/>
          <w:sz w:val="23"/>
          <w:szCs w:val="23"/>
        </w:rPr>
        <w:t>ě</w:t>
      </w:r>
      <w:r w:rsidR="0092700B" w:rsidRPr="0092700B">
        <w:rPr>
          <w:rFonts w:ascii="AAAAAD+HelveticaNeue" w:hAnsi="AAAAAD+HelveticaNeue" w:cs="AAAAAD+HelveticaNeue"/>
          <w:i/>
          <w:sz w:val="23"/>
          <w:szCs w:val="23"/>
        </w:rPr>
        <w:t>chto dokument</w:t>
      </w:r>
      <w:r w:rsidR="0092700B" w:rsidRPr="0092700B">
        <w:rPr>
          <w:i/>
          <w:sz w:val="23"/>
          <w:szCs w:val="23"/>
        </w:rPr>
        <w:t xml:space="preserve">ů </w:t>
      </w:r>
      <w:r w:rsidR="0092700B" w:rsidRPr="0092700B">
        <w:rPr>
          <w:rFonts w:ascii="AAAAAD+HelveticaNeue" w:hAnsi="AAAAAD+HelveticaNeue" w:cs="AAAAAD+HelveticaNeue"/>
          <w:i/>
          <w:sz w:val="23"/>
          <w:szCs w:val="23"/>
        </w:rPr>
        <w:t>nebo komunikace.</w:t>
      </w:r>
    </w:p>
    <w:p w:rsidR="0092700B" w:rsidRDefault="0092700B" w:rsidP="00964DF6">
      <w:pPr>
        <w:pStyle w:val="Default"/>
        <w:jc w:val="both"/>
        <w:rPr>
          <w:rFonts w:ascii="AAAAAD+HelveticaNeue" w:hAnsi="AAAAAD+HelveticaNeue" w:cs="AAAAAD+HelveticaNeue"/>
          <w:sz w:val="23"/>
          <w:szCs w:val="23"/>
        </w:rPr>
      </w:pPr>
    </w:p>
    <w:p w:rsidR="0092700B" w:rsidRDefault="0092700B" w:rsidP="00964DF6">
      <w:pPr>
        <w:pStyle w:val="Default"/>
        <w:jc w:val="both"/>
        <w:rPr>
          <w:rFonts w:ascii="AAAAAD+HelveticaNeue" w:hAnsi="AAAAAD+HelveticaNeue" w:cs="AAAAAD+HelveticaNeue"/>
          <w:sz w:val="23"/>
          <w:szCs w:val="23"/>
        </w:rPr>
      </w:pPr>
      <w:r>
        <w:rPr>
          <w:rFonts w:ascii="AAAAAD+HelveticaNeue" w:hAnsi="AAAAAD+HelveticaNeue" w:cs="AAAAAD+HelveticaNeue"/>
          <w:sz w:val="23"/>
          <w:szCs w:val="23"/>
        </w:rPr>
        <w:t xml:space="preserve">Kromě výše </w:t>
      </w:r>
      <w:r w:rsidR="00C85BB0">
        <w:rPr>
          <w:rFonts w:ascii="AAAAAD+HelveticaNeue" w:hAnsi="AAAAAD+HelveticaNeue" w:cs="AAAAAD+HelveticaNeue"/>
          <w:sz w:val="23"/>
          <w:szCs w:val="23"/>
        </w:rPr>
        <w:t xml:space="preserve">uvedených stanovisek MMR a MPO s uvedenými odkazy nemá krajský úřad k dispozici jiné metodické pokyny, stanoviska, výklad právních předpisů od dalších ministerstev. </w:t>
      </w:r>
    </w:p>
    <w:p w:rsidR="00C85BB0" w:rsidRDefault="00C85BB0" w:rsidP="00964DF6">
      <w:pPr>
        <w:pStyle w:val="Default"/>
        <w:jc w:val="both"/>
        <w:rPr>
          <w:rFonts w:ascii="AAAAAD+HelveticaNeue" w:hAnsi="AAAAAD+HelveticaNeue" w:cs="AAAAAD+HelveticaNeue"/>
          <w:sz w:val="23"/>
          <w:szCs w:val="23"/>
        </w:rPr>
      </w:pPr>
    </w:p>
    <w:p w:rsidR="00964DF6" w:rsidRDefault="00964DF6" w:rsidP="00964DF6">
      <w:pPr>
        <w:pStyle w:val="Default"/>
        <w:jc w:val="both"/>
        <w:rPr>
          <w:sz w:val="22"/>
          <w:szCs w:val="22"/>
        </w:rPr>
      </w:pPr>
    </w:p>
    <w:p w:rsidR="00964DF6" w:rsidRDefault="00964DF6" w:rsidP="00964DF6">
      <w:pPr>
        <w:pStyle w:val="Default"/>
        <w:jc w:val="both"/>
        <w:rPr>
          <w:rFonts w:ascii="AAAAAD+HelveticaNeue" w:hAnsi="AAAAAD+HelveticaNeue" w:cs="AAAAAD+HelveticaNeue"/>
          <w:i/>
          <w:sz w:val="23"/>
          <w:szCs w:val="23"/>
        </w:rPr>
      </w:pPr>
      <w:r>
        <w:rPr>
          <w:sz w:val="22"/>
          <w:szCs w:val="22"/>
        </w:rPr>
        <w:t>Odpověď na otázku č. 4)</w:t>
      </w:r>
      <w:r w:rsidR="00017394">
        <w:rPr>
          <w:sz w:val="22"/>
          <w:szCs w:val="22"/>
        </w:rPr>
        <w:t xml:space="preserve"> - </w:t>
      </w:r>
      <w:r w:rsidR="00017394" w:rsidRPr="00017394">
        <w:rPr>
          <w:i/>
          <w:sz w:val="23"/>
          <w:szCs w:val="23"/>
        </w:rPr>
        <w:t>Ž</w:t>
      </w:r>
      <w:r w:rsidR="00017394" w:rsidRPr="00017394">
        <w:rPr>
          <w:rFonts w:ascii="AAAAAD+HelveticaNeue" w:hAnsi="AAAAAD+HelveticaNeue" w:cs="AAAAAD+HelveticaNeue"/>
          <w:i/>
          <w:sz w:val="23"/>
          <w:szCs w:val="23"/>
        </w:rPr>
        <w:t>ádám o sd</w:t>
      </w:r>
      <w:r w:rsidR="00017394" w:rsidRPr="00017394">
        <w:rPr>
          <w:i/>
          <w:sz w:val="23"/>
          <w:szCs w:val="23"/>
        </w:rPr>
        <w:t>ě</w:t>
      </w:r>
      <w:r w:rsidR="00017394" w:rsidRPr="00017394">
        <w:rPr>
          <w:rFonts w:ascii="AAAAAD+HelveticaNeue" w:hAnsi="AAAAAD+HelveticaNeue" w:cs="AAAAAD+HelveticaNeue"/>
          <w:i/>
          <w:sz w:val="23"/>
          <w:szCs w:val="23"/>
        </w:rPr>
        <w:t>lení, podle jak</w:t>
      </w:r>
      <w:r w:rsidR="00017394" w:rsidRPr="00017394">
        <w:rPr>
          <w:i/>
          <w:sz w:val="23"/>
          <w:szCs w:val="23"/>
        </w:rPr>
        <w:t>ý</w:t>
      </w:r>
      <w:r w:rsidR="00017394" w:rsidRPr="00017394">
        <w:rPr>
          <w:rFonts w:ascii="AAAAAD+HelveticaNeue" w:hAnsi="AAAAAD+HelveticaNeue" w:cs="AAAAAD+HelveticaNeue"/>
          <w:i/>
          <w:sz w:val="23"/>
          <w:szCs w:val="23"/>
        </w:rPr>
        <w:t>ch metodick</w:t>
      </w:r>
      <w:r w:rsidR="00017394" w:rsidRPr="00017394">
        <w:rPr>
          <w:i/>
          <w:sz w:val="23"/>
          <w:szCs w:val="23"/>
        </w:rPr>
        <w:t>ý</w:t>
      </w:r>
      <w:r w:rsidR="00017394" w:rsidRPr="00017394">
        <w:rPr>
          <w:rFonts w:ascii="AAAAAD+HelveticaNeue" w:hAnsi="AAAAAD+HelveticaNeue" w:cs="AAAAAD+HelveticaNeue"/>
          <w:i/>
          <w:sz w:val="23"/>
          <w:szCs w:val="23"/>
        </w:rPr>
        <w:t>ch pokyn</w:t>
      </w:r>
      <w:r w:rsidR="00017394" w:rsidRPr="00017394">
        <w:rPr>
          <w:i/>
          <w:sz w:val="23"/>
          <w:szCs w:val="23"/>
        </w:rPr>
        <w:t>ů</w:t>
      </w:r>
      <w:r w:rsidR="00017394" w:rsidRPr="00017394">
        <w:rPr>
          <w:rFonts w:ascii="AAAAAD+HelveticaNeue" w:hAnsi="AAAAAD+HelveticaNeue" w:cs="AAAAAD+HelveticaNeue"/>
          <w:i/>
          <w:sz w:val="23"/>
          <w:szCs w:val="23"/>
        </w:rPr>
        <w:t>, v</w:t>
      </w:r>
      <w:r w:rsidR="00017394" w:rsidRPr="00017394">
        <w:rPr>
          <w:i/>
          <w:sz w:val="23"/>
          <w:szCs w:val="23"/>
        </w:rPr>
        <w:t>ý</w:t>
      </w:r>
      <w:r w:rsidR="00017394" w:rsidRPr="00017394">
        <w:rPr>
          <w:rFonts w:ascii="AAAAAD+HelveticaNeue" w:hAnsi="AAAAAD+HelveticaNeue" w:cs="AAAAAD+HelveticaNeue"/>
          <w:i/>
          <w:sz w:val="23"/>
          <w:szCs w:val="23"/>
        </w:rPr>
        <w:t>klad</w:t>
      </w:r>
      <w:r w:rsidR="00017394" w:rsidRPr="00017394">
        <w:rPr>
          <w:i/>
          <w:sz w:val="23"/>
          <w:szCs w:val="23"/>
        </w:rPr>
        <w:t xml:space="preserve">ů </w:t>
      </w:r>
      <w:r w:rsidR="00017394" w:rsidRPr="00017394">
        <w:rPr>
          <w:rFonts w:ascii="AAAAAD+HelveticaNeue" w:hAnsi="AAAAAD+HelveticaNeue" w:cs="AAAAAD+HelveticaNeue"/>
          <w:i/>
          <w:sz w:val="23"/>
          <w:szCs w:val="23"/>
        </w:rPr>
        <w:t>právních p</w:t>
      </w:r>
      <w:r w:rsidR="00017394" w:rsidRPr="00017394">
        <w:rPr>
          <w:i/>
          <w:sz w:val="23"/>
          <w:szCs w:val="23"/>
        </w:rPr>
        <w:t>ř</w:t>
      </w:r>
      <w:r w:rsidR="00017394" w:rsidRPr="00017394">
        <w:rPr>
          <w:rFonts w:ascii="AAAAAD+HelveticaNeue" w:hAnsi="AAAAAD+HelveticaNeue" w:cs="AAAAAD+HelveticaNeue"/>
          <w:i/>
          <w:sz w:val="23"/>
          <w:szCs w:val="23"/>
        </w:rPr>
        <w:t>edpis</w:t>
      </w:r>
      <w:r w:rsidR="00017394" w:rsidRPr="00017394">
        <w:rPr>
          <w:i/>
          <w:sz w:val="23"/>
          <w:szCs w:val="23"/>
        </w:rPr>
        <w:t xml:space="preserve">ů </w:t>
      </w:r>
      <w:r w:rsidR="00017394" w:rsidRPr="00017394">
        <w:rPr>
          <w:rFonts w:ascii="AAAAAD+HelveticaNeue" w:hAnsi="AAAAAD+HelveticaNeue" w:cs="AAAAAD+HelveticaNeue"/>
          <w:i/>
          <w:sz w:val="23"/>
          <w:szCs w:val="23"/>
        </w:rPr>
        <w:t>nebo interních postup</w:t>
      </w:r>
      <w:r w:rsidR="00017394" w:rsidRPr="00017394">
        <w:rPr>
          <w:i/>
          <w:sz w:val="23"/>
          <w:szCs w:val="23"/>
        </w:rPr>
        <w:t xml:space="preserve">ů </w:t>
      </w:r>
      <w:r w:rsidR="00017394" w:rsidRPr="00017394">
        <w:rPr>
          <w:rFonts w:ascii="AAAAAD+HelveticaNeue" w:hAnsi="AAAAAD+HelveticaNeue" w:cs="AAAAAD+HelveticaNeue"/>
          <w:i/>
          <w:sz w:val="23"/>
          <w:szCs w:val="23"/>
        </w:rPr>
        <w:t>krajsk</w:t>
      </w:r>
      <w:r w:rsidR="00017394" w:rsidRPr="00017394">
        <w:rPr>
          <w:i/>
          <w:sz w:val="23"/>
          <w:szCs w:val="23"/>
        </w:rPr>
        <w:t xml:space="preserve">ý </w:t>
      </w:r>
      <w:r w:rsidR="00017394" w:rsidRPr="00017394">
        <w:rPr>
          <w:rFonts w:ascii="AAAAAD+HelveticaNeue" w:hAnsi="AAAAAD+HelveticaNeue" w:cs="AAAAAD+HelveticaNeue"/>
          <w:i/>
          <w:sz w:val="23"/>
          <w:szCs w:val="23"/>
        </w:rPr>
        <w:t>ú</w:t>
      </w:r>
      <w:r w:rsidR="00017394" w:rsidRPr="00017394">
        <w:rPr>
          <w:i/>
          <w:sz w:val="23"/>
          <w:szCs w:val="23"/>
        </w:rPr>
        <w:t>ř</w:t>
      </w:r>
      <w:r w:rsidR="00017394" w:rsidRPr="00017394">
        <w:rPr>
          <w:rFonts w:ascii="AAAAAD+HelveticaNeue" w:hAnsi="AAAAAD+HelveticaNeue" w:cs="AAAAAD+HelveticaNeue"/>
          <w:i/>
          <w:sz w:val="23"/>
          <w:szCs w:val="23"/>
        </w:rPr>
        <w:t>ad posuzuje obecn</w:t>
      </w:r>
      <w:r w:rsidR="00017394" w:rsidRPr="00017394">
        <w:rPr>
          <w:i/>
          <w:sz w:val="23"/>
          <w:szCs w:val="23"/>
        </w:rPr>
        <w:t xml:space="preserve">ě </w:t>
      </w:r>
      <w:r w:rsidR="00017394" w:rsidRPr="00017394">
        <w:rPr>
          <w:rFonts w:ascii="AAAAAD+HelveticaNeue" w:hAnsi="AAAAAD+HelveticaNeue" w:cs="AAAAAD+HelveticaNeue"/>
          <w:i/>
          <w:sz w:val="23"/>
          <w:szCs w:val="23"/>
        </w:rPr>
        <w:t>závazné vyhlá</w:t>
      </w:r>
      <w:r w:rsidR="00017394" w:rsidRPr="00017394">
        <w:rPr>
          <w:i/>
          <w:sz w:val="23"/>
          <w:szCs w:val="23"/>
        </w:rPr>
        <w:t>š</w:t>
      </w:r>
      <w:r w:rsidR="00017394" w:rsidRPr="00017394">
        <w:rPr>
          <w:rFonts w:ascii="AAAAAD+HelveticaNeue" w:hAnsi="AAAAAD+HelveticaNeue" w:cs="AAAAAD+HelveticaNeue"/>
          <w:i/>
          <w:sz w:val="23"/>
          <w:szCs w:val="23"/>
        </w:rPr>
        <w:t>ky obcí, zejména tr</w:t>
      </w:r>
      <w:r w:rsidR="00017394" w:rsidRPr="00017394">
        <w:rPr>
          <w:i/>
          <w:sz w:val="23"/>
          <w:szCs w:val="23"/>
        </w:rPr>
        <w:t>ž</w:t>
      </w:r>
      <w:r w:rsidR="00017394" w:rsidRPr="00017394">
        <w:rPr>
          <w:rFonts w:ascii="AAAAAD+HelveticaNeue" w:hAnsi="AAAAAD+HelveticaNeue" w:cs="AAAAAD+HelveticaNeue"/>
          <w:i/>
          <w:sz w:val="23"/>
          <w:szCs w:val="23"/>
        </w:rPr>
        <w:t xml:space="preserve">ní </w:t>
      </w:r>
      <w:r w:rsidR="00017394" w:rsidRPr="00017394">
        <w:rPr>
          <w:i/>
          <w:sz w:val="23"/>
          <w:szCs w:val="23"/>
        </w:rPr>
        <w:t>ř</w:t>
      </w:r>
      <w:r w:rsidR="00017394" w:rsidRPr="00017394">
        <w:rPr>
          <w:rFonts w:ascii="AAAAAD+HelveticaNeue" w:hAnsi="AAAAAD+HelveticaNeue" w:cs="AAAAAD+HelveticaNeue"/>
          <w:i/>
          <w:sz w:val="23"/>
          <w:szCs w:val="23"/>
        </w:rPr>
        <w:t>ády, které mohou upravovat umis</w:t>
      </w:r>
      <w:r w:rsidR="00017394" w:rsidRPr="00017394">
        <w:rPr>
          <w:i/>
          <w:sz w:val="23"/>
          <w:szCs w:val="23"/>
        </w:rPr>
        <w:t>ť</w:t>
      </w:r>
      <w:r w:rsidR="00017394" w:rsidRPr="00017394">
        <w:rPr>
          <w:rFonts w:ascii="AAAAAD+HelveticaNeue" w:hAnsi="AAAAAD+HelveticaNeue" w:cs="AAAAAD+HelveticaNeue"/>
          <w:i/>
          <w:sz w:val="23"/>
          <w:szCs w:val="23"/>
        </w:rPr>
        <w:t>ování v</w:t>
      </w:r>
      <w:r w:rsidR="00017394" w:rsidRPr="00017394">
        <w:rPr>
          <w:i/>
          <w:sz w:val="23"/>
          <w:szCs w:val="23"/>
        </w:rPr>
        <w:t>ý</w:t>
      </w:r>
      <w:r w:rsidR="00017394" w:rsidRPr="00017394">
        <w:rPr>
          <w:rFonts w:ascii="AAAAAD+HelveticaNeue" w:hAnsi="AAAAAD+HelveticaNeue" w:cs="AAAAAD+HelveticaNeue"/>
          <w:i/>
          <w:sz w:val="23"/>
          <w:szCs w:val="23"/>
        </w:rPr>
        <w:t>dejních box</w:t>
      </w:r>
      <w:r w:rsidR="00017394" w:rsidRPr="00017394">
        <w:rPr>
          <w:i/>
          <w:sz w:val="23"/>
          <w:szCs w:val="23"/>
        </w:rPr>
        <w:t>ů</w:t>
      </w:r>
      <w:r w:rsidR="00017394" w:rsidRPr="00017394">
        <w:rPr>
          <w:rFonts w:ascii="AAAAAD+HelveticaNeue" w:hAnsi="AAAAAD+HelveticaNeue" w:cs="AAAAAD+HelveticaNeue"/>
          <w:i/>
          <w:sz w:val="23"/>
          <w:szCs w:val="23"/>
        </w:rPr>
        <w:t>. Pokud existují metodiky, právní stanoviska nebo jiné podklady, podle kter</w:t>
      </w:r>
      <w:r w:rsidR="00017394" w:rsidRPr="00017394">
        <w:rPr>
          <w:i/>
          <w:sz w:val="23"/>
          <w:szCs w:val="23"/>
        </w:rPr>
        <w:t>ý</w:t>
      </w:r>
      <w:r w:rsidR="00017394" w:rsidRPr="00017394">
        <w:rPr>
          <w:rFonts w:ascii="AAAAAD+HelveticaNeue" w:hAnsi="AAAAAD+HelveticaNeue" w:cs="AAAAAD+HelveticaNeue"/>
          <w:i/>
          <w:sz w:val="23"/>
          <w:szCs w:val="23"/>
        </w:rPr>
        <w:t>ch krajsk</w:t>
      </w:r>
      <w:r w:rsidR="00017394" w:rsidRPr="00017394">
        <w:rPr>
          <w:i/>
          <w:sz w:val="23"/>
          <w:szCs w:val="23"/>
        </w:rPr>
        <w:t xml:space="preserve">ý </w:t>
      </w:r>
      <w:r w:rsidR="00017394" w:rsidRPr="00017394">
        <w:rPr>
          <w:rFonts w:ascii="AAAAAD+HelveticaNeue" w:hAnsi="AAAAAD+HelveticaNeue" w:cs="AAAAAD+HelveticaNeue"/>
          <w:i/>
          <w:sz w:val="23"/>
          <w:szCs w:val="23"/>
        </w:rPr>
        <w:t>ú</w:t>
      </w:r>
      <w:r w:rsidR="00017394" w:rsidRPr="00017394">
        <w:rPr>
          <w:i/>
          <w:sz w:val="23"/>
          <w:szCs w:val="23"/>
        </w:rPr>
        <w:t>ř</w:t>
      </w:r>
      <w:r w:rsidR="00017394" w:rsidRPr="00017394">
        <w:rPr>
          <w:rFonts w:ascii="AAAAAD+HelveticaNeue" w:hAnsi="AAAAAD+HelveticaNeue" w:cs="AAAAAD+HelveticaNeue"/>
          <w:i/>
          <w:sz w:val="23"/>
          <w:szCs w:val="23"/>
        </w:rPr>
        <w:t>ad tyto vyhlá</w:t>
      </w:r>
      <w:r w:rsidR="00017394" w:rsidRPr="00017394">
        <w:rPr>
          <w:i/>
          <w:sz w:val="23"/>
          <w:szCs w:val="23"/>
        </w:rPr>
        <w:t>š</w:t>
      </w:r>
      <w:r w:rsidR="00017394" w:rsidRPr="00017394">
        <w:rPr>
          <w:rFonts w:ascii="AAAAAD+HelveticaNeue" w:hAnsi="AAAAAD+HelveticaNeue" w:cs="AAAAAD+HelveticaNeue"/>
          <w:i/>
          <w:sz w:val="23"/>
          <w:szCs w:val="23"/>
        </w:rPr>
        <w:t xml:space="preserve">ky posuzuje, </w:t>
      </w:r>
      <w:r w:rsidR="00017394" w:rsidRPr="00017394">
        <w:rPr>
          <w:i/>
          <w:sz w:val="23"/>
          <w:szCs w:val="23"/>
        </w:rPr>
        <w:t>ž</w:t>
      </w:r>
      <w:r w:rsidR="00017394" w:rsidRPr="00017394">
        <w:rPr>
          <w:rFonts w:ascii="AAAAAD+HelveticaNeue" w:hAnsi="AAAAAD+HelveticaNeue" w:cs="AAAAAD+HelveticaNeue"/>
          <w:i/>
          <w:sz w:val="23"/>
          <w:szCs w:val="23"/>
        </w:rPr>
        <w:t>ádám o jejich zaslání.</w:t>
      </w:r>
    </w:p>
    <w:p w:rsidR="00017394" w:rsidRDefault="00017394" w:rsidP="00964DF6">
      <w:pPr>
        <w:pStyle w:val="Default"/>
        <w:jc w:val="both"/>
        <w:rPr>
          <w:rFonts w:ascii="AAAAAD+HelveticaNeue" w:hAnsi="AAAAAD+HelveticaNeue" w:cs="AAAAAD+HelveticaNeue"/>
          <w:i/>
          <w:sz w:val="23"/>
          <w:szCs w:val="23"/>
        </w:rPr>
      </w:pPr>
    </w:p>
    <w:p w:rsidR="00017394" w:rsidRPr="00017394" w:rsidRDefault="00017394" w:rsidP="00017394">
      <w:pPr>
        <w:jc w:val="both"/>
        <w:rPr>
          <w:rFonts w:ascii="Arial" w:hAnsi="Arial" w:cs="Arial"/>
          <w:color w:val="000000"/>
        </w:rPr>
      </w:pPr>
      <w:r w:rsidRPr="00017394">
        <w:rPr>
          <w:rFonts w:ascii="Arial" w:hAnsi="Arial" w:cs="Arial"/>
          <w:color w:val="000000"/>
        </w:rPr>
        <w:t>Krajský úřad se při výkonu přenesené působnosti,</w:t>
      </w:r>
      <w:r w:rsidR="00E4678A">
        <w:rPr>
          <w:rFonts w:ascii="Arial" w:hAnsi="Arial" w:cs="Arial"/>
          <w:color w:val="000000"/>
        </w:rPr>
        <w:t xml:space="preserve"> tedy i při posuzování nařízení, řídí úpravou § </w:t>
      </w:r>
      <w:r w:rsidRPr="00017394">
        <w:rPr>
          <w:rFonts w:ascii="Arial" w:hAnsi="Arial" w:cs="Arial"/>
          <w:color w:val="000000"/>
        </w:rPr>
        <w:t xml:space="preserve">30 zákona č. 129/2000 Sb., o krajích, ve znění pozdějších předpisů: </w:t>
      </w:r>
    </w:p>
    <w:p w:rsidR="00017394" w:rsidRPr="00017394" w:rsidRDefault="00017394" w:rsidP="00017394">
      <w:pPr>
        <w:ind w:left="708"/>
        <w:jc w:val="both"/>
        <w:rPr>
          <w:rFonts w:ascii="Arial" w:hAnsi="Arial" w:cs="Arial"/>
          <w:color w:val="000000"/>
        </w:rPr>
      </w:pPr>
      <w:r w:rsidRPr="00017394">
        <w:rPr>
          <w:rFonts w:ascii="Arial" w:hAnsi="Arial" w:cs="Arial"/>
          <w:color w:val="000000"/>
        </w:rPr>
        <w:t xml:space="preserve">a) při vydávání nařízení kraje zákony a jinými právními předpisy, </w:t>
      </w:r>
    </w:p>
    <w:p w:rsidR="00017394" w:rsidRPr="00017394" w:rsidRDefault="00017394" w:rsidP="00017394">
      <w:pPr>
        <w:ind w:left="708"/>
        <w:jc w:val="both"/>
        <w:rPr>
          <w:rFonts w:ascii="Arial" w:hAnsi="Arial" w:cs="Arial"/>
          <w:color w:val="000000"/>
        </w:rPr>
      </w:pPr>
      <w:r w:rsidRPr="00017394">
        <w:rPr>
          <w:rFonts w:ascii="Arial" w:hAnsi="Arial" w:cs="Arial"/>
          <w:color w:val="000000"/>
        </w:rPr>
        <w:t>b) v ostatních případech též</w:t>
      </w:r>
    </w:p>
    <w:p w:rsidR="00017394" w:rsidRPr="00017394" w:rsidRDefault="00017394" w:rsidP="00017394">
      <w:pPr>
        <w:shd w:val="clear" w:color="auto" w:fill="FFFFFF"/>
        <w:ind w:left="1416"/>
        <w:jc w:val="both"/>
        <w:rPr>
          <w:rFonts w:ascii="Arial" w:hAnsi="Arial" w:cs="Arial"/>
          <w:color w:val="000000"/>
        </w:rPr>
      </w:pPr>
      <w:r w:rsidRPr="00017394">
        <w:rPr>
          <w:rFonts w:ascii="Arial" w:hAnsi="Arial" w:cs="Arial"/>
          <w:color w:val="000000"/>
        </w:rPr>
        <w:t>1. usneseními vlády a směrnicemi ústředních správních úřadů; usnesení vlády a směrnice ústředních správních úřadů nemohou ukládat orgánům kraje povinnosti, pokud nejsou stanoveny zákonem; podmínkou platnosti směrnic ústředních správních úřadů je jejich publikování ve Věstníku vlády pro orgány krajů a orgány obcí;</w:t>
      </w:r>
    </w:p>
    <w:p w:rsidR="00017394" w:rsidRPr="00017394" w:rsidRDefault="00017394" w:rsidP="00017394">
      <w:pPr>
        <w:shd w:val="clear" w:color="auto" w:fill="FFFFFF"/>
        <w:ind w:left="1416"/>
        <w:jc w:val="both"/>
        <w:rPr>
          <w:rFonts w:ascii="Arial" w:hAnsi="Arial" w:cs="Arial"/>
          <w:color w:val="000000"/>
        </w:rPr>
      </w:pPr>
      <w:r w:rsidRPr="00017394">
        <w:rPr>
          <w:rFonts w:ascii="Arial" w:hAnsi="Arial" w:cs="Arial"/>
          <w:color w:val="000000"/>
        </w:rPr>
        <w:t>2. opatřeními příslušných orgánů veřejné správy přijatými při kontrole výkonu </w:t>
      </w:r>
      <w:bookmarkStart w:id="2" w:name="lema10"/>
      <w:bookmarkEnd w:id="2"/>
      <w:r w:rsidRPr="00017394">
        <w:rPr>
          <w:rFonts w:ascii="Arial" w:hAnsi="Arial" w:cs="Arial"/>
          <w:color w:val="000000"/>
        </w:rPr>
        <w:fldChar w:fldCharType="begin"/>
      </w:r>
      <w:r w:rsidRPr="00017394">
        <w:rPr>
          <w:rFonts w:ascii="Arial" w:hAnsi="Arial" w:cs="Arial"/>
          <w:color w:val="000000"/>
        </w:rPr>
        <w:instrText xml:space="preserve"> HYPERLINK "https://www.aspi.cz/products/lawText/1/49297/1/2?vtextu=p%C5%99enesen%C3%A1" \l "lema11" </w:instrText>
      </w:r>
      <w:r w:rsidRPr="00017394">
        <w:rPr>
          <w:rFonts w:ascii="Arial" w:hAnsi="Arial" w:cs="Arial"/>
          <w:color w:val="000000"/>
        </w:rPr>
        <w:fldChar w:fldCharType="separate"/>
      </w:r>
      <w:r w:rsidRPr="00017394">
        <w:rPr>
          <w:rStyle w:val="Hypertextovodkaz"/>
          <w:rFonts w:ascii="Arial" w:hAnsi="Arial" w:cs="Arial"/>
          <w:color w:val="000000"/>
        </w:rPr>
        <w:t>přenesené</w:t>
      </w:r>
      <w:r w:rsidRPr="00017394">
        <w:rPr>
          <w:rFonts w:ascii="Arial" w:hAnsi="Arial" w:cs="Arial"/>
          <w:color w:val="000000"/>
        </w:rPr>
        <w:fldChar w:fldCharType="end"/>
      </w:r>
      <w:r w:rsidRPr="00017394">
        <w:rPr>
          <w:rFonts w:ascii="Arial" w:hAnsi="Arial" w:cs="Arial"/>
          <w:color w:val="000000"/>
        </w:rPr>
        <w:t> působnosti podle tohoto zákona.</w:t>
      </w:r>
    </w:p>
    <w:p w:rsidR="00017394" w:rsidRDefault="00017394" w:rsidP="00964DF6">
      <w:pPr>
        <w:pStyle w:val="Default"/>
        <w:jc w:val="both"/>
        <w:rPr>
          <w:rFonts w:ascii="AAAAAD+HelveticaNeue" w:hAnsi="AAAAAD+HelveticaNeue" w:cs="AAAAAD+HelveticaNeue"/>
          <w:sz w:val="23"/>
          <w:szCs w:val="23"/>
        </w:rPr>
      </w:pPr>
      <w:r>
        <w:rPr>
          <w:rFonts w:ascii="AAAAAD+HelveticaNeue" w:hAnsi="AAAAAD+HelveticaNeue" w:cs="AAAAAD+HelveticaNeue"/>
          <w:sz w:val="23"/>
          <w:szCs w:val="23"/>
        </w:rPr>
        <w:t>Žádné metodiky, právní stanoviska či jiné podklady, podle kterých by předmětná nařízení posuzoval, krajský úřad k dispozici nemá.</w:t>
      </w:r>
    </w:p>
    <w:p w:rsidR="00017394" w:rsidRDefault="00017394" w:rsidP="00964DF6">
      <w:pPr>
        <w:pStyle w:val="Default"/>
        <w:jc w:val="both"/>
        <w:rPr>
          <w:rFonts w:ascii="AAAAAD+HelveticaNeue" w:hAnsi="AAAAAD+HelveticaNeue" w:cs="AAAAAD+HelveticaNeue"/>
          <w:sz w:val="23"/>
          <w:szCs w:val="23"/>
        </w:rPr>
      </w:pPr>
    </w:p>
    <w:p w:rsidR="00017394" w:rsidRPr="00017394" w:rsidRDefault="00017394" w:rsidP="00964DF6">
      <w:pPr>
        <w:pStyle w:val="Default"/>
        <w:jc w:val="both"/>
        <w:rPr>
          <w:sz w:val="22"/>
          <w:szCs w:val="22"/>
        </w:rPr>
      </w:pPr>
    </w:p>
    <w:p w:rsidR="00017394" w:rsidRDefault="00964DF6" w:rsidP="00964DF6">
      <w:pPr>
        <w:pStyle w:val="Default"/>
        <w:jc w:val="both"/>
        <w:rPr>
          <w:i/>
          <w:sz w:val="22"/>
          <w:szCs w:val="22"/>
        </w:rPr>
      </w:pPr>
      <w:r>
        <w:rPr>
          <w:sz w:val="22"/>
          <w:szCs w:val="22"/>
        </w:rPr>
        <w:t xml:space="preserve">Odpověď na otázku č. 5) – </w:t>
      </w:r>
      <w:r w:rsidR="00017394" w:rsidRPr="00017394">
        <w:rPr>
          <w:i/>
          <w:sz w:val="22"/>
          <w:szCs w:val="22"/>
        </w:rPr>
        <w:t>Žádám o sdělení, zda krajský úřad v této souvislosti zpracoval vlastní právní analýzu nebo právní stanovisko týkající se možnosti obcí regulovat nebo usměrňovat umisťování výdejních boxů prostřednictvím tržního řádu nebo jiných nástrojů. Pokud takový materiál existuje, žádám o jeho zaslání.</w:t>
      </w:r>
    </w:p>
    <w:p w:rsidR="00017394" w:rsidRDefault="00017394" w:rsidP="00964DF6">
      <w:pPr>
        <w:pStyle w:val="Default"/>
        <w:jc w:val="both"/>
        <w:rPr>
          <w:i/>
          <w:sz w:val="22"/>
          <w:szCs w:val="22"/>
        </w:rPr>
      </w:pPr>
    </w:p>
    <w:p w:rsidR="00776B68" w:rsidRDefault="00017394" w:rsidP="00964DF6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Krajský úřad vlastní právní analýzu či stanovisko týkající se možnosti obcí regulovat nebo usměrňovat </w:t>
      </w:r>
      <w:r w:rsidR="00776B68">
        <w:rPr>
          <w:sz w:val="22"/>
          <w:szCs w:val="22"/>
        </w:rPr>
        <w:t xml:space="preserve">umisťování výdejních boxů prostřednictvím tržního řádu či jiných nástrojů nezpracovával. </w:t>
      </w:r>
    </w:p>
    <w:p w:rsidR="00776B68" w:rsidRDefault="00776B68" w:rsidP="00964DF6">
      <w:pPr>
        <w:pStyle w:val="Default"/>
        <w:jc w:val="both"/>
        <w:rPr>
          <w:sz w:val="22"/>
          <w:szCs w:val="22"/>
        </w:rPr>
      </w:pPr>
    </w:p>
    <w:p w:rsidR="00964DF6" w:rsidRDefault="00776B68" w:rsidP="00964DF6">
      <w:pPr>
        <w:spacing w:after="0" w:line="240" w:lineRule="auto"/>
        <w:jc w:val="both"/>
        <w:rPr>
          <w:rFonts w:ascii="Arial" w:eastAsia="Times New Roman" w:hAnsi="Arial" w:cs="Arial"/>
          <w:b/>
          <w:szCs w:val="24"/>
          <w:lang w:eastAsia="cs-CZ"/>
        </w:rPr>
      </w:pPr>
      <w:r w:rsidRPr="00776B68">
        <w:rPr>
          <w:rFonts w:ascii="Arial" w:eastAsiaTheme="minorHAnsi" w:hAnsi="Arial" w:cs="Arial"/>
          <w:color w:val="000000"/>
        </w:rPr>
        <w:t>Odpověď na otázku č. 6)</w:t>
      </w:r>
      <w:r>
        <w:t xml:space="preserve"> – </w:t>
      </w:r>
      <w:r w:rsidRPr="00776B68">
        <w:rPr>
          <w:rFonts w:ascii="AAAAAE+HelveticaNeue" w:hAnsi="AAAAAE+HelveticaNeue" w:cs="AAAAAE+HelveticaNeue"/>
          <w:i/>
          <w:sz w:val="23"/>
          <w:szCs w:val="23"/>
        </w:rPr>
        <w:t>Ž</w:t>
      </w:r>
      <w:r w:rsidRPr="00776B68">
        <w:rPr>
          <w:rFonts w:ascii="AAAAAD+HelveticaNeue" w:hAnsi="AAAAAD+HelveticaNeue" w:cs="AAAAAD+HelveticaNeue"/>
          <w:i/>
          <w:sz w:val="23"/>
          <w:szCs w:val="23"/>
        </w:rPr>
        <w:t>ádám o sd</w:t>
      </w:r>
      <w:r w:rsidRPr="00776B68">
        <w:rPr>
          <w:rFonts w:ascii="AAAAAE+HelveticaNeue" w:hAnsi="AAAAAE+HelveticaNeue" w:cs="AAAAAE+HelveticaNeue"/>
          <w:i/>
          <w:sz w:val="23"/>
          <w:szCs w:val="23"/>
        </w:rPr>
        <w:t>ě</w:t>
      </w:r>
      <w:r w:rsidRPr="00776B68">
        <w:rPr>
          <w:rFonts w:ascii="AAAAAD+HelveticaNeue" w:hAnsi="AAAAAD+HelveticaNeue" w:cs="AAAAAD+HelveticaNeue"/>
          <w:i/>
          <w:sz w:val="23"/>
          <w:szCs w:val="23"/>
        </w:rPr>
        <w:t>lení, zda krajsk</w:t>
      </w:r>
      <w:r w:rsidRPr="00776B68">
        <w:rPr>
          <w:rFonts w:ascii="AAAAAE+HelveticaNeue" w:hAnsi="AAAAAE+HelveticaNeue" w:cs="AAAAAE+HelveticaNeue"/>
          <w:i/>
          <w:sz w:val="23"/>
          <w:szCs w:val="23"/>
        </w:rPr>
        <w:t xml:space="preserve">ý </w:t>
      </w:r>
      <w:r w:rsidRPr="00776B68">
        <w:rPr>
          <w:rFonts w:ascii="AAAAAD+HelveticaNeue" w:hAnsi="AAAAAD+HelveticaNeue" w:cs="AAAAAD+HelveticaNeue"/>
          <w:i/>
          <w:sz w:val="23"/>
          <w:szCs w:val="23"/>
        </w:rPr>
        <w:t>ú</w:t>
      </w:r>
      <w:r w:rsidRPr="00776B68">
        <w:rPr>
          <w:rFonts w:ascii="AAAAAE+HelveticaNeue" w:hAnsi="AAAAAE+HelveticaNeue" w:cs="AAAAAE+HelveticaNeue"/>
          <w:i/>
          <w:sz w:val="23"/>
          <w:szCs w:val="23"/>
        </w:rPr>
        <w:t>ř</w:t>
      </w:r>
      <w:r w:rsidRPr="00776B68">
        <w:rPr>
          <w:rFonts w:ascii="AAAAAD+HelveticaNeue" w:hAnsi="AAAAAD+HelveticaNeue" w:cs="AAAAAD+HelveticaNeue"/>
          <w:i/>
          <w:sz w:val="23"/>
          <w:szCs w:val="23"/>
        </w:rPr>
        <w:t>ad tyto informace nebo metodické pokyny následn</w:t>
      </w:r>
      <w:r w:rsidRPr="00776B68">
        <w:rPr>
          <w:rFonts w:ascii="AAAAAE+HelveticaNeue" w:hAnsi="AAAAAE+HelveticaNeue" w:cs="AAAAAE+HelveticaNeue"/>
          <w:i/>
          <w:sz w:val="23"/>
          <w:szCs w:val="23"/>
        </w:rPr>
        <w:t xml:space="preserve">ě </w:t>
      </w:r>
      <w:r w:rsidRPr="00776B68">
        <w:rPr>
          <w:rFonts w:ascii="AAAAAD+HelveticaNeue" w:hAnsi="AAAAAD+HelveticaNeue" w:cs="AAAAAD+HelveticaNeue"/>
          <w:i/>
          <w:sz w:val="23"/>
          <w:szCs w:val="23"/>
        </w:rPr>
        <w:t xml:space="preserve">distribuoval obcím na území kraje. Pokud ano: a) </w:t>
      </w:r>
      <w:r w:rsidRPr="00776B68">
        <w:rPr>
          <w:rFonts w:ascii="AAAAAE+HelveticaNeue" w:hAnsi="AAAAAE+HelveticaNeue" w:cs="AAAAAE+HelveticaNeue"/>
          <w:i/>
          <w:sz w:val="23"/>
          <w:szCs w:val="23"/>
        </w:rPr>
        <w:t>ž</w:t>
      </w:r>
      <w:r w:rsidRPr="00776B68">
        <w:rPr>
          <w:rFonts w:ascii="AAAAAD+HelveticaNeue" w:hAnsi="AAAAAD+HelveticaNeue" w:cs="AAAAAD+HelveticaNeue"/>
          <w:i/>
          <w:sz w:val="23"/>
          <w:szCs w:val="23"/>
        </w:rPr>
        <w:t>ádám o sd</w:t>
      </w:r>
      <w:r w:rsidRPr="00776B68">
        <w:rPr>
          <w:rFonts w:ascii="AAAAAE+HelveticaNeue" w:hAnsi="AAAAAE+HelveticaNeue" w:cs="AAAAAE+HelveticaNeue"/>
          <w:i/>
          <w:sz w:val="23"/>
          <w:szCs w:val="23"/>
        </w:rPr>
        <w:t>ě</w:t>
      </w:r>
      <w:r w:rsidRPr="00776B68">
        <w:rPr>
          <w:rFonts w:ascii="AAAAAD+HelveticaNeue" w:hAnsi="AAAAAD+HelveticaNeue" w:cs="AAAAAD+HelveticaNeue"/>
          <w:i/>
          <w:sz w:val="23"/>
          <w:szCs w:val="23"/>
        </w:rPr>
        <w:t>lení, kter</w:t>
      </w:r>
      <w:r w:rsidRPr="00776B68">
        <w:rPr>
          <w:rFonts w:ascii="AAAAAE+HelveticaNeue" w:hAnsi="AAAAAE+HelveticaNeue" w:cs="AAAAAE+HelveticaNeue"/>
          <w:i/>
          <w:sz w:val="23"/>
          <w:szCs w:val="23"/>
        </w:rPr>
        <w:t>ý</w:t>
      </w:r>
      <w:r w:rsidRPr="00776B68">
        <w:rPr>
          <w:rFonts w:ascii="AAAAAD+HelveticaNeue" w:hAnsi="AAAAAD+HelveticaNeue" w:cs="AAAAAD+HelveticaNeue"/>
          <w:i/>
          <w:sz w:val="23"/>
          <w:szCs w:val="23"/>
        </w:rPr>
        <w:t>m subjekt</w:t>
      </w:r>
      <w:r w:rsidRPr="00776B68">
        <w:rPr>
          <w:rFonts w:ascii="AAAAAE+HelveticaNeue" w:hAnsi="AAAAAE+HelveticaNeue" w:cs="AAAAAE+HelveticaNeue"/>
          <w:i/>
          <w:sz w:val="23"/>
          <w:szCs w:val="23"/>
        </w:rPr>
        <w:t>ů</w:t>
      </w:r>
      <w:r w:rsidRPr="00776B68">
        <w:rPr>
          <w:rFonts w:ascii="AAAAAD+HelveticaNeue" w:hAnsi="AAAAAD+HelveticaNeue" w:cs="AAAAAD+HelveticaNeue"/>
          <w:i/>
          <w:sz w:val="23"/>
          <w:szCs w:val="23"/>
        </w:rPr>
        <w:t xml:space="preserve">m byly tyto informace zaslány, b) </w:t>
      </w:r>
      <w:r w:rsidRPr="00776B68">
        <w:rPr>
          <w:rFonts w:ascii="AAAAAE+HelveticaNeue" w:hAnsi="AAAAAE+HelveticaNeue" w:cs="AAAAAE+HelveticaNeue"/>
          <w:i/>
          <w:sz w:val="23"/>
          <w:szCs w:val="23"/>
        </w:rPr>
        <w:t>ž</w:t>
      </w:r>
      <w:r w:rsidRPr="00776B68">
        <w:rPr>
          <w:rFonts w:ascii="AAAAAD+HelveticaNeue" w:hAnsi="AAAAAD+HelveticaNeue" w:cs="AAAAAD+HelveticaNeue"/>
          <w:i/>
          <w:sz w:val="23"/>
          <w:szCs w:val="23"/>
        </w:rPr>
        <w:t>ádám o zaslání textu nebo dokument</w:t>
      </w:r>
      <w:r w:rsidRPr="00776B68">
        <w:rPr>
          <w:rFonts w:ascii="AAAAAE+HelveticaNeue" w:hAnsi="AAAAAE+HelveticaNeue" w:cs="AAAAAE+HelveticaNeue"/>
          <w:i/>
          <w:sz w:val="23"/>
          <w:szCs w:val="23"/>
        </w:rPr>
        <w:t>ů</w:t>
      </w:r>
      <w:r w:rsidRPr="00776B68">
        <w:rPr>
          <w:rFonts w:ascii="AAAAAD+HelveticaNeue" w:hAnsi="AAAAAD+HelveticaNeue" w:cs="AAAAAD+HelveticaNeue"/>
          <w:i/>
          <w:sz w:val="23"/>
          <w:szCs w:val="23"/>
        </w:rPr>
        <w:t>, které krajsk</w:t>
      </w:r>
      <w:r w:rsidRPr="00776B68">
        <w:rPr>
          <w:rFonts w:ascii="AAAAAE+HelveticaNeue" w:hAnsi="AAAAAE+HelveticaNeue" w:cs="AAAAAE+HelveticaNeue"/>
          <w:i/>
          <w:sz w:val="23"/>
          <w:szCs w:val="23"/>
        </w:rPr>
        <w:t xml:space="preserve">ý </w:t>
      </w:r>
      <w:r w:rsidRPr="00776B68">
        <w:rPr>
          <w:rFonts w:ascii="AAAAAD+HelveticaNeue" w:hAnsi="AAAAAD+HelveticaNeue" w:cs="AAAAAD+HelveticaNeue"/>
          <w:i/>
          <w:sz w:val="23"/>
          <w:szCs w:val="23"/>
        </w:rPr>
        <w:t>ú</w:t>
      </w:r>
      <w:r w:rsidRPr="00776B68">
        <w:rPr>
          <w:rFonts w:ascii="AAAAAE+HelveticaNeue" w:hAnsi="AAAAAE+HelveticaNeue" w:cs="AAAAAE+HelveticaNeue"/>
          <w:i/>
          <w:sz w:val="23"/>
          <w:szCs w:val="23"/>
        </w:rPr>
        <w:t>ř</w:t>
      </w:r>
      <w:r w:rsidRPr="00776B68">
        <w:rPr>
          <w:rFonts w:ascii="AAAAAD+HelveticaNeue" w:hAnsi="AAAAAD+HelveticaNeue" w:cs="AAAAAD+HelveticaNeue"/>
          <w:i/>
          <w:sz w:val="23"/>
          <w:szCs w:val="23"/>
        </w:rPr>
        <w:t>ad obcím nebo jin</w:t>
      </w:r>
      <w:r w:rsidRPr="00776B68">
        <w:rPr>
          <w:rFonts w:ascii="AAAAAE+HelveticaNeue" w:hAnsi="AAAAAE+HelveticaNeue" w:cs="AAAAAE+HelveticaNeue"/>
          <w:i/>
          <w:sz w:val="23"/>
          <w:szCs w:val="23"/>
        </w:rPr>
        <w:t>ý</w:t>
      </w:r>
      <w:r w:rsidRPr="00776B68">
        <w:rPr>
          <w:rFonts w:ascii="AAAAAD+HelveticaNeue" w:hAnsi="AAAAAD+HelveticaNeue" w:cs="AAAAAD+HelveticaNeue"/>
          <w:i/>
          <w:sz w:val="23"/>
          <w:szCs w:val="23"/>
        </w:rPr>
        <w:t>m institucím v této v</w:t>
      </w:r>
      <w:r w:rsidRPr="00776B68">
        <w:rPr>
          <w:rFonts w:ascii="AAAAAE+HelveticaNeue" w:hAnsi="AAAAAE+HelveticaNeue" w:cs="AAAAAE+HelveticaNeue"/>
          <w:i/>
          <w:sz w:val="23"/>
          <w:szCs w:val="23"/>
        </w:rPr>
        <w:t>ě</w:t>
      </w:r>
      <w:r w:rsidRPr="00776B68">
        <w:rPr>
          <w:rFonts w:ascii="AAAAAD+HelveticaNeue" w:hAnsi="AAAAAD+HelveticaNeue" w:cs="AAAAAD+HelveticaNeue"/>
          <w:i/>
          <w:sz w:val="23"/>
          <w:szCs w:val="23"/>
        </w:rPr>
        <w:t>ci rozeslal.</w:t>
      </w:r>
    </w:p>
    <w:p w:rsidR="00964DF6" w:rsidRDefault="00964DF6" w:rsidP="00964DF6">
      <w:pPr>
        <w:pStyle w:val="KRUTEXTODSTAVCE"/>
        <w:spacing w:line="240" w:lineRule="auto"/>
        <w:jc w:val="both"/>
      </w:pPr>
    </w:p>
    <w:p w:rsidR="00776B68" w:rsidRDefault="00776B68" w:rsidP="00964DF6">
      <w:pPr>
        <w:pStyle w:val="KRUTEXTODSTAVCE"/>
        <w:spacing w:line="240" w:lineRule="auto"/>
        <w:jc w:val="both"/>
      </w:pPr>
      <w:r>
        <w:lastRenderedPageBreak/>
        <w:t xml:space="preserve">Metodika (viz odpověď na otázku č. 5) zpracována krajským úřadem nebyla a nebyla ani žádným subjektům distribuována. </w:t>
      </w:r>
    </w:p>
    <w:p w:rsidR="00776B68" w:rsidRDefault="00776B68" w:rsidP="00964DF6">
      <w:pPr>
        <w:pStyle w:val="KRUTEXTODSTAVCE"/>
        <w:spacing w:line="240" w:lineRule="auto"/>
        <w:jc w:val="both"/>
      </w:pPr>
    </w:p>
    <w:p w:rsidR="00776B68" w:rsidRDefault="00776B68" w:rsidP="00964DF6">
      <w:pPr>
        <w:pStyle w:val="KRUTEXTODSTAVCE"/>
        <w:spacing w:line="240" w:lineRule="auto"/>
        <w:jc w:val="both"/>
      </w:pPr>
    </w:p>
    <w:p w:rsidR="00776B68" w:rsidRDefault="00776B68" w:rsidP="00964DF6">
      <w:pPr>
        <w:pStyle w:val="KRUTEXTODSTAVCE"/>
        <w:spacing w:line="240" w:lineRule="auto"/>
        <w:jc w:val="both"/>
      </w:pPr>
      <w:r w:rsidRPr="00776B68">
        <w:rPr>
          <w:rFonts w:eastAsiaTheme="minorHAnsi"/>
          <w:color w:val="000000"/>
        </w:rPr>
        <w:t xml:space="preserve">Odpověď na otázku č. </w:t>
      </w:r>
      <w:r>
        <w:rPr>
          <w:rFonts w:eastAsiaTheme="minorHAnsi"/>
          <w:color w:val="000000"/>
        </w:rPr>
        <w:t>7</w:t>
      </w:r>
      <w:r w:rsidRPr="00776B68">
        <w:rPr>
          <w:rFonts w:eastAsiaTheme="minorHAnsi"/>
          <w:color w:val="000000"/>
          <w:szCs w:val="22"/>
        </w:rPr>
        <w:t>)</w:t>
      </w:r>
      <w:r>
        <w:rPr>
          <w:szCs w:val="22"/>
        </w:rPr>
        <w:t xml:space="preserve"> - </w:t>
      </w:r>
      <w:r w:rsidRPr="00776B68">
        <w:rPr>
          <w:i/>
          <w:sz w:val="23"/>
          <w:szCs w:val="23"/>
        </w:rPr>
        <w:t>Ž</w:t>
      </w:r>
      <w:r w:rsidRPr="00776B68">
        <w:rPr>
          <w:rFonts w:ascii="AAAAAD+HelveticaNeue" w:hAnsi="AAAAAD+HelveticaNeue" w:cs="AAAAAD+HelveticaNeue"/>
          <w:i/>
          <w:sz w:val="23"/>
          <w:szCs w:val="23"/>
        </w:rPr>
        <w:t>ádám také o sd</w:t>
      </w:r>
      <w:r w:rsidRPr="00776B68">
        <w:rPr>
          <w:i/>
          <w:sz w:val="23"/>
          <w:szCs w:val="23"/>
        </w:rPr>
        <w:t>ě</w:t>
      </w:r>
      <w:r w:rsidRPr="00776B68">
        <w:rPr>
          <w:rFonts w:ascii="AAAAAD+HelveticaNeue" w:hAnsi="AAAAAD+HelveticaNeue" w:cs="AAAAAD+HelveticaNeue"/>
          <w:i/>
          <w:sz w:val="23"/>
          <w:szCs w:val="23"/>
        </w:rPr>
        <w:t>lení, zda krajsk</w:t>
      </w:r>
      <w:r w:rsidRPr="00776B68">
        <w:rPr>
          <w:i/>
          <w:sz w:val="23"/>
          <w:szCs w:val="23"/>
        </w:rPr>
        <w:t xml:space="preserve">ý </w:t>
      </w:r>
      <w:r w:rsidRPr="00776B68">
        <w:rPr>
          <w:rFonts w:ascii="AAAAAD+HelveticaNeue" w:hAnsi="AAAAAD+HelveticaNeue" w:cs="AAAAAD+HelveticaNeue"/>
          <w:i/>
          <w:sz w:val="23"/>
          <w:szCs w:val="23"/>
        </w:rPr>
        <w:t>ú</w:t>
      </w:r>
      <w:r w:rsidRPr="00776B68">
        <w:rPr>
          <w:i/>
          <w:sz w:val="23"/>
          <w:szCs w:val="23"/>
        </w:rPr>
        <w:t>ř</w:t>
      </w:r>
      <w:r w:rsidRPr="00776B68">
        <w:rPr>
          <w:rFonts w:ascii="AAAAAD+HelveticaNeue" w:hAnsi="AAAAAD+HelveticaNeue" w:cs="AAAAAD+HelveticaNeue"/>
          <w:i/>
          <w:sz w:val="23"/>
          <w:szCs w:val="23"/>
        </w:rPr>
        <w:t>ad eviduje dotazy nebo podn</w:t>
      </w:r>
      <w:r w:rsidRPr="00776B68">
        <w:rPr>
          <w:i/>
          <w:sz w:val="23"/>
          <w:szCs w:val="23"/>
        </w:rPr>
        <w:t>ě</w:t>
      </w:r>
      <w:r w:rsidRPr="00776B68">
        <w:rPr>
          <w:rFonts w:ascii="AAAAAD+HelveticaNeue" w:hAnsi="AAAAAD+HelveticaNeue" w:cs="AAAAAD+HelveticaNeue"/>
          <w:i/>
          <w:sz w:val="23"/>
          <w:szCs w:val="23"/>
        </w:rPr>
        <w:t>ty obcí na území kraje t</w:t>
      </w:r>
      <w:r w:rsidRPr="00776B68">
        <w:rPr>
          <w:i/>
          <w:sz w:val="23"/>
          <w:szCs w:val="23"/>
        </w:rPr>
        <w:t>ý</w:t>
      </w:r>
      <w:r w:rsidRPr="00776B68">
        <w:rPr>
          <w:rFonts w:ascii="AAAAAD+HelveticaNeue" w:hAnsi="AAAAAD+HelveticaNeue" w:cs="AAAAAD+HelveticaNeue"/>
          <w:i/>
          <w:sz w:val="23"/>
          <w:szCs w:val="23"/>
        </w:rPr>
        <w:t>kající se regulace nebo usm</w:t>
      </w:r>
      <w:r w:rsidRPr="00776B68">
        <w:rPr>
          <w:i/>
          <w:sz w:val="23"/>
          <w:szCs w:val="23"/>
        </w:rPr>
        <w:t>ě</w:t>
      </w:r>
      <w:r w:rsidRPr="00776B68">
        <w:rPr>
          <w:rFonts w:ascii="AAAAAD+HelveticaNeue" w:hAnsi="AAAAAD+HelveticaNeue" w:cs="AAAAAD+HelveticaNeue"/>
          <w:i/>
          <w:sz w:val="23"/>
          <w:szCs w:val="23"/>
        </w:rPr>
        <w:t>r</w:t>
      </w:r>
      <w:r w:rsidRPr="00776B68">
        <w:rPr>
          <w:i/>
          <w:sz w:val="23"/>
          <w:szCs w:val="23"/>
        </w:rPr>
        <w:t>ň</w:t>
      </w:r>
      <w:r w:rsidRPr="00776B68">
        <w:rPr>
          <w:rFonts w:ascii="AAAAAD+HelveticaNeue" w:hAnsi="AAAAAD+HelveticaNeue" w:cs="AAAAAD+HelveticaNeue"/>
          <w:i/>
          <w:sz w:val="23"/>
          <w:szCs w:val="23"/>
        </w:rPr>
        <w:t>ování umis</w:t>
      </w:r>
      <w:r w:rsidRPr="00776B68">
        <w:rPr>
          <w:i/>
          <w:sz w:val="23"/>
          <w:szCs w:val="23"/>
        </w:rPr>
        <w:t>ť</w:t>
      </w:r>
      <w:r w:rsidRPr="00776B68">
        <w:rPr>
          <w:rFonts w:ascii="AAAAAD+HelveticaNeue" w:hAnsi="AAAAAD+HelveticaNeue" w:cs="AAAAAD+HelveticaNeue"/>
          <w:i/>
          <w:sz w:val="23"/>
          <w:szCs w:val="23"/>
        </w:rPr>
        <w:t>ování v</w:t>
      </w:r>
      <w:r w:rsidRPr="00776B68">
        <w:rPr>
          <w:i/>
          <w:sz w:val="23"/>
          <w:szCs w:val="23"/>
        </w:rPr>
        <w:t>ý</w:t>
      </w:r>
      <w:r w:rsidRPr="00776B68">
        <w:rPr>
          <w:rFonts w:ascii="AAAAAD+HelveticaNeue" w:hAnsi="AAAAAD+HelveticaNeue" w:cs="AAAAAD+HelveticaNeue"/>
          <w:i/>
          <w:sz w:val="23"/>
          <w:szCs w:val="23"/>
        </w:rPr>
        <w:t>dejních box</w:t>
      </w:r>
      <w:r w:rsidRPr="00776B68">
        <w:rPr>
          <w:i/>
          <w:sz w:val="23"/>
          <w:szCs w:val="23"/>
        </w:rPr>
        <w:t>ů</w:t>
      </w:r>
      <w:r w:rsidRPr="00776B68">
        <w:rPr>
          <w:rFonts w:ascii="AAAAAD+HelveticaNeue" w:hAnsi="AAAAAD+HelveticaNeue" w:cs="AAAAAD+HelveticaNeue"/>
          <w:i/>
          <w:sz w:val="23"/>
          <w:szCs w:val="23"/>
        </w:rPr>
        <w:t>. Pokud existují souhrny dotaz</w:t>
      </w:r>
      <w:r w:rsidRPr="00776B68">
        <w:rPr>
          <w:i/>
          <w:sz w:val="23"/>
          <w:szCs w:val="23"/>
        </w:rPr>
        <w:t>ů</w:t>
      </w:r>
      <w:r w:rsidRPr="00776B68">
        <w:rPr>
          <w:rFonts w:ascii="AAAAAD+HelveticaNeue" w:hAnsi="AAAAAD+HelveticaNeue" w:cs="AAAAAD+HelveticaNeue"/>
          <w:i/>
          <w:sz w:val="23"/>
          <w:szCs w:val="23"/>
        </w:rPr>
        <w:t>, interní p</w:t>
      </w:r>
      <w:r w:rsidRPr="00776B68">
        <w:rPr>
          <w:i/>
          <w:sz w:val="23"/>
          <w:szCs w:val="23"/>
        </w:rPr>
        <w:t>ř</w:t>
      </w:r>
      <w:r w:rsidRPr="00776B68">
        <w:rPr>
          <w:rFonts w:ascii="AAAAAD+HelveticaNeue" w:hAnsi="AAAAAD+HelveticaNeue" w:cs="AAAAAD+HelveticaNeue"/>
          <w:i/>
          <w:sz w:val="23"/>
          <w:szCs w:val="23"/>
        </w:rPr>
        <w:t xml:space="preserve">ehledy nebo jiné podklady k této problematice, </w:t>
      </w:r>
      <w:r w:rsidRPr="00776B68">
        <w:rPr>
          <w:i/>
          <w:sz w:val="23"/>
          <w:szCs w:val="23"/>
        </w:rPr>
        <w:t>ž</w:t>
      </w:r>
      <w:r w:rsidRPr="00776B68">
        <w:rPr>
          <w:rFonts w:ascii="AAAAAD+HelveticaNeue" w:hAnsi="AAAAAD+HelveticaNeue" w:cs="AAAAAD+HelveticaNeue"/>
          <w:i/>
          <w:sz w:val="23"/>
          <w:szCs w:val="23"/>
        </w:rPr>
        <w:t>ádám o jejich zaslání.</w:t>
      </w:r>
    </w:p>
    <w:p w:rsidR="00776B68" w:rsidRDefault="00776B68" w:rsidP="00964DF6">
      <w:pPr>
        <w:pStyle w:val="KRUTEXTODSTAVCE"/>
        <w:spacing w:line="240" w:lineRule="auto"/>
        <w:jc w:val="both"/>
      </w:pPr>
    </w:p>
    <w:p w:rsidR="00E4678A" w:rsidRDefault="00E4678A" w:rsidP="00964DF6">
      <w:pPr>
        <w:pStyle w:val="KRUTEXTODSTAVCE"/>
        <w:spacing w:line="240" w:lineRule="auto"/>
        <w:jc w:val="both"/>
      </w:pPr>
      <w:r>
        <w:t xml:space="preserve">Žádná z obcí ve správním obvodu Kraje Vysočina se na formu regulace či usměrňování umisťování výdejních boxů nedotazovala. Rovněž nebyl krajskému úřad dán podnět k tomu, aby byla tato problematika krajským úřadem metodicky usměrňována. </w:t>
      </w:r>
    </w:p>
    <w:p w:rsidR="00776B68" w:rsidRDefault="00776B68" w:rsidP="00964DF6">
      <w:pPr>
        <w:pStyle w:val="KRUTEXTODSTAVCE"/>
        <w:spacing w:line="240" w:lineRule="auto"/>
        <w:jc w:val="both"/>
      </w:pPr>
    </w:p>
    <w:p w:rsidR="00964DF6" w:rsidRDefault="00964DF6" w:rsidP="00964DF6">
      <w:pPr>
        <w:pStyle w:val="KRUTEXTODSTAVCE"/>
        <w:spacing w:line="240" w:lineRule="auto"/>
        <w:jc w:val="both"/>
      </w:pPr>
    </w:p>
    <w:p w:rsidR="00E4678A" w:rsidRDefault="00E4678A" w:rsidP="00964DF6">
      <w:pPr>
        <w:pStyle w:val="KRUTEXTODSTAVCE"/>
        <w:spacing w:line="240" w:lineRule="auto"/>
        <w:jc w:val="both"/>
      </w:pPr>
    </w:p>
    <w:p w:rsidR="00E4678A" w:rsidRDefault="00E4678A" w:rsidP="00964DF6">
      <w:pPr>
        <w:pStyle w:val="KRUTEXTODSTAVCE"/>
        <w:spacing w:line="240" w:lineRule="auto"/>
        <w:jc w:val="both"/>
      </w:pPr>
    </w:p>
    <w:p w:rsidR="00964DF6" w:rsidRDefault="00964DF6" w:rsidP="00964DF6">
      <w:pPr>
        <w:pStyle w:val="KRUTEXTODSTAVCE"/>
        <w:spacing w:line="240" w:lineRule="auto"/>
        <w:jc w:val="both"/>
      </w:pPr>
      <w:r>
        <w:t xml:space="preserve">S pozdravem </w:t>
      </w:r>
    </w:p>
    <w:p w:rsidR="00964DF6" w:rsidRDefault="00964DF6" w:rsidP="00964DF6">
      <w:pPr>
        <w:pStyle w:val="KRUTEXTODSTAVCE"/>
        <w:spacing w:line="240" w:lineRule="auto"/>
        <w:jc w:val="both"/>
      </w:pPr>
    </w:p>
    <w:p w:rsidR="00964DF6" w:rsidRDefault="00964DF6" w:rsidP="00964DF6">
      <w:pPr>
        <w:pStyle w:val="KRUTEXTODSTAVCE"/>
        <w:spacing w:line="240" w:lineRule="auto"/>
        <w:jc w:val="both"/>
      </w:pPr>
    </w:p>
    <w:p w:rsidR="00964DF6" w:rsidRDefault="00964DF6" w:rsidP="00964DF6">
      <w:pPr>
        <w:pStyle w:val="KRUTEXTODSTAVCE"/>
        <w:spacing w:line="240" w:lineRule="auto"/>
        <w:jc w:val="both"/>
      </w:pPr>
    </w:p>
    <w:p w:rsidR="00964DF6" w:rsidRDefault="00964DF6" w:rsidP="00964DF6">
      <w:pPr>
        <w:pStyle w:val="KRUTEXTODSTAVCE"/>
        <w:spacing w:line="240" w:lineRule="auto"/>
        <w:jc w:val="both"/>
      </w:pPr>
    </w:p>
    <w:p w:rsidR="00964DF6" w:rsidRDefault="00964DF6" w:rsidP="00964DF6">
      <w:pPr>
        <w:pStyle w:val="KRUTEXTODSTAVCE"/>
        <w:spacing w:line="240" w:lineRule="auto"/>
      </w:pPr>
      <w:r>
        <w:t>David Marek</w:t>
      </w:r>
    </w:p>
    <w:p w:rsidR="00964DF6" w:rsidRDefault="00964DF6" w:rsidP="00964DF6">
      <w:pPr>
        <w:pStyle w:val="KRUTEXTODSTAVCE"/>
        <w:spacing w:line="240" w:lineRule="auto"/>
      </w:pPr>
      <w:r>
        <w:t>vedoucí oddělení ostatních správních činností</w:t>
      </w:r>
    </w:p>
    <w:p w:rsidR="00964DF6" w:rsidRDefault="00964DF6" w:rsidP="00964DF6"/>
    <w:p w:rsidR="00964DF6" w:rsidRDefault="00964DF6" w:rsidP="00964DF6"/>
    <w:p w:rsidR="00964DF6" w:rsidRDefault="00964DF6" w:rsidP="00964DF6"/>
    <w:p w:rsidR="003B12EC" w:rsidRDefault="00326206"/>
    <w:sectPr w:rsidR="003B12EC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701" w:right="1247" w:bottom="1701" w:left="1247" w:header="703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26206" w:rsidRDefault="00326206">
      <w:pPr>
        <w:spacing w:after="0" w:line="240" w:lineRule="auto"/>
      </w:pPr>
      <w:r>
        <w:separator/>
      </w:r>
    </w:p>
  </w:endnote>
  <w:endnote w:type="continuationSeparator" w:id="0">
    <w:p w:rsidR="00326206" w:rsidRDefault="003262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AAAAD+HelveticaNeue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AAAAE+HelveticaNeue">
    <w:altName w:val="Arial"/>
    <w:panose1 w:val="00000000000000000000"/>
    <w:charset w:val="EE"/>
    <w:family w:val="swiss"/>
    <w:notTrueType/>
    <w:pitch w:val="default"/>
    <w:sig w:usb0="00000001" w:usb1="00000000" w:usb2="00000000" w:usb3="00000000" w:csb0="00000003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7F20" w:rsidRDefault="00776B68" w:rsidP="00CE7F20">
    <w:pPr>
      <w:pStyle w:val="KRUODVOLUDAJETAB"/>
    </w:pPr>
    <w:r>
      <w:rPr>
        <w:sz w:val="16"/>
        <w:szCs w:val="16"/>
      </w:rPr>
      <w:t xml:space="preserve">Číslo jednací:  </w:t>
    </w:r>
    <w:r>
      <w:t>KUJI  47126/2013</w:t>
    </w:r>
  </w:p>
  <w:p w:rsidR="00CE7F20" w:rsidRDefault="00326206">
    <w:pPr>
      <w:pStyle w:val="Zpat"/>
      <w:rPr>
        <w:rFonts w:ascii="Arial" w:hAnsi="Arial" w:cs="Arial"/>
        <w:sz w:val="16"/>
        <w:szCs w:val="16"/>
      </w:rPr>
    </w:pPr>
  </w:p>
  <w:tbl>
    <w:tblPr>
      <w:tblpPr w:vertAnchor="page" w:horzAnchor="page" w:tblpX="9456" w:tblpY="15934"/>
      <w:tblOverlap w:val="never"/>
      <w:tblW w:w="0" w:type="auto"/>
      <w:tblBorders>
        <w:insideH w:val="single" w:sz="8" w:space="0" w:color="25A939"/>
        <w:insideV w:val="single" w:sz="8" w:space="0" w:color="auto"/>
      </w:tblBorders>
      <w:tblLook w:val="01E0" w:firstRow="1" w:lastRow="1" w:firstColumn="1" w:lastColumn="1" w:noHBand="0" w:noVBand="0"/>
    </w:tblPr>
    <w:tblGrid>
      <w:gridCol w:w="1430"/>
      <w:gridCol w:w="511"/>
    </w:tblGrid>
    <w:tr w:rsidR="00CE7F20">
      <w:trPr>
        <w:trHeight w:hRule="exact" w:val="637"/>
      </w:trPr>
      <w:tc>
        <w:tcPr>
          <w:tcW w:w="1430" w:type="dxa"/>
          <w:tcMar>
            <w:top w:w="57" w:type="dxa"/>
            <w:left w:w="170" w:type="dxa"/>
            <w:right w:w="170" w:type="dxa"/>
          </w:tcMar>
        </w:tcPr>
        <w:p w:rsidR="00CE7F20" w:rsidRDefault="00776B68">
          <w:pPr>
            <w:pStyle w:val="Zpat"/>
            <w:jc w:val="right"/>
            <w:rPr>
              <w:rFonts w:ascii="Arial" w:hAnsi="Arial" w:cs="Arial"/>
              <w:sz w:val="16"/>
            </w:rPr>
          </w:pPr>
          <w:r>
            <w:rPr>
              <w:rFonts w:ascii="Arial" w:hAnsi="Arial" w:cs="Arial"/>
              <w:sz w:val="16"/>
            </w:rPr>
            <w:t>Číslo stránky</w:t>
          </w:r>
        </w:p>
      </w:tc>
      <w:tc>
        <w:tcPr>
          <w:tcW w:w="511" w:type="dxa"/>
          <w:tcMar>
            <w:left w:w="170" w:type="dxa"/>
            <w:right w:w="170" w:type="dxa"/>
          </w:tcMar>
        </w:tcPr>
        <w:p w:rsidR="00CE7F20" w:rsidRDefault="00776B68">
          <w:pPr>
            <w:pStyle w:val="Zpat"/>
            <w:rPr>
              <w:rFonts w:ascii="Arial" w:hAnsi="Arial" w:cs="Arial"/>
              <w:sz w:val="20"/>
              <w:szCs w:val="20"/>
            </w:rPr>
          </w:pPr>
          <w:r>
            <w:rPr>
              <w:rStyle w:val="slostrnky"/>
              <w:rFonts w:ascii="Arial" w:hAnsi="Arial" w:cs="Arial"/>
              <w:sz w:val="20"/>
              <w:szCs w:val="20"/>
            </w:rPr>
            <w:fldChar w:fldCharType="begin"/>
          </w:r>
          <w:r>
            <w:rPr>
              <w:rStyle w:val="slostrnky"/>
              <w:rFonts w:ascii="Arial" w:hAnsi="Arial" w:cs="Arial"/>
              <w:sz w:val="20"/>
              <w:szCs w:val="20"/>
            </w:rPr>
            <w:instrText xml:space="preserve"> PAGE </w:instrText>
          </w:r>
          <w:r>
            <w:rPr>
              <w:rStyle w:val="slostrnky"/>
              <w:rFonts w:ascii="Arial" w:hAnsi="Arial" w:cs="Arial"/>
              <w:sz w:val="20"/>
              <w:szCs w:val="20"/>
            </w:rPr>
            <w:fldChar w:fldCharType="separate"/>
          </w:r>
          <w:r w:rsidR="007F1CBF">
            <w:rPr>
              <w:rStyle w:val="slostrnky"/>
              <w:rFonts w:ascii="Arial" w:hAnsi="Arial" w:cs="Arial"/>
              <w:noProof/>
              <w:sz w:val="20"/>
              <w:szCs w:val="20"/>
            </w:rPr>
            <w:t>3</w:t>
          </w:r>
          <w:r>
            <w:rPr>
              <w:rStyle w:val="slostrnky"/>
              <w:rFonts w:ascii="Arial" w:hAnsi="Arial" w:cs="Arial"/>
              <w:sz w:val="20"/>
              <w:szCs w:val="20"/>
            </w:rPr>
            <w:fldChar w:fldCharType="end"/>
          </w:r>
        </w:p>
      </w:tc>
    </w:tr>
  </w:tbl>
  <w:p w:rsidR="00CE7F20" w:rsidRDefault="00326206">
    <w:pPr>
      <w:pStyle w:val="Zpat"/>
      <w:rPr>
        <w:rFonts w:ascii="Arial" w:hAnsi="Arial" w:cs="Arial"/>
        <w:sz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1B90" w:rsidRDefault="00326206" w:rsidP="003C1B90">
    <w:pPr>
      <w:pStyle w:val="Zhlav"/>
      <w:jc w:val="center"/>
    </w:pPr>
  </w:p>
  <w:p w:rsidR="003C1B90" w:rsidRDefault="00326206" w:rsidP="003C1B90"/>
  <w:p w:rsidR="003C1B90" w:rsidRDefault="00776B68" w:rsidP="003C1B90">
    <w:pPr>
      <w:spacing w:after="0"/>
      <w:ind w:left="709"/>
      <w:jc w:val="right"/>
      <w:rPr>
        <w:rFonts w:ascii="Arial" w:hAnsi="Arial" w:cs="Arial"/>
        <w:b/>
        <w:sz w:val="18"/>
        <w:szCs w:val="18"/>
      </w:rPr>
    </w:pPr>
    <w:r>
      <w:rPr>
        <w:rFonts w:ascii="Arial" w:hAnsi="Arial" w:cs="Arial"/>
        <w:b/>
        <w:sz w:val="18"/>
        <w:szCs w:val="18"/>
      </w:rPr>
      <w:t>Krajský úřad Kraje Vysočina</w:t>
    </w:r>
  </w:p>
  <w:p w:rsidR="003C1B90" w:rsidRDefault="00776B68" w:rsidP="003C1B90">
    <w:pPr>
      <w:spacing w:after="0"/>
      <w:ind w:left="709"/>
      <w:jc w:val="right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Žižkova 1882/57, 586 01  Jihlava, </w:t>
    </w:r>
    <w:r>
      <w:rPr>
        <w:rFonts w:ascii="Arial" w:hAnsi="Arial" w:cs="Arial"/>
        <w:bCs/>
        <w:sz w:val="18"/>
        <w:szCs w:val="18"/>
      </w:rPr>
      <w:t>IČO:</w:t>
    </w:r>
    <w:r>
      <w:rPr>
        <w:rFonts w:ascii="Arial" w:hAnsi="Arial" w:cs="Arial"/>
        <w:sz w:val="18"/>
        <w:szCs w:val="18"/>
      </w:rPr>
      <w:t xml:space="preserve"> 70890749 </w:t>
    </w:r>
  </w:p>
  <w:p w:rsidR="00CE7F20" w:rsidRPr="003C1B90" w:rsidRDefault="00776B68" w:rsidP="003C1B90">
    <w:pPr>
      <w:pStyle w:val="Zpat"/>
      <w:spacing w:line="276" w:lineRule="auto"/>
      <w:ind w:left="709"/>
      <w:jc w:val="right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ID datové schránky: ksab3eu, e-mail: posta@kr-vysocina.cz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26206" w:rsidRDefault="00326206">
      <w:pPr>
        <w:spacing w:after="0" w:line="240" w:lineRule="auto"/>
      </w:pPr>
      <w:r>
        <w:separator/>
      </w:r>
    </w:p>
  </w:footnote>
  <w:footnote w:type="continuationSeparator" w:id="0">
    <w:p w:rsidR="00326206" w:rsidRDefault="0032620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7F20" w:rsidRDefault="00326206">
    <w:pPr>
      <w:pStyle w:val="Zhlav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7F20" w:rsidRDefault="00326206">
    <w:pPr>
      <w:pStyle w:val="Zhlav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1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4DF6"/>
    <w:rsid w:val="00017394"/>
    <w:rsid w:val="00131C52"/>
    <w:rsid w:val="002C481B"/>
    <w:rsid w:val="00321367"/>
    <w:rsid w:val="00323054"/>
    <w:rsid w:val="00326206"/>
    <w:rsid w:val="00776B68"/>
    <w:rsid w:val="007F1CBF"/>
    <w:rsid w:val="009039D0"/>
    <w:rsid w:val="0092700B"/>
    <w:rsid w:val="00964DF6"/>
    <w:rsid w:val="00C85BB0"/>
    <w:rsid w:val="00E467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9701F3"/>
  <w15:chartTrackingRefBased/>
  <w15:docId w15:val="{02FE8F6F-755C-4F67-9764-5DB64D2E48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964DF6"/>
    <w:pPr>
      <w:spacing w:after="200" w:line="276" w:lineRule="auto"/>
    </w:pPr>
    <w:rPr>
      <w:rFonts w:ascii="Calibri" w:eastAsia="Calibri" w:hAnsi="Calibri" w:cs="Times New Roman"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964DF6"/>
    <w:pPr>
      <w:spacing w:before="240" w:after="60"/>
      <w:outlineLvl w:val="4"/>
    </w:pPr>
    <w:rPr>
      <w:rFonts w:eastAsia="Times New Roman"/>
      <w:b/>
      <w:bCs/>
      <w:i/>
      <w:iCs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5Char">
    <w:name w:val="Nadpis 5 Char"/>
    <w:basedOn w:val="Standardnpsmoodstavce"/>
    <w:link w:val="Nadpis5"/>
    <w:uiPriority w:val="9"/>
    <w:rsid w:val="00964DF6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Zhlav">
    <w:name w:val="header"/>
    <w:basedOn w:val="Normln"/>
    <w:link w:val="ZhlavChar"/>
    <w:rsid w:val="00964DF6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character" w:customStyle="1" w:styleId="ZhlavChar">
    <w:name w:val="Záhlaví Char"/>
    <w:basedOn w:val="Standardnpsmoodstavce"/>
    <w:link w:val="Zhlav"/>
    <w:rsid w:val="00964DF6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rsid w:val="00964DF6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character" w:customStyle="1" w:styleId="ZpatChar">
    <w:name w:val="Zápatí Char"/>
    <w:basedOn w:val="Standardnpsmoodstavce"/>
    <w:link w:val="Zpat"/>
    <w:rsid w:val="00964DF6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Odstavec1">
    <w:name w:val="Odstavec1"/>
    <w:basedOn w:val="Normln"/>
    <w:rsid w:val="00964DF6"/>
    <w:pPr>
      <w:spacing w:before="80" w:after="0" w:line="240" w:lineRule="auto"/>
      <w:jc w:val="both"/>
    </w:pPr>
    <w:rPr>
      <w:rFonts w:ascii="Times New Roman" w:eastAsia="Times New Roman" w:hAnsi="Times New Roman"/>
      <w:sz w:val="24"/>
      <w:szCs w:val="20"/>
      <w:lang w:eastAsia="cs-CZ"/>
    </w:rPr>
  </w:style>
  <w:style w:type="character" w:styleId="slostrnky">
    <w:name w:val="page number"/>
    <w:rsid w:val="00964DF6"/>
  </w:style>
  <w:style w:type="paragraph" w:customStyle="1" w:styleId="KRUTEXTODSTAVCE">
    <w:name w:val="_KRU_TEXT_ODSTAVCE"/>
    <w:basedOn w:val="Normln"/>
    <w:rsid w:val="00964DF6"/>
    <w:pPr>
      <w:spacing w:after="0" w:line="288" w:lineRule="auto"/>
    </w:pPr>
    <w:rPr>
      <w:rFonts w:ascii="Arial" w:eastAsia="Times New Roman" w:hAnsi="Arial" w:cs="Arial"/>
      <w:szCs w:val="24"/>
      <w:lang w:eastAsia="cs-CZ"/>
    </w:rPr>
  </w:style>
  <w:style w:type="paragraph" w:customStyle="1" w:styleId="KRUODVOLUDAJETAB">
    <w:name w:val="_KRU_ODVOL_UDAJE_TAB"/>
    <w:basedOn w:val="KRUTEXTODSTAVCE"/>
    <w:rsid w:val="00964DF6"/>
    <w:pPr>
      <w:spacing w:line="240" w:lineRule="auto"/>
    </w:pPr>
    <w:rPr>
      <w:sz w:val="18"/>
    </w:rPr>
  </w:style>
  <w:style w:type="character" w:styleId="Hypertextovodkaz">
    <w:name w:val="Hyperlink"/>
    <w:basedOn w:val="Standardnpsmoodstavce"/>
    <w:uiPriority w:val="99"/>
    <w:unhideWhenUsed/>
    <w:rsid w:val="00964DF6"/>
    <w:rPr>
      <w:color w:val="0563C1" w:themeColor="hyperlink"/>
      <w:u w:val="single"/>
    </w:rPr>
  </w:style>
  <w:style w:type="paragraph" w:customStyle="1" w:styleId="Default">
    <w:name w:val="Default"/>
    <w:rsid w:val="00964DF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Prosttext">
    <w:name w:val="Plain Text"/>
    <w:basedOn w:val="Normln"/>
    <w:link w:val="ProsttextChar"/>
    <w:uiPriority w:val="99"/>
    <w:semiHidden/>
    <w:unhideWhenUsed/>
    <w:rsid w:val="002C481B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2C481B"/>
    <w:rPr>
      <w:rFonts w:ascii="Calibri" w:hAnsi="Calibri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755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23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mr.gov.cz/cs/ministerstvo/stavebni-pravo/pravo-a-legislativa/novy-stavebni-zakon/metodiky/vydejni-boxy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mpo.gov.cz/cz/podnikani/zivnostenske-podnikani/aktualni-informace/pro-informaci-_-umisteni-vydejnich-boxu-lze-regulovat-prostrednictvim-trzniho-radu--285536/" TargetMode="External"/><Relationship Id="rId12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posta@kr-vysocina.cz" TargetMode="External"/><Relationship Id="rId11" Type="http://schemas.openxmlformats.org/officeDocument/2006/relationships/header" Target="header2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817</Words>
  <Characters>4823</Characters>
  <Application>Microsoft Office Word</Application>
  <DocSecurity>0</DocSecurity>
  <Lines>40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Krajský úřad Kraje Vysočina</Company>
  <LinksUpToDate>false</LinksUpToDate>
  <CharactersWithSpaces>5629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Fortelná Iva Ing.</dc:creator>
  <cp:keywords/>
  <dc:description/>
  <cp:lastModifiedBy>Fortelná Iva Ing.</cp:lastModifiedBy>
  <cp:revision>2</cp:revision>
  <dcterms:created xsi:type="dcterms:W3CDTF">2026-03-17T12:43:00Z</dcterms:created>
  <dcterms:modified xsi:type="dcterms:W3CDTF">2026-03-17T12:43:00Z</dcterms:modified>
</cp:coreProperties>
</file>