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Jihlava, Česká republika</w:t>
      </w:r>
    </w:p>
    <w:p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987FF4" w:rsidRDefault="00987FF4" w:rsidP="00987FF4"/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3612A0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75.2pt;margin-top:144.1pt;width:129.45pt;height:74.2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A32EAE" w:rsidRPr="002C7362" w:rsidRDefault="00441E60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bookmarkStart w:id="0" w:name="_GoBack"/>
                  <w:bookmarkEnd w:id="0"/>
                  <w:r w:rsidRPr="002C7362">
                    <w:rPr>
                      <w:highlight w:val="black"/>
                    </w:rPr>
                    <w:t>Zdeněk Gersberger</w:t>
                  </w:r>
                </w:p>
                <w:p w:rsidR="00441E60" w:rsidRPr="002C7362" w:rsidRDefault="006765E9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2C7362">
                    <w:rPr>
                      <w:highlight w:val="black"/>
                    </w:rPr>
                    <w:t>Kovářská 1646</w:t>
                  </w:r>
                </w:p>
                <w:p w:rsidR="00A32EAE" w:rsidRPr="002C7362" w:rsidRDefault="006765E9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2C7362">
                    <w:rPr>
                      <w:highlight w:val="black"/>
                    </w:rPr>
                    <w:t>Veselí nad Moravou</w:t>
                  </w:r>
                </w:p>
                <w:p w:rsidR="006765E9" w:rsidRPr="002C7362" w:rsidRDefault="006765E9">
                  <w:pPr>
                    <w:pStyle w:val="KRUTEXTODSTAVCE"/>
                    <w:spacing w:line="240" w:lineRule="auto"/>
                  </w:pPr>
                  <w:r w:rsidRPr="002C7362">
                    <w:rPr>
                      <w:highlight w:val="black"/>
                    </w:rPr>
                    <w:t>698 01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6765E9">
            <w:pPr>
              <w:pStyle w:val="KRUODVOLUDAJETAB"/>
            </w:pPr>
            <w:r>
              <w:t>19. 09</w:t>
            </w:r>
            <w:r w:rsidR="0088737F">
              <w:t>. 2025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AD0C4B" w:rsidRDefault="00F12693" w:rsidP="008C2504">
            <w:pPr>
              <w:pStyle w:val="KRUODVOLUDAJETAB"/>
              <w:rPr>
                <w:color w:val="000000"/>
                <w:szCs w:val="18"/>
              </w:rPr>
            </w:pPr>
            <w:r w:rsidRPr="00AD0C4B">
              <w:rPr>
                <w:color w:val="000000"/>
                <w:szCs w:val="18"/>
                <w:lang w:eastAsia="en-US"/>
              </w:rPr>
              <w:t xml:space="preserve">KUJI </w:t>
            </w:r>
            <w:r w:rsidR="006765E9">
              <w:rPr>
                <w:color w:val="000000"/>
                <w:szCs w:val="18"/>
                <w:lang w:eastAsia="en-US"/>
              </w:rPr>
              <w:t>79497</w:t>
            </w:r>
            <w:r w:rsidR="00037448" w:rsidRPr="00AD0C4B">
              <w:rPr>
                <w:color w:val="000000"/>
                <w:szCs w:val="18"/>
                <w:lang w:eastAsia="en-US"/>
              </w:rPr>
              <w:t>/2025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1D54FF" w:rsidRDefault="00F12693">
            <w:pPr>
              <w:pStyle w:val="KRUODVOLUDAJETAB"/>
              <w:rPr>
                <w:szCs w:val="18"/>
              </w:rPr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D1358">
            <w:pPr>
              <w:pStyle w:val="KRUODVOLUDAJETAB"/>
            </w:pPr>
            <w:r>
              <w:rPr>
                <w:color w:val="000000"/>
                <w:szCs w:val="18"/>
              </w:rPr>
              <w:t>30</w:t>
            </w:r>
            <w:r w:rsidR="006765E9">
              <w:rPr>
                <w:color w:val="000000"/>
                <w:szCs w:val="18"/>
              </w:rPr>
              <w:t xml:space="preserve">. září </w:t>
            </w:r>
            <w:r w:rsidR="00F12693" w:rsidRPr="00F12693">
              <w:rPr>
                <w:color w:val="000000"/>
                <w:szCs w:val="18"/>
              </w:rPr>
              <w:t>2025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12693" w:rsidRDefault="00F12693" w:rsidP="007F6719">
      <w:pPr>
        <w:jc w:val="both"/>
        <w:rPr>
          <w:rFonts w:ascii="Arial" w:hAnsi="Arial" w:cs="Arial"/>
          <w:sz w:val="22"/>
          <w:szCs w:val="22"/>
        </w:rPr>
      </w:pPr>
      <w:r w:rsidRPr="004339A7">
        <w:rPr>
          <w:rFonts w:ascii="Arial" w:hAnsi="Arial" w:cs="Arial"/>
          <w:sz w:val="22"/>
          <w:szCs w:val="22"/>
        </w:rPr>
        <w:t>Na základě Vaší žádosti ve smyslu zákona č. 106/1999 Sb., o svobodném přístupu k</w:t>
      </w:r>
      <w:r w:rsidR="007F6719">
        <w:rPr>
          <w:rFonts w:ascii="Arial" w:hAnsi="Arial" w:cs="Arial"/>
          <w:sz w:val="22"/>
          <w:szCs w:val="22"/>
        </w:rPr>
        <w:t> </w:t>
      </w:r>
      <w:r w:rsidRPr="004339A7">
        <w:rPr>
          <w:rFonts w:ascii="Arial" w:hAnsi="Arial" w:cs="Arial"/>
          <w:sz w:val="22"/>
          <w:szCs w:val="22"/>
        </w:rPr>
        <w:t>informacím</w:t>
      </w:r>
      <w:r w:rsidR="007F6719">
        <w:rPr>
          <w:rFonts w:ascii="Arial" w:hAnsi="Arial" w:cs="Arial"/>
          <w:sz w:val="22"/>
          <w:szCs w:val="22"/>
        </w:rPr>
        <w:t>,</w:t>
      </w:r>
      <w:r w:rsidRPr="004339A7">
        <w:rPr>
          <w:rFonts w:ascii="Arial" w:hAnsi="Arial" w:cs="Arial"/>
          <w:sz w:val="22"/>
          <w:szCs w:val="22"/>
        </w:rPr>
        <w:t xml:space="preserve"> Vám zasíláme </w:t>
      </w:r>
      <w:r>
        <w:rPr>
          <w:rFonts w:ascii="Arial" w:hAnsi="Arial" w:cs="Arial"/>
          <w:sz w:val="22"/>
          <w:szCs w:val="22"/>
        </w:rPr>
        <w:t>požadované informace.</w:t>
      </w:r>
    </w:p>
    <w:p w:rsidR="00A32EAE" w:rsidRDefault="00A32EAE" w:rsidP="007F6719">
      <w:pPr>
        <w:jc w:val="both"/>
        <w:rPr>
          <w:rFonts w:ascii="Arial" w:hAnsi="Arial" w:cs="Arial"/>
          <w:sz w:val="22"/>
          <w:szCs w:val="22"/>
        </w:rPr>
      </w:pPr>
    </w:p>
    <w:p w:rsidR="00A32EAE" w:rsidRDefault="006765E9" w:rsidP="009C4715">
      <w:pPr>
        <w:pStyle w:val="Style11"/>
        <w:numPr>
          <w:ilvl w:val="0"/>
          <w:numId w:val="11"/>
        </w:numPr>
        <w:spacing w:line="276" w:lineRule="auto"/>
        <w:jc w:val="both"/>
        <w:rPr>
          <w:rStyle w:val="CharStyle12"/>
          <w:rFonts w:ascii="Arial" w:hAnsi="Arial" w:cs="Arial"/>
          <w:b/>
          <w:sz w:val="22"/>
          <w:szCs w:val="22"/>
        </w:rPr>
      </w:pPr>
      <w:r>
        <w:rPr>
          <w:rStyle w:val="CharStyle12"/>
          <w:rFonts w:ascii="Arial" w:hAnsi="Arial" w:cs="Arial"/>
          <w:b/>
          <w:sz w:val="22"/>
          <w:szCs w:val="22"/>
        </w:rPr>
        <w:t>O kolika odvolání bylo rozhodováno v roce 2022 ve věci přestupku podle § 182a odst. 1 písm. a) bod 3 školského zákona (zanedbání péče o povinnou školní docházku nebo povinné předškolní vzdělávání). Bylo některé z těchto rozhodnutí napadeno správní žalobou? Pokud ano, v kolika případech?</w:t>
      </w:r>
    </w:p>
    <w:p w:rsidR="003B1680" w:rsidRPr="003B1680" w:rsidRDefault="003B1680" w:rsidP="003B1680">
      <w:pPr>
        <w:pStyle w:val="Style11"/>
        <w:spacing w:line="276" w:lineRule="auto"/>
        <w:ind w:left="720"/>
        <w:jc w:val="both"/>
        <w:rPr>
          <w:rStyle w:val="CharStyle12"/>
          <w:rFonts w:ascii="Arial" w:hAnsi="Arial" w:cs="Arial"/>
          <w:sz w:val="22"/>
          <w:szCs w:val="22"/>
        </w:rPr>
      </w:pPr>
      <w:r w:rsidRPr="003B1680">
        <w:rPr>
          <w:rStyle w:val="CharStyle12"/>
          <w:rFonts w:ascii="Arial" w:hAnsi="Arial" w:cs="Arial"/>
          <w:sz w:val="22"/>
          <w:szCs w:val="22"/>
        </w:rPr>
        <w:t>V roce 2022 nebylo rozhodováno o žádném přestupku podle § 182a odst. 1 písm. a) bod 3 školského zákona.</w:t>
      </w:r>
    </w:p>
    <w:p w:rsidR="00A42BB7" w:rsidRDefault="00A42BB7" w:rsidP="00A42BB7">
      <w:pPr>
        <w:pStyle w:val="Style11"/>
        <w:numPr>
          <w:ilvl w:val="0"/>
          <w:numId w:val="11"/>
        </w:numPr>
        <w:spacing w:line="276" w:lineRule="auto"/>
        <w:jc w:val="both"/>
        <w:rPr>
          <w:rStyle w:val="CharStyle12"/>
          <w:rFonts w:ascii="Arial" w:hAnsi="Arial" w:cs="Arial"/>
          <w:b/>
          <w:sz w:val="22"/>
          <w:szCs w:val="22"/>
        </w:rPr>
      </w:pPr>
      <w:r>
        <w:rPr>
          <w:rStyle w:val="CharStyle12"/>
          <w:rFonts w:ascii="Arial" w:hAnsi="Arial" w:cs="Arial"/>
          <w:b/>
          <w:sz w:val="22"/>
          <w:szCs w:val="22"/>
        </w:rPr>
        <w:t>O kolika odvolání bylo rozhodováno v roce 2023 ve věci přestupku podle § 182a odst. 1 písm. a) bod 3 školského zákona (zanedbání péče o povinnou školní docházku nebo povinné předškolní vzdělávání). Bylo některé z těchto rozhodnutí napadeno správní žalobou? Pokud ano, v kolika případech?</w:t>
      </w:r>
    </w:p>
    <w:p w:rsidR="003B1680" w:rsidRPr="003B1680" w:rsidRDefault="003B1680" w:rsidP="003B1680">
      <w:pPr>
        <w:pStyle w:val="Style11"/>
        <w:spacing w:line="276" w:lineRule="auto"/>
        <w:ind w:left="720"/>
        <w:jc w:val="both"/>
        <w:rPr>
          <w:rStyle w:val="CharStyle12"/>
          <w:rFonts w:ascii="Arial" w:hAnsi="Arial" w:cs="Arial"/>
          <w:sz w:val="22"/>
          <w:szCs w:val="22"/>
        </w:rPr>
      </w:pPr>
      <w:r w:rsidRPr="003B1680">
        <w:rPr>
          <w:rStyle w:val="CharStyle12"/>
          <w:rFonts w:ascii="Arial" w:hAnsi="Arial" w:cs="Arial"/>
          <w:sz w:val="22"/>
          <w:szCs w:val="22"/>
        </w:rPr>
        <w:t xml:space="preserve">V roce </w:t>
      </w:r>
      <w:r>
        <w:rPr>
          <w:rStyle w:val="CharStyle12"/>
          <w:rFonts w:ascii="Arial" w:hAnsi="Arial" w:cs="Arial"/>
          <w:sz w:val="22"/>
          <w:szCs w:val="22"/>
        </w:rPr>
        <w:t>2023</w:t>
      </w:r>
      <w:r w:rsidRPr="003B1680">
        <w:rPr>
          <w:rStyle w:val="CharStyle12"/>
          <w:rFonts w:ascii="Arial" w:hAnsi="Arial" w:cs="Arial"/>
          <w:sz w:val="22"/>
          <w:szCs w:val="22"/>
        </w:rPr>
        <w:t xml:space="preserve"> nebylo rozhodováno o žádném přestupku podle § 182a odst. 1 písm. a) bod 3 školského zákona.</w:t>
      </w:r>
    </w:p>
    <w:p w:rsidR="003B1680" w:rsidRDefault="00A42BB7" w:rsidP="003B1680">
      <w:pPr>
        <w:pStyle w:val="Style11"/>
        <w:numPr>
          <w:ilvl w:val="0"/>
          <w:numId w:val="11"/>
        </w:numPr>
        <w:spacing w:line="276" w:lineRule="auto"/>
        <w:jc w:val="both"/>
        <w:rPr>
          <w:rStyle w:val="CharStyle12"/>
          <w:rFonts w:ascii="Arial" w:hAnsi="Arial" w:cs="Arial"/>
          <w:b/>
          <w:sz w:val="22"/>
          <w:szCs w:val="22"/>
        </w:rPr>
      </w:pPr>
      <w:r>
        <w:rPr>
          <w:rStyle w:val="CharStyle12"/>
          <w:rFonts w:ascii="Arial" w:hAnsi="Arial" w:cs="Arial"/>
          <w:b/>
          <w:sz w:val="22"/>
          <w:szCs w:val="22"/>
        </w:rPr>
        <w:t>O kolika odvolání bylo rozhodováno v roce 2024 ve věci přestupku podle § 182a odst. 1 písm. a) bod 3 školského zákona (zanedbání péče o povinnou školní docházku nebo povinné předškolní vzdělávání). Bylo některé z těchto rozhodnutí napadeno správní žalobou? Pokud ano, v kolika případech?</w:t>
      </w:r>
    </w:p>
    <w:p w:rsidR="003B1680" w:rsidRPr="003B1680" w:rsidRDefault="003B1680" w:rsidP="003B1680">
      <w:pPr>
        <w:pStyle w:val="Style11"/>
        <w:spacing w:line="276" w:lineRule="auto"/>
        <w:ind w:left="720"/>
        <w:jc w:val="both"/>
        <w:rPr>
          <w:rStyle w:val="CharStyle12"/>
          <w:rFonts w:ascii="Arial" w:hAnsi="Arial" w:cs="Arial"/>
          <w:b/>
          <w:sz w:val="22"/>
          <w:szCs w:val="22"/>
        </w:rPr>
      </w:pPr>
      <w:r w:rsidRPr="003B1680">
        <w:rPr>
          <w:rStyle w:val="CharStyle12"/>
          <w:rFonts w:ascii="Arial" w:hAnsi="Arial" w:cs="Arial"/>
          <w:sz w:val="22"/>
          <w:szCs w:val="22"/>
        </w:rPr>
        <w:lastRenderedPageBreak/>
        <w:t>V roce 2024 nebylo rozhodováno o žádném přestupku podle § 182a odst. 1 písm. a) bod 3 školského zákona.</w:t>
      </w:r>
    </w:p>
    <w:p w:rsidR="00420CEA" w:rsidRPr="009C4715" w:rsidRDefault="00420CEA">
      <w:pPr>
        <w:pStyle w:val="KRUTEXTODSTAVCE"/>
        <w:rPr>
          <w:szCs w:val="22"/>
        </w:rPr>
      </w:pPr>
    </w:p>
    <w:p w:rsidR="00F12693" w:rsidRPr="009C4715" w:rsidRDefault="008D1358" w:rsidP="00F12693">
      <w:pPr>
        <w:pStyle w:val="KRUTEXTODSTAVCE"/>
        <w:spacing w:line="240" w:lineRule="auto"/>
        <w:rPr>
          <w:szCs w:val="22"/>
        </w:rPr>
      </w:pPr>
      <w:r>
        <w:rPr>
          <w:szCs w:val="22"/>
        </w:rPr>
        <w:t>V Jihlavě 30</w:t>
      </w:r>
      <w:r w:rsidR="003B1680">
        <w:rPr>
          <w:szCs w:val="22"/>
        </w:rPr>
        <w:t>. 09</w:t>
      </w:r>
      <w:r w:rsidR="00EF05A9" w:rsidRPr="009C4715">
        <w:rPr>
          <w:szCs w:val="22"/>
        </w:rPr>
        <w:t>. 2025</w:t>
      </w:r>
    </w:p>
    <w:p w:rsidR="000A2C46" w:rsidRPr="009C4715" w:rsidRDefault="000A2C46">
      <w:pPr>
        <w:pStyle w:val="KRUTEXTODSTAVCE"/>
        <w:rPr>
          <w:szCs w:val="22"/>
        </w:rPr>
      </w:pPr>
    </w:p>
    <w:p w:rsidR="00FF0E94" w:rsidRDefault="00FF0E94">
      <w:pPr>
        <w:pStyle w:val="KRUTEXTODSTAVCE"/>
        <w:rPr>
          <w:szCs w:val="22"/>
        </w:rPr>
      </w:pPr>
    </w:p>
    <w:p w:rsidR="009C4715" w:rsidRDefault="009C4715">
      <w:pPr>
        <w:pStyle w:val="KRUTEXTODSTAVCE"/>
        <w:rPr>
          <w:szCs w:val="22"/>
        </w:rPr>
      </w:pPr>
    </w:p>
    <w:p w:rsidR="00AA0BF2" w:rsidRDefault="00AA0BF2">
      <w:pPr>
        <w:pStyle w:val="KRUTEXTODSTAVCE"/>
        <w:rPr>
          <w:szCs w:val="22"/>
        </w:rPr>
      </w:pPr>
    </w:p>
    <w:p w:rsidR="00AA0BF2" w:rsidRPr="0088737F" w:rsidRDefault="00AA0BF2">
      <w:pPr>
        <w:pStyle w:val="KRUTEXTODSTAVCE"/>
        <w:rPr>
          <w:szCs w:val="22"/>
        </w:rPr>
      </w:pPr>
    </w:p>
    <w:p w:rsidR="00FF0E94" w:rsidRDefault="00FF0E94" w:rsidP="00FF0E94">
      <w:pPr>
        <w:pStyle w:val="KRUTEXTODSTAVCE"/>
      </w:pPr>
    </w:p>
    <w:p w:rsidR="00FF0E94" w:rsidRDefault="00BE0F4D" w:rsidP="00FF0E94">
      <w:pPr>
        <w:pStyle w:val="KRUTEXTODSTAVCE"/>
      </w:pPr>
      <w:r>
        <w:t>JUDr. Věra Švarcová</w:t>
      </w:r>
    </w:p>
    <w:p w:rsidR="00FF0E94" w:rsidRDefault="00FF0E94" w:rsidP="00FF0E94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BE0F4D" w:rsidRPr="00BE0F4D">
        <w:t>í</w:t>
      </w:r>
    </w:p>
    <w:p w:rsidR="00AA0BF2" w:rsidRDefault="00AA0BF2">
      <w:pPr>
        <w:pStyle w:val="KRUTEXTODSTAVCE"/>
      </w:pPr>
    </w:p>
    <w:sectPr w:rsidR="00AA0BF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2A0" w:rsidRDefault="003612A0">
      <w:r>
        <w:separator/>
      </w:r>
    </w:p>
  </w:endnote>
  <w:endnote w:type="continuationSeparator" w:id="0">
    <w:p w:rsidR="003612A0" w:rsidRDefault="00361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2C7362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2A0" w:rsidRDefault="003612A0">
      <w:r>
        <w:separator/>
      </w:r>
    </w:p>
  </w:footnote>
  <w:footnote w:type="continuationSeparator" w:id="0">
    <w:p w:rsidR="003612A0" w:rsidRDefault="00361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106DC"/>
    <w:multiLevelType w:val="hybridMultilevel"/>
    <w:tmpl w:val="CFE29098"/>
    <w:lvl w:ilvl="0" w:tplc="040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828D6"/>
    <w:multiLevelType w:val="hybridMultilevel"/>
    <w:tmpl w:val="D604006C"/>
    <w:lvl w:ilvl="0" w:tplc="68C016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6301DF2"/>
    <w:multiLevelType w:val="hybridMultilevel"/>
    <w:tmpl w:val="0D861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50F58"/>
    <w:multiLevelType w:val="hybridMultilevel"/>
    <w:tmpl w:val="F4F2A4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709EC"/>
    <w:multiLevelType w:val="multilevel"/>
    <w:tmpl w:val="1AB4EAE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cs-CZ" w:eastAsia="cs-CZ" w:bidi="cs-CZ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F922511"/>
    <w:multiLevelType w:val="hybridMultilevel"/>
    <w:tmpl w:val="7780F6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6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719"/>
    <w:rsid w:val="0000325F"/>
    <w:rsid w:val="00037448"/>
    <w:rsid w:val="00096937"/>
    <w:rsid w:val="000A2C46"/>
    <w:rsid w:val="000F60C9"/>
    <w:rsid w:val="00150186"/>
    <w:rsid w:val="00162BFD"/>
    <w:rsid w:val="001A48C0"/>
    <w:rsid w:val="001D54FF"/>
    <w:rsid w:val="002142ED"/>
    <w:rsid w:val="00237AE1"/>
    <w:rsid w:val="002C7362"/>
    <w:rsid w:val="003055E9"/>
    <w:rsid w:val="003376E2"/>
    <w:rsid w:val="003576A2"/>
    <w:rsid w:val="003612A0"/>
    <w:rsid w:val="00373384"/>
    <w:rsid w:val="003B1680"/>
    <w:rsid w:val="003B42D9"/>
    <w:rsid w:val="003C18CE"/>
    <w:rsid w:val="003C79C4"/>
    <w:rsid w:val="003E2203"/>
    <w:rsid w:val="003E3ECC"/>
    <w:rsid w:val="00420CEA"/>
    <w:rsid w:val="00441E60"/>
    <w:rsid w:val="004620D6"/>
    <w:rsid w:val="00472ACE"/>
    <w:rsid w:val="00495D7B"/>
    <w:rsid w:val="00496218"/>
    <w:rsid w:val="004E7D7E"/>
    <w:rsid w:val="00555B34"/>
    <w:rsid w:val="005A00A8"/>
    <w:rsid w:val="00613A9E"/>
    <w:rsid w:val="00616FBD"/>
    <w:rsid w:val="006765E9"/>
    <w:rsid w:val="006A2925"/>
    <w:rsid w:val="006A6120"/>
    <w:rsid w:val="00700097"/>
    <w:rsid w:val="00704596"/>
    <w:rsid w:val="007262AC"/>
    <w:rsid w:val="007532D4"/>
    <w:rsid w:val="007D432D"/>
    <w:rsid w:val="007D7433"/>
    <w:rsid w:val="007F6719"/>
    <w:rsid w:val="0087417E"/>
    <w:rsid w:val="008861E5"/>
    <w:rsid w:val="0088737F"/>
    <w:rsid w:val="008A0A35"/>
    <w:rsid w:val="008C2504"/>
    <w:rsid w:val="008D1358"/>
    <w:rsid w:val="008D7FD4"/>
    <w:rsid w:val="0092469D"/>
    <w:rsid w:val="00962A13"/>
    <w:rsid w:val="0097116E"/>
    <w:rsid w:val="00984E4F"/>
    <w:rsid w:val="009854F0"/>
    <w:rsid w:val="00987FF4"/>
    <w:rsid w:val="009A6292"/>
    <w:rsid w:val="009C4715"/>
    <w:rsid w:val="009D2F0E"/>
    <w:rsid w:val="009E4D5A"/>
    <w:rsid w:val="00A32EAE"/>
    <w:rsid w:val="00A42BB7"/>
    <w:rsid w:val="00A75E85"/>
    <w:rsid w:val="00A81384"/>
    <w:rsid w:val="00AA0BF2"/>
    <w:rsid w:val="00AD0C4B"/>
    <w:rsid w:val="00B144D5"/>
    <w:rsid w:val="00B26705"/>
    <w:rsid w:val="00B505B7"/>
    <w:rsid w:val="00BA210E"/>
    <w:rsid w:val="00BE0F4D"/>
    <w:rsid w:val="00C049C6"/>
    <w:rsid w:val="00C5203F"/>
    <w:rsid w:val="00C903D2"/>
    <w:rsid w:val="00CD72C5"/>
    <w:rsid w:val="00D2085A"/>
    <w:rsid w:val="00D45633"/>
    <w:rsid w:val="00D52F1D"/>
    <w:rsid w:val="00D62494"/>
    <w:rsid w:val="00DC75C4"/>
    <w:rsid w:val="00DE7DFB"/>
    <w:rsid w:val="00E21127"/>
    <w:rsid w:val="00E2532E"/>
    <w:rsid w:val="00E259F2"/>
    <w:rsid w:val="00E6266D"/>
    <w:rsid w:val="00E87A33"/>
    <w:rsid w:val="00EB334E"/>
    <w:rsid w:val="00EF05A9"/>
    <w:rsid w:val="00F12693"/>
    <w:rsid w:val="00F226C0"/>
    <w:rsid w:val="00F361DF"/>
    <w:rsid w:val="00F44588"/>
    <w:rsid w:val="00F74DB9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8BC46BA7-B213-4639-9429-927CA971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F12693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12693"/>
    <w:pPr>
      <w:suppressAutoHyphens/>
      <w:ind w:left="720"/>
      <w:contextualSpacing/>
    </w:pPr>
    <w:rPr>
      <w:lang w:eastAsia="ar-SA"/>
    </w:rPr>
  </w:style>
  <w:style w:type="paragraph" w:styleId="Textbubliny">
    <w:name w:val="Balloon Text"/>
    <w:basedOn w:val="Normln"/>
    <w:link w:val="TextbublinyChar"/>
    <w:rsid w:val="008861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861E5"/>
    <w:rPr>
      <w:rFonts w:ascii="Segoe UI" w:hAnsi="Segoe UI" w:cs="Segoe UI"/>
      <w:sz w:val="18"/>
      <w:szCs w:val="18"/>
    </w:rPr>
  </w:style>
  <w:style w:type="paragraph" w:customStyle="1" w:styleId="seznam1">
    <w:name w:val="seznam(1)"/>
    <w:basedOn w:val="Normln"/>
    <w:semiHidden/>
    <w:rsid w:val="00420CEA"/>
    <w:pPr>
      <w:overflowPunct w:val="0"/>
      <w:autoSpaceDE w:val="0"/>
      <w:autoSpaceDN w:val="0"/>
      <w:adjustRightInd w:val="0"/>
      <w:spacing w:before="120"/>
      <w:jc w:val="both"/>
    </w:pPr>
    <w:rPr>
      <w:sz w:val="20"/>
      <w:szCs w:val="20"/>
    </w:rPr>
  </w:style>
  <w:style w:type="character" w:styleId="Siln">
    <w:name w:val="Strong"/>
    <w:uiPriority w:val="22"/>
    <w:qFormat/>
    <w:rsid w:val="008A0A35"/>
    <w:rPr>
      <w:b/>
      <w:bCs/>
    </w:rPr>
  </w:style>
  <w:style w:type="character" w:customStyle="1" w:styleId="CharStyle12">
    <w:name w:val="Char Style 12"/>
    <w:link w:val="Style11"/>
    <w:locked/>
    <w:rsid w:val="00A32EAE"/>
  </w:style>
  <w:style w:type="paragraph" w:customStyle="1" w:styleId="Style11">
    <w:name w:val="Style 11"/>
    <w:basedOn w:val="Normln"/>
    <w:link w:val="CharStyle12"/>
    <w:rsid w:val="00A32EAE"/>
    <w:pPr>
      <w:spacing w:after="300" w:line="292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romova.e\Desktop\V&#352;ECHNO%20MO&#381;N&#201;\Informace%20o%20106\106-Spirit-odpov&#283;&#271;%2005.%2002.%202025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106-Spirit-odpověď 05. 02. 2025.dot</Template>
  <TotalTime>0</TotalTime>
  <Pages>2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1835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Šromová Eva Mgr.</dc:creator>
  <cp:keywords/>
  <cp:lastModifiedBy>Šromová Eva Mgr.</cp:lastModifiedBy>
  <cp:revision>2</cp:revision>
  <cp:lastPrinted>2025-04-30T07:38:00Z</cp:lastPrinted>
  <dcterms:created xsi:type="dcterms:W3CDTF">2025-10-01T06:21:00Z</dcterms:created>
  <dcterms:modified xsi:type="dcterms:W3CDTF">2025-10-01T06:21:00Z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