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Jihlava, Česká republika</w:t>
      </w:r>
    </w:p>
    <w:p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987FF4" w:rsidRDefault="00987FF4" w:rsidP="00987FF4"/>
    <w:p w:rsidR="00987FF4" w:rsidRPr="00987FF4" w:rsidRDefault="00987FF4" w:rsidP="00987FF4"/>
    <w:p w:rsidR="00987FF4" w:rsidRDefault="00987FF4" w:rsidP="00987FF4">
      <w:bookmarkStart w:id="0" w:name="_GoBack"/>
      <w:bookmarkEnd w:id="0"/>
    </w:p>
    <w:p w:rsidR="000A2C46" w:rsidRPr="00987FF4" w:rsidRDefault="000A2C46" w:rsidP="00987FF4">
      <w:pPr>
        <w:jc w:val="center"/>
      </w:pPr>
    </w:p>
    <w:p w:rsidR="0087417E" w:rsidRDefault="00365FEF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75.2pt;margin-top:144.1pt;width:129.45pt;height:74.2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F12693" w:rsidRPr="00C62C48" w:rsidRDefault="00420CEA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62C48">
                    <w:rPr>
                      <w:highlight w:val="black"/>
                    </w:rPr>
                    <w:t>Zuzana Jiránková</w:t>
                  </w:r>
                </w:p>
                <w:p w:rsidR="00420CEA" w:rsidRPr="00C62C48" w:rsidRDefault="00420CEA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62C48">
                    <w:rPr>
                      <w:highlight w:val="black"/>
                    </w:rPr>
                    <w:t>Hartavská 56</w:t>
                  </w:r>
                </w:p>
                <w:p w:rsidR="00420CEA" w:rsidRPr="00C62C48" w:rsidRDefault="00420CEA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62C48">
                    <w:rPr>
                      <w:highlight w:val="black"/>
                    </w:rPr>
                    <w:t>Hrádek nad Nisou</w:t>
                  </w:r>
                </w:p>
                <w:p w:rsidR="00420CEA" w:rsidRPr="00C62C48" w:rsidRDefault="00420CEA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62C48">
                    <w:rPr>
                      <w:highlight w:val="black"/>
                    </w:rPr>
                    <w:t>463 34</w:t>
                  </w:r>
                </w:p>
                <w:p w:rsidR="0087417E" w:rsidRDefault="008A0A35">
                  <w:pPr>
                    <w:pStyle w:val="KRUTEXTODSTAVCE"/>
                    <w:spacing w:line="240" w:lineRule="auto"/>
                  </w:pPr>
                  <w:r w:rsidRPr="00C62C48">
                    <w:rPr>
                      <w:highlight w:val="black"/>
                    </w:rPr>
                    <w:t xml:space="preserve">ID DS: </w:t>
                  </w:r>
                  <w:r w:rsidRPr="00C62C48">
                    <w:rPr>
                      <w:rStyle w:val="Siln"/>
                      <w:b w:val="0"/>
                      <w:color w:val="000000"/>
                      <w:highlight w:val="black"/>
                    </w:rPr>
                    <w:t>wvccqm5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AD0C4B" w:rsidRDefault="00F12693" w:rsidP="008C2504">
            <w:pPr>
              <w:pStyle w:val="KRUODVOLUDAJETAB"/>
              <w:rPr>
                <w:color w:val="000000"/>
                <w:szCs w:val="18"/>
              </w:rPr>
            </w:pPr>
            <w:r w:rsidRPr="00AD0C4B">
              <w:rPr>
                <w:color w:val="000000"/>
                <w:szCs w:val="18"/>
                <w:lang w:eastAsia="en-US"/>
              </w:rPr>
              <w:t xml:space="preserve">KUJI </w:t>
            </w:r>
            <w:r w:rsidR="00037448" w:rsidRPr="00AD0C4B">
              <w:rPr>
                <w:color w:val="000000"/>
                <w:szCs w:val="18"/>
                <w:lang w:eastAsia="en-US"/>
              </w:rPr>
              <w:t>32613/2025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1D54FF" w:rsidRDefault="00F12693">
            <w:pPr>
              <w:pStyle w:val="KRUODVOLUDAJETAB"/>
              <w:rPr>
                <w:szCs w:val="18"/>
              </w:rPr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20CEA">
            <w:pPr>
              <w:pStyle w:val="KRUODVOLUDAJETAB"/>
            </w:pPr>
            <w:r>
              <w:rPr>
                <w:color w:val="000000"/>
                <w:szCs w:val="18"/>
              </w:rPr>
              <w:t>04. dubna</w:t>
            </w:r>
            <w:r w:rsidR="00F12693" w:rsidRPr="00F12693">
              <w:rPr>
                <w:color w:val="000000"/>
                <w:szCs w:val="18"/>
              </w:rPr>
              <w:t xml:space="preserve"> 2025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12693" w:rsidRDefault="00F12693" w:rsidP="007F6719">
      <w:pPr>
        <w:jc w:val="both"/>
        <w:rPr>
          <w:rFonts w:ascii="Arial" w:hAnsi="Arial" w:cs="Arial"/>
          <w:sz w:val="22"/>
          <w:szCs w:val="22"/>
        </w:rPr>
      </w:pPr>
      <w:r w:rsidRPr="004339A7">
        <w:rPr>
          <w:rFonts w:ascii="Arial" w:hAnsi="Arial" w:cs="Arial"/>
          <w:sz w:val="22"/>
          <w:szCs w:val="22"/>
        </w:rPr>
        <w:t>Na základě Vaší žádosti ve smyslu zákona č. 106/1999 Sb., o svobodném přístupu k</w:t>
      </w:r>
      <w:r w:rsidR="007F6719">
        <w:rPr>
          <w:rFonts w:ascii="Arial" w:hAnsi="Arial" w:cs="Arial"/>
          <w:sz w:val="22"/>
          <w:szCs w:val="22"/>
        </w:rPr>
        <w:t> </w:t>
      </w:r>
      <w:r w:rsidRPr="004339A7">
        <w:rPr>
          <w:rFonts w:ascii="Arial" w:hAnsi="Arial" w:cs="Arial"/>
          <w:sz w:val="22"/>
          <w:szCs w:val="22"/>
        </w:rPr>
        <w:t>informacím</w:t>
      </w:r>
      <w:r w:rsidR="007F6719">
        <w:rPr>
          <w:rFonts w:ascii="Arial" w:hAnsi="Arial" w:cs="Arial"/>
          <w:sz w:val="22"/>
          <w:szCs w:val="22"/>
        </w:rPr>
        <w:t>,</w:t>
      </w:r>
      <w:r w:rsidRPr="004339A7">
        <w:rPr>
          <w:rFonts w:ascii="Arial" w:hAnsi="Arial" w:cs="Arial"/>
          <w:sz w:val="22"/>
          <w:szCs w:val="22"/>
        </w:rPr>
        <w:t xml:space="preserve"> Vám zasíláme </w:t>
      </w:r>
      <w:r>
        <w:rPr>
          <w:rFonts w:ascii="Arial" w:hAnsi="Arial" w:cs="Arial"/>
          <w:sz w:val="22"/>
          <w:szCs w:val="22"/>
        </w:rPr>
        <w:t>požadované informace.</w:t>
      </w:r>
    </w:p>
    <w:p w:rsidR="00F12693" w:rsidRPr="00EE63A8" w:rsidRDefault="00F12693" w:rsidP="00F12693">
      <w:pPr>
        <w:pStyle w:val="KRUODVOLUDAJETAB"/>
        <w:shd w:val="clear" w:color="auto" w:fill="FFFFFF"/>
        <w:snapToGrid w:val="0"/>
        <w:spacing w:after="1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0A2C46" w:rsidRPr="00420CEA" w:rsidRDefault="000A2C46" w:rsidP="008A0A35">
      <w:pPr>
        <w:pStyle w:val="KRUTEXTODSTAVCE"/>
        <w:jc w:val="both"/>
        <w:rPr>
          <w:szCs w:val="22"/>
        </w:rPr>
      </w:pPr>
    </w:p>
    <w:p w:rsidR="00420CEA" w:rsidRPr="00420CEA" w:rsidRDefault="00420CEA" w:rsidP="008A0A35">
      <w:pPr>
        <w:jc w:val="both"/>
        <w:rPr>
          <w:rFonts w:ascii="Arial" w:hAnsi="Arial" w:cs="Arial"/>
          <w:b/>
          <w:sz w:val="22"/>
          <w:szCs w:val="22"/>
        </w:rPr>
      </w:pPr>
      <w:r w:rsidRPr="00420CEA">
        <w:rPr>
          <w:rFonts w:ascii="Arial" w:hAnsi="Arial" w:cs="Arial"/>
          <w:b/>
          <w:sz w:val="22"/>
          <w:szCs w:val="22"/>
        </w:rPr>
        <w:t>1. Pro kolik dětí byla v kraji Vysočina</w:t>
      </w:r>
      <w:r w:rsidRPr="00420CEA">
        <w:rPr>
          <w:rFonts w:ascii="Arial" w:hAnsi="Arial" w:cs="Arial"/>
          <w:b/>
          <w:bCs/>
          <w:sz w:val="22"/>
          <w:szCs w:val="22"/>
        </w:rPr>
        <w:t xml:space="preserve"> </w:t>
      </w:r>
      <w:r w:rsidRPr="00420CEA">
        <w:rPr>
          <w:rFonts w:ascii="Arial" w:hAnsi="Arial" w:cs="Arial"/>
          <w:b/>
          <w:sz w:val="22"/>
          <w:szCs w:val="22"/>
        </w:rPr>
        <w:t>vyhledávána náhradní rodinná péče k 31.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420CEA">
        <w:rPr>
          <w:rFonts w:ascii="Arial" w:hAnsi="Arial" w:cs="Arial"/>
          <w:b/>
          <w:sz w:val="22"/>
          <w:szCs w:val="22"/>
        </w:rPr>
        <w:t>12.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420CEA">
        <w:rPr>
          <w:rFonts w:ascii="Arial" w:hAnsi="Arial" w:cs="Arial"/>
          <w:b/>
          <w:sz w:val="22"/>
          <w:szCs w:val="22"/>
        </w:rPr>
        <w:t>2024. O j</w:t>
      </w:r>
      <w:r w:rsidR="008A0A35">
        <w:rPr>
          <w:rFonts w:ascii="Arial" w:hAnsi="Arial" w:cs="Arial"/>
          <w:b/>
          <w:sz w:val="22"/>
          <w:szCs w:val="22"/>
        </w:rPr>
        <w:t>akou formu NRP se u těchto dětí</w:t>
      </w:r>
      <w:r w:rsidRPr="00420CEA">
        <w:rPr>
          <w:rFonts w:ascii="Arial" w:hAnsi="Arial" w:cs="Arial"/>
          <w:b/>
          <w:sz w:val="22"/>
          <w:szCs w:val="22"/>
        </w:rPr>
        <w:t xml:space="preserve"> jednalo. </w:t>
      </w:r>
    </w:p>
    <w:p w:rsidR="00420CEA" w:rsidRPr="00AD0C4B" w:rsidRDefault="003E2203" w:rsidP="008A0A3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</w:t>
      </w:r>
      <w:r w:rsidR="00C903D2">
        <w:rPr>
          <w:rFonts w:ascii="Arial" w:hAnsi="Arial" w:cs="Arial"/>
          <w:color w:val="000000"/>
          <w:sz w:val="22"/>
          <w:szCs w:val="22"/>
        </w:rPr>
        <w:t> 31. 12. 2024 máme</w:t>
      </w:r>
      <w:r w:rsidR="003C79C4">
        <w:rPr>
          <w:rFonts w:ascii="Arial" w:hAnsi="Arial" w:cs="Arial"/>
          <w:color w:val="000000"/>
          <w:sz w:val="22"/>
          <w:szCs w:val="22"/>
        </w:rPr>
        <w:t xml:space="preserve"> v evidenci 196</w:t>
      </w:r>
      <w:r w:rsidR="00420CEA" w:rsidRPr="00AD0C4B">
        <w:rPr>
          <w:rFonts w:ascii="Arial" w:hAnsi="Arial" w:cs="Arial"/>
          <w:color w:val="000000"/>
          <w:sz w:val="22"/>
          <w:szCs w:val="22"/>
        </w:rPr>
        <w:t xml:space="preserve"> dětí, u kterých průběžně zjišťujeme možnosti zprostředkování do NRP (OSV i PP dle jejich právní situace) – vyjma dětí, které se samy vyjádřily, že si zprostředkování NRP nepřejí.</w:t>
      </w:r>
      <w:r>
        <w:rPr>
          <w:rFonts w:ascii="Arial" w:hAnsi="Arial" w:cs="Arial"/>
          <w:color w:val="000000"/>
          <w:sz w:val="22"/>
          <w:szCs w:val="22"/>
        </w:rPr>
        <w:t xml:space="preserve"> Počet dětí se v průběžně mění.</w:t>
      </w:r>
    </w:p>
    <w:p w:rsidR="00420CEA" w:rsidRPr="00420CEA" w:rsidRDefault="00420CEA" w:rsidP="008A0A35">
      <w:pPr>
        <w:pStyle w:val="seznam1"/>
        <w:overflowPunct/>
        <w:autoSpaceDE/>
        <w:adjustRightInd/>
        <w:spacing w:before="0"/>
        <w:rPr>
          <w:rFonts w:ascii="Arial" w:hAnsi="Arial" w:cs="Arial"/>
          <w:sz w:val="22"/>
          <w:szCs w:val="22"/>
        </w:rPr>
      </w:pPr>
    </w:p>
    <w:p w:rsidR="00420CEA" w:rsidRPr="008A0A35" w:rsidRDefault="00420CEA" w:rsidP="008A0A35">
      <w:pPr>
        <w:jc w:val="both"/>
        <w:rPr>
          <w:rFonts w:ascii="Arial" w:hAnsi="Arial" w:cs="Arial"/>
          <w:b/>
          <w:sz w:val="22"/>
          <w:szCs w:val="22"/>
        </w:rPr>
      </w:pPr>
      <w:r w:rsidRPr="008A0A35">
        <w:rPr>
          <w:rFonts w:ascii="Arial" w:hAnsi="Arial" w:cs="Arial"/>
          <w:b/>
          <w:sz w:val="22"/>
          <w:szCs w:val="22"/>
        </w:rPr>
        <w:t>2. Pro kolik dětí ve věku 0-3 roky byla v kraji Vysočina</w:t>
      </w:r>
      <w:r w:rsidRPr="008A0A35">
        <w:rPr>
          <w:rFonts w:ascii="Arial" w:hAnsi="Arial" w:cs="Arial"/>
          <w:b/>
          <w:bCs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vyhledávána náhradní rodinná péče k 31.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12.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2024. O ja</w:t>
      </w:r>
      <w:r w:rsidR="008A0A35">
        <w:rPr>
          <w:rFonts w:ascii="Arial" w:hAnsi="Arial" w:cs="Arial"/>
          <w:b/>
          <w:sz w:val="22"/>
          <w:szCs w:val="22"/>
        </w:rPr>
        <w:t xml:space="preserve">kou formu NRP se u těchto dětí </w:t>
      </w:r>
      <w:r w:rsidRPr="008A0A35">
        <w:rPr>
          <w:rFonts w:ascii="Arial" w:hAnsi="Arial" w:cs="Arial"/>
          <w:b/>
          <w:sz w:val="22"/>
          <w:szCs w:val="22"/>
        </w:rPr>
        <w:t xml:space="preserve">jednalo. </w:t>
      </w:r>
    </w:p>
    <w:p w:rsidR="00420CEA" w:rsidRPr="00AD0C4B" w:rsidRDefault="00420CEA" w:rsidP="008A0A35">
      <w:pPr>
        <w:pStyle w:val="seznam1"/>
        <w:overflowPunct/>
        <w:autoSpaceDE/>
        <w:adjustRightInd/>
        <w:spacing w:before="0"/>
        <w:rPr>
          <w:rFonts w:ascii="Arial" w:hAnsi="Arial" w:cs="Arial"/>
          <w:color w:val="000000"/>
          <w:sz w:val="22"/>
          <w:szCs w:val="22"/>
        </w:rPr>
      </w:pPr>
      <w:r w:rsidRPr="00AD0C4B">
        <w:rPr>
          <w:rFonts w:ascii="Arial" w:hAnsi="Arial" w:cs="Arial"/>
          <w:color w:val="000000"/>
          <w:sz w:val="22"/>
          <w:szCs w:val="22"/>
        </w:rPr>
        <w:t>22 dětí – OSV i PP</w:t>
      </w:r>
      <w:r w:rsidR="003E2203">
        <w:rPr>
          <w:rFonts w:ascii="Arial" w:hAnsi="Arial" w:cs="Arial"/>
          <w:color w:val="000000"/>
          <w:sz w:val="22"/>
          <w:szCs w:val="22"/>
        </w:rPr>
        <w:t>.</w:t>
      </w:r>
    </w:p>
    <w:p w:rsidR="00420CEA" w:rsidRPr="00420CEA" w:rsidRDefault="00420CEA" w:rsidP="008A0A35">
      <w:pPr>
        <w:jc w:val="both"/>
        <w:rPr>
          <w:rFonts w:ascii="Arial" w:hAnsi="Arial" w:cs="Arial"/>
          <w:sz w:val="22"/>
          <w:szCs w:val="22"/>
        </w:rPr>
      </w:pPr>
    </w:p>
    <w:p w:rsidR="00420CEA" w:rsidRPr="008A0A35" w:rsidRDefault="00420CEA" w:rsidP="008A0A35">
      <w:pPr>
        <w:jc w:val="both"/>
        <w:rPr>
          <w:rFonts w:ascii="Arial" w:hAnsi="Arial" w:cs="Arial"/>
          <w:b/>
          <w:sz w:val="22"/>
          <w:szCs w:val="22"/>
        </w:rPr>
      </w:pPr>
      <w:r w:rsidRPr="008A0A35">
        <w:rPr>
          <w:rFonts w:ascii="Arial" w:hAnsi="Arial" w:cs="Arial"/>
          <w:b/>
          <w:sz w:val="22"/>
          <w:szCs w:val="22"/>
        </w:rPr>
        <w:t>3. Pro kolik dětí ve věku 3 - 6 let byla v kraji Vysočina</w:t>
      </w:r>
      <w:r w:rsidRPr="008A0A35">
        <w:rPr>
          <w:rFonts w:ascii="Arial" w:hAnsi="Arial" w:cs="Arial"/>
          <w:b/>
          <w:bCs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vyhledávána náhradní rodinná péče k 31.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12.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 xml:space="preserve">2024. O jakou formu NRP se u těchto dětí jednalo. </w:t>
      </w:r>
    </w:p>
    <w:p w:rsidR="00420CEA" w:rsidRPr="00AD0C4B" w:rsidRDefault="00420CEA" w:rsidP="008A0A3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D0C4B">
        <w:rPr>
          <w:rFonts w:ascii="Arial" w:hAnsi="Arial" w:cs="Arial"/>
          <w:color w:val="000000"/>
          <w:sz w:val="22"/>
          <w:szCs w:val="22"/>
        </w:rPr>
        <w:t>20 dětí – převážně PP</w:t>
      </w:r>
      <w:r w:rsidR="003E2203">
        <w:rPr>
          <w:rFonts w:ascii="Arial" w:hAnsi="Arial" w:cs="Arial"/>
          <w:color w:val="000000"/>
          <w:sz w:val="22"/>
          <w:szCs w:val="22"/>
        </w:rPr>
        <w:t>.</w:t>
      </w:r>
    </w:p>
    <w:p w:rsidR="008A0A35" w:rsidRPr="00420CEA" w:rsidRDefault="008A0A35" w:rsidP="008A0A35">
      <w:pPr>
        <w:jc w:val="both"/>
        <w:rPr>
          <w:rFonts w:ascii="Arial" w:hAnsi="Arial" w:cs="Arial"/>
          <w:color w:val="00B0F0"/>
          <w:sz w:val="22"/>
          <w:szCs w:val="22"/>
        </w:rPr>
      </w:pPr>
    </w:p>
    <w:p w:rsidR="00420CEA" w:rsidRDefault="00420CEA" w:rsidP="008A0A35">
      <w:pPr>
        <w:jc w:val="both"/>
        <w:rPr>
          <w:rFonts w:ascii="Arial" w:hAnsi="Arial" w:cs="Arial"/>
          <w:b/>
          <w:sz w:val="22"/>
          <w:szCs w:val="22"/>
        </w:rPr>
      </w:pPr>
      <w:r w:rsidRPr="008A0A35">
        <w:rPr>
          <w:rFonts w:ascii="Arial" w:hAnsi="Arial" w:cs="Arial"/>
          <w:b/>
          <w:sz w:val="22"/>
          <w:szCs w:val="22"/>
        </w:rPr>
        <w:t>4. Kolika schválenými žadateli o dlouhodobou pěstounskou péči kraj Vysočina</w:t>
      </w:r>
      <w:r w:rsidR="008A0A35">
        <w:rPr>
          <w:rFonts w:ascii="Arial" w:hAnsi="Arial" w:cs="Arial"/>
          <w:b/>
          <w:bCs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disponoval ke dni 31.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12.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2024. Prosím v počtu na rodiny, ne na jednotlivce.</w:t>
      </w:r>
    </w:p>
    <w:p w:rsidR="008A0A35" w:rsidRPr="00AD0C4B" w:rsidRDefault="008A0A35" w:rsidP="008A0A35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D0C4B">
        <w:rPr>
          <w:rFonts w:ascii="Arial" w:hAnsi="Arial" w:cs="Arial"/>
          <w:color w:val="000000"/>
          <w:sz w:val="22"/>
          <w:szCs w:val="22"/>
        </w:rPr>
        <w:t>Ke dni 31. 12. 2024 disponoval Kraj Vysočina celkem 8 rodinami žadatelů o zprostředkování dlouhodobé pěstounské péče, které byly schválené a připravené přijmout do dlouhodobé pěstounské péče dítě/děti dle svých kompetencí a představ o dítěti. Dalších 10 schválených rodin mělo k 31. 12. 2024 přerušeno zprostředkování dítěte do pěstounské péče (ať už z důvodu nezbytné adaptace již přijatého dítěte v rodině nebo z důvodu otěhotnění a péče žadatelů o vlastní narozené dítě).</w:t>
      </w:r>
    </w:p>
    <w:p w:rsidR="00420CEA" w:rsidRPr="008A0A35" w:rsidRDefault="00420CEA" w:rsidP="008A0A35">
      <w:pPr>
        <w:jc w:val="both"/>
        <w:rPr>
          <w:rFonts w:ascii="Arial" w:hAnsi="Arial" w:cs="Arial"/>
          <w:b/>
          <w:sz w:val="22"/>
          <w:szCs w:val="22"/>
        </w:rPr>
      </w:pPr>
    </w:p>
    <w:p w:rsidR="00420CEA" w:rsidRPr="008A0A35" w:rsidRDefault="00420CEA" w:rsidP="008A0A35">
      <w:pPr>
        <w:jc w:val="both"/>
        <w:rPr>
          <w:rFonts w:ascii="Arial" w:hAnsi="Arial" w:cs="Arial"/>
          <w:b/>
          <w:sz w:val="22"/>
          <w:szCs w:val="22"/>
        </w:rPr>
      </w:pPr>
      <w:r w:rsidRPr="008A0A35">
        <w:rPr>
          <w:rFonts w:ascii="Arial" w:hAnsi="Arial" w:cs="Arial"/>
          <w:b/>
          <w:sz w:val="22"/>
          <w:szCs w:val="22"/>
        </w:rPr>
        <w:lastRenderedPageBreak/>
        <w:t>5. Pro kolik dětí z kraje Vysočina, které byly umístěné v ústavní péči, se vyhledávala náhradní rodinná péče ke dni 31.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12.</w:t>
      </w:r>
      <w:r w:rsidR="008A0A35">
        <w:rPr>
          <w:rFonts w:ascii="Arial" w:hAnsi="Arial" w:cs="Arial"/>
          <w:b/>
          <w:sz w:val="22"/>
          <w:szCs w:val="22"/>
        </w:rPr>
        <w:t xml:space="preserve"> </w:t>
      </w:r>
      <w:r w:rsidRPr="008A0A35">
        <w:rPr>
          <w:rFonts w:ascii="Arial" w:hAnsi="Arial" w:cs="Arial"/>
          <w:b/>
          <w:sz w:val="22"/>
          <w:szCs w:val="22"/>
        </w:rPr>
        <w:t>2024. O j</w:t>
      </w:r>
      <w:r w:rsidR="008A0A35">
        <w:rPr>
          <w:rFonts w:ascii="Arial" w:hAnsi="Arial" w:cs="Arial"/>
          <w:b/>
          <w:sz w:val="22"/>
          <w:szCs w:val="22"/>
        </w:rPr>
        <w:t>akou formu NRP se u těchto dětí</w:t>
      </w:r>
      <w:r w:rsidRPr="008A0A35">
        <w:rPr>
          <w:rFonts w:ascii="Arial" w:hAnsi="Arial" w:cs="Arial"/>
          <w:b/>
          <w:sz w:val="22"/>
          <w:szCs w:val="22"/>
        </w:rPr>
        <w:t xml:space="preserve"> jednalo. O kolik sourozeneckých skupin se jednalo a jak byly početné.</w:t>
      </w:r>
    </w:p>
    <w:p w:rsidR="00420CEA" w:rsidRPr="00AD0C4B" w:rsidRDefault="00420CEA" w:rsidP="008A0A3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D0C4B">
        <w:rPr>
          <w:rFonts w:ascii="Arial" w:hAnsi="Arial" w:cs="Arial"/>
          <w:color w:val="000000"/>
          <w:sz w:val="22"/>
          <w:szCs w:val="22"/>
        </w:rPr>
        <w:t>Průběžně zjišťujeme možnosti pro všechny děti umístěné v ústavní péči – vyjma dětí, které se samy vyjádřily, že si zprostředkování NRP nepřejí. Vyhledáváme možnosti NRP i pro početné sourozenecké skupiny, pro které však trvale chybí pěstouni. Opět vyhledáváme žadatele o osvojení i PP dle právní situace dítěte.</w:t>
      </w:r>
    </w:p>
    <w:p w:rsidR="00420CEA" w:rsidRPr="00420CEA" w:rsidRDefault="00420CEA">
      <w:pPr>
        <w:pStyle w:val="KRUTEXTODSTAVCE"/>
        <w:rPr>
          <w:szCs w:val="22"/>
        </w:rPr>
      </w:pPr>
    </w:p>
    <w:p w:rsidR="00420CEA" w:rsidRPr="00420CEA" w:rsidRDefault="00420CEA">
      <w:pPr>
        <w:pStyle w:val="KRUTEXTODSTAVCE"/>
        <w:rPr>
          <w:szCs w:val="22"/>
        </w:rPr>
      </w:pPr>
    </w:p>
    <w:p w:rsidR="00420CEA" w:rsidRDefault="00420CEA">
      <w:pPr>
        <w:pStyle w:val="KRUTEXTODSTAVCE"/>
      </w:pPr>
    </w:p>
    <w:p w:rsidR="00420CEA" w:rsidRDefault="00420CEA">
      <w:pPr>
        <w:pStyle w:val="KRUTEXTODSTAVCE"/>
      </w:pPr>
    </w:p>
    <w:p w:rsidR="00F12693" w:rsidRDefault="00420CEA" w:rsidP="00F12693">
      <w:pPr>
        <w:pStyle w:val="KRUTEXTODSTAVCE"/>
        <w:spacing w:line="240" w:lineRule="auto"/>
      </w:pPr>
      <w:r>
        <w:t>V Jihlavě 04. 04</w:t>
      </w:r>
      <w:r w:rsidR="00EF05A9">
        <w:t>. 2025</w:t>
      </w: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 w:rsidP="00FF0E94">
      <w:pPr>
        <w:pStyle w:val="KRUTEXTODSTAVCE"/>
      </w:pPr>
    </w:p>
    <w:p w:rsidR="00FF0E94" w:rsidRDefault="00BE0F4D" w:rsidP="00FF0E94">
      <w:pPr>
        <w:pStyle w:val="KRUTEXTODSTAVCE"/>
      </w:pPr>
      <w:r>
        <w:t>JUDr. Věra Švarcová</w:t>
      </w:r>
    </w:p>
    <w:p w:rsidR="00BE0F4D" w:rsidRPr="00C049C6" w:rsidRDefault="00FF0E94" w:rsidP="00C049C6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BE0F4D" w:rsidRPr="00BE0F4D">
        <w:t>í</w:t>
      </w:r>
    </w:p>
    <w:p w:rsidR="00FF0E94" w:rsidRDefault="00FF0E94" w:rsidP="00FF0E94">
      <w:pPr>
        <w:pStyle w:val="KRUTEXTODSTAVCE"/>
      </w:pPr>
    </w:p>
    <w:p w:rsidR="00FF0E94" w:rsidRDefault="00D52F1D">
      <w:pPr>
        <w:pStyle w:val="KRUTEXTODSTAVCE"/>
      </w:pPr>
      <w:r>
        <w:rPr>
          <w:i/>
          <w:iCs/>
          <w:sz w:val="18"/>
          <w:szCs w:val="18"/>
        </w:rPr>
        <w:t>„podepsáno elektronicky“</w:t>
      </w: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FEF" w:rsidRDefault="00365FEF">
      <w:r>
        <w:separator/>
      </w:r>
    </w:p>
  </w:endnote>
  <w:endnote w:type="continuationSeparator" w:id="0">
    <w:p w:rsidR="00365FEF" w:rsidRDefault="0036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C62C48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FEF" w:rsidRDefault="00365FEF">
      <w:r>
        <w:separator/>
      </w:r>
    </w:p>
  </w:footnote>
  <w:footnote w:type="continuationSeparator" w:id="0">
    <w:p w:rsidR="00365FEF" w:rsidRDefault="00365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01DF2"/>
    <w:multiLevelType w:val="hybridMultilevel"/>
    <w:tmpl w:val="0D861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719"/>
    <w:rsid w:val="0000325F"/>
    <w:rsid w:val="00037448"/>
    <w:rsid w:val="00096937"/>
    <w:rsid w:val="000A2C46"/>
    <w:rsid w:val="000F60C9"/>
    <w:rsid w:val="00150186"/>
    <w:rsid w:val="00162BFD"/>
    <w:rsid w:val="001A48C0"/>
    <w:rsid w:val="001D54FF"/>
    <w:rsid w:val="002142ED"/>
    <w:rsid w:val="00237AE1"/>
    <w:rsid w:val="003055E9"/>
    <w:rsid w:val="003376E2"/>
    <w:rsid w:val="003576A2"/>
    <w:rsid w:val="00365FEF"/>
    <w:rsid w:val="00373384"/>
    <w:rsid w:val="003B42D9"/>
    <w:rsid w:val="003C18CE"/>
    <w:rsid w:val="003C79C4"/>
    <w:rsid w:val="003E2203"/>
    <w:rsid w:val="003E3ECC"/>
    <w:rsid w:val="00420CEA"/>
    <w:rsid w:val="004620D6"/>
    <w:rsid w:val="00472ACE"/>
    <w:rsid w:val="00495D7B"/>
    <w:rsid w:val="004E7D7E"/>
    <w:rsid w:val="00555B34"/>
    <w:rsid w:val="005A00A8"/>
    <w:rsid w:val="00613A9E"/>
    <w:rsid w:val="00616FBD"/>
    <w:rsid w:val="006A6120"/>
    <w:rsid w:val="00704596"/>
    <w:rsid w:val="007532D4"/>
    <w:rsid w:val="007F6719"/>
    <w:rsid w:val="0087417E"/>
    <w:rsid w:val="008861E5"/>
    <w:rsid w:val="008A0A35"/>
    <w:rsid w:val="008C2504"/>
    <w:rsid w:val="008D7FD4"/>
    <w:rsid w:val="0092469D"/>
    <w:rsid w:val="00962A13"/>
    <w:rsid w:val="00984E4F"/>
    <w:rsid w:val="00987FF4"/>
    <w:rsid w:val="009D2F0E"/>
    <w:rsid w:val="009E4D5A"/>
    <w:rsid w:val="00A75E85"/>
    <w:rsid w:val="00A81384"/>
    <w:rsid w:val="00AD0C4B"/>
    <w:rsid w:val="00B144D5"/>
    <w:rsid w:val="00B26705"/>
    <w:rsid w:val="00B505B7"/>
    <w:rsid w:val="00BE0F4D"/>
    <w:rsid w:val="00C049C6"/>
    <w:rsid w:val="00C5203F"/>
    <w:rsid w:val="00C62C48"/>
    <w:rsid w:val="00C903D2"/>
    <w:rsid w:val="00CD72C5"/>
    <w:rsid w:val="00D2085A"/>
    <w:rsid w:val="00D52F1D"/>
    <w:rsid w:val="00D62494"/>
    <w:rsid w:val="00DE7DFB"/>
    <w:rsid w:val="00E21127"/>
    <w:rsid w:val="00E2532E"/>
    <w:rsid w:val="00E6266D"/>
    <w:rsid w:val="00E87A33"/>
    <w:rsid w:val="00EF05A9"/>
    <w:rsid w:val="00F12693"/>
    <w:rsid w:val="00F226C0"/>
    <w:rsid w:val="00F44588"/>
    <w:rsid w:val="00F74DB9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8BC46BA7-B213-4639-9429-927CA971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F12693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12693"/>
    <w:pPr>
      <w:suppressAutoHyphens/>
      <w:ind w:left="720"/>
      <w:contextualSpacing/>
    </w:pPr>
    <w:rPr>
      <w:lang w:eastAsia="ar-SA"/>
    </w:rPr>
  </w:style>
  <w:style w:type="paragraph" w:styleId="Textbubliny">
    <w:name w:val="Balloon Text"/>
    <w:basedOn w:val="Normln"/>
    <w:link w:val="TextbublinyChar"/>
    <w:rsid w:val="008861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861E5"/>
    <w:rPr>
      <w:rFonts w:ascii="Segoe UI" w:hAnsi="Segoe UI" w:cs="Segoe UI"/>
      <w:sz w:val="18"/>
      <w:szCs w:val="18"/>
    </w:rPr>
  </w:style>
  <w:style w:type="paragraph" w:customStyle="1" w:styleId="seznam1">
    <w:name w:val="seznam(1)"/>
    <w:basedOn w:val="Normln"/>
    <w:semiHidden/>
    <w:rsid w:val="00420CEA"/>
    <w:pPr>
      <w:overflowPunct w:val="0"/>
      <w:autoSpaceDE w:val="0"/>
      <w:autoSpaceDN w:val="0"/>
      <w:adjustRightInd w:val="0"/>
      <w:spacing w:before="120"/>
      <w:jc w:val="both"/>
    </w:pPr>
    <w:rPr>
      <w:sz w:val="20"/>
      <w:szCs w:val="20"/>
    </w:rPr>
  </w:style>
  <w:style w:type="character" w:styleId="Siln">
    <w:name w:val="Strong"/>
    <w:uiPriority w:val="22"/>
    <w:qFormat/>
    <w:rsid w:val="008A0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romova.e\Desktop\V&#352;ECHNO%20MO&#381;N&#201;\Informace%20o%20106\106-Spirit-odpov&#283;&#271;%2005.%2002.%202025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106-Spirit-odpověď 05. 02. 2025</Template>
  <TotalTime>96</TotalTime>
  <Pages>2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2587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Šromová Eva Mgr.</dc:creator>
  <cp:keywords/>
  <cp:lastModifiedBy>Šromová Eva Mgr.</cp:lastModifiedBy>
  <cp:revision>11</cp:revision>
  <cp:lastPrinted>2025-04-03T09:35:00Z</cp:lastPrinted>
  <dcterms:created xsi:type="dcterms:W3CDTF">2025-02-10T12:56:00Z</dcterms:created>
  <dcterms:modified xsi:type="dcterms:W3CDTF">2025-04-04T09:39:00Z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