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E56407">
        <w:rPr>
          <w:rFonts w:ascii="Arial" w:hAnsi="Arial" w:cs="Arial"/>
          <w:sz w:val="16"/>
        </w:rPr>
        <w:t>1882/57, 586 01</w:t>
      </w:r>
      <w:r>
        <w:rPr>
          <w:rFonts w:ascii="Arial" w:hAnsi="Arial" w:cs="Arial"/>
          <w:sz w:val="16"/>
        </w:rPr>
        <w:t xml:space="preserve">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CC2CF8" w:rsidRDefault="00CC2CF8" w:rsidP="00CC2CF8">
      <w:pPr>
        <w:pStyle w:val="KRUTEXTODSTAVCE"/>
        <w:rPr>
          <w:u w:val="single"/>
        </w:rPr>
      </w:pPr>
    </w:p>
    <w:p w:rsidR="009D13F0" w:rsidRPr="00CC2CF8" w:rsidRDefault="009D13F0" w:rsidP="00CC2CF8">
      <w:pPr>
        <w:pStyle w:val="KRUTEXTODSTAVCE"/>
        <w:rPr>
          <w:u w:val="single"/>
        </w:rPr>
      </w:pPr>
    </w:p>
    <w:p w:rsidR="005207B7" w:rsidRDefault="00D649EB" w:rsidP="00324C54">
      <w:pPr>
        <w:pStyle w:val="KRUTEXTODSTAVCE"/>
        <w:spacing w:line="240" w:lineRule="auto"/>
        <w:jc w:val="both"/>
      </w:pPr>
      <w:r>
        <w:t>Dne 10</w:t>
      </w:r>
      <w:r w:rsidR="00CC2CF8" w:rsidRPr="00CC2CF8">
        <w:t xml:space="preserve">. </w:t>
      </w:r>
      <w:r>
        <w:t>3</w:t>
      </w:r>
      <w:r w:rsidR="00EC11B3">
        <w:t>. 2025</w:t>
      </w:r>
      <w:r w:rsidR="00725D94">
        <w:t xml:space="preserve"> byla</w:t>
      </w:r>
      <w:r w:rsidR="00EB1032">
        <w:t xml:space="preserve"> Krajskému úřadu Kraje</w:t>
      </w:r>
      <w:r w:rsidR="00CC2CF8" w:rsidRPr="00CC2CF8">
        <w:t xml:space="preserve"> Vysočina</w:t>
      </w:r>
      <w:r w:rsidR="00CD55E5">
        <w:t xml:space="preserve"> </w:t>
      </w:r>
      <w:r w:rsidR="00725D94">
        <w:t>doručena</w:t>
      </w:r>
      <w:r w:rsidR="00CC2CF8" w:rsidRPr="00CC2CF8">
        <w:t xml:space="preserve"> žádost o poskytnutí informace podle zákona č. 106/1999 Sb., o svobodném přístupu k informací</w:t>
      </w:r>
      <w:r w:rsidR="00EF5D93">
        <w:t xml:space="preserve">m, ve znění pozdějších předpisů, </w:t>
      </w:r>
      <w:r w:rsidR="00F06B7D">
        <w:t xml:space="preserve">týkající se </w:t>
      </w:r>
      <w:r w:rsidR="00AB6CA7">
        <w:t xml:space="preserve">poskytnutí informací </w:t>
      </w:r>
      <w:r>
        <w:t xml:space="preserve">- </w:t>
      </w:r>
      <w:r w:rsidRPr="00D649EB">
        <w:t>Seznam</w:t>
      </w:r>
      <w:r>
        <w:t>u</w:t>
      </w:r>
      <w:r w:rsidRPr="00D649EB">
        <w:t xml:space="preserve"> spolků a občanských organizací, které jsou registrovány a působí na území obcí Nížkov (PSČ 592 12, okres Žďár nad Sázavou), Útěchovice (PSČ 395 01, okres Pelhřimov) a Moraveč (PSČ 39301, okres Pelhřimov), včetně jejich názvů, právních forem a kontaktních údajů.</w:t>
      </w:r>
    </w:p>
    <w:p w:rsidR="00883417" w:rsidRDefault="00883417" w:rsidP="00324C54">
      <w:pPr>
        <w:pStyle w:val="KRUTEXTODSTAVCE"/>
        <w:spacing w:line="240" w:lineRule="auto"/>
        <w:jc w:val="both"/>
      </w:pPr>
    </w:p>
    <w:p w:rsidR="008209B8" w:rsidRDefault="00D649EB" w:rsidP="008209B8">
      <w:pPr>
        <w:pStyle w:val="KRUTEXTODSTAVCE"/>
        <w:spacing w:line="240" w:lineRule="auto"/>
        <w:jc w:val="both"/>
      </w:pPr>
      <w:r>
        <w:t xml:space="preserve">K uvedenému dotazu Vám sdělujeme, že Kraj Vysočina nevede rejstřík spolků, 1. ledna 2014 </w:t>
      </w:r>
      <w:r w:rsidRPr="00D649EB">
        <w:t>nabyl účinnosti zákon č. 89/2012 Sb., občanský zákoník a zákon č. 304/2013 Sb., o veřejných rejstřící</w:t>
      </w:r>
      <w:r>
        <w:t>ch právnických a fyzických osob</w:t>
      </w:r>
      <w:r w:rsidR="00A81AA9">
        <w:t xml:space="preserve"> a o evidenci </w:t>
      </w:r>
      <w:proofErr w:type="spellStart"/>
      <w:r w:rsidR="00A81AA9">
        <w:t>svěřens</w:t>
      </w:r>
      <w:r>
        <w:t>kých</w:t>
      </w:r>
      <w:proofErr w:type="spellEnd"/>
      <w:r>
        <w:t xml:space="preserve"> </w:t>
      </w:r>
      <w:r w:rsidR="00A81AA9">
        <w:t>fondů</w:t>
      </w:r>
      <w:r>
        <w:t xml:space="preserve">, </w:t>
      </w:r>
      <w:r w:rsidR="00D04E50">
        <w:t xml:space="preserve">vše ve znění pozdějších předpisů, </w:t>
      </w:r>
      <w:r>
        <w:t>podle kterých se spolky zapisují do veřejného rejstříku - spolkového</w:t>
      </w:r>
      <w:r w:rsidRPr="00D649EB">
        <w:t xml:space="preserve"> rej</w:t>
      </w:r>
      <w:r>
        <w:t>střík</w:t>
      </w:r>
      <w:r w:rsidR="0040538D">
        <w:t>u</w:t>
      </w:r>
      <w:r>
        <w:t xml:space="preserve">, který je </w:t>
      </w:r>
      <w:r w:rsidR="008209B8">
        <w:t>veden rejstříkovými soudy; v žádosti uváděný termín „občanská organizace“ nepodléhá žádné registraci.</w:t>
      </w:r>
    </w:p>
    <w:p w:rsidR="008209B8" w:rsidRDefault="008209B8" w:rsidP="008209B8">
      <w:pPr>
        <w:pStyle w:val="KRUTEXTODSTAVCE"/>
      </w:pPr>
    </w:p>
    <w:p w:rsidR="008209B8" w:rsidRDefault="008209B8" w:rsidP="008209B8">
      <w:pPr>
        <w:pStyle w:val="KRUTEXTODSTAVCE"/>
        <w:jc w:val="both"/>
      </w:pPr>
      <w:r>
        <w:t xml:space="preserve">V žádosti uváděný „seznam spolků“ je v rámci Veřejných rejstříků veřejně a zdarma dostupný na webových stránkách Portálu veřejné správy </w:t>
      </w:r>
      <w:hyperlink r:id="rId7" w:history="1">
        <w:r w:rsidRPr="00FD24DB">
          <w:rPr>
            <w:rStyle w:val="Hypertextovodkaz"/>
          </w:rPr>
          <w:t>https://or.justice.cz/ias/ui/rejstrik</w:t>
        </w:r>
      </w:hyperlink>
      <w:r>
        <w:t xml:space="preserve">, a to včetně dalších údajů (kontaktní údaje statutárních orgánů), územní působnost se však u spolků nezapisuje. </w:t>
      </w:r>
    </w:p>
    <w:p w:rsidR="008209B8" w:rsidRDefault="008209B8" w:rsidP="008209B8">
      <w:pPr>
        <w:pStyle w:val="KRUTEXTODSTAVCE"/>
      </w:pPr>
    </w:p>
    <w:p w:rsidR="008209B8" w:rsidRDefault="008209B8" w:rsidP="008209B8">
      <w:pPr>
        <w:pStyle w:val="KRUTEXTODSTAVCE"/>
        <w:jc w:val="both"/>
      </w:pPr>
      <w:r>
        <w:t>Nad rámec formulace žádosti o informaci uvádíme, že podle § 70 odst. 2 zákona č. 114/1992 Sb., o ochraně přírody a krajiny, evidujeme požadavky na informování o zamýšlených zásazích a zahajovaných správních řízeních, při nichž mohou být dotčeny zájmy ochrany přírody a krajiny, od těchto spolků:</w:t>
      </w:r>
    </w:p>
    <w:p w:rsidR="009022AF" w:rsidRDefault="009022AF" w:rsidP="008209B8">
      <w:pPr>
        <w:pStyle w:val="KRUTEXTODSTAVCE"/>
        <w:jc w:val="both"/>
      </w:pPr>
    </w:p>
    <w:p w:rsidR="008209B8" w:rsidRDefault="008209B8" w:rsidP="008209B8">
      <w:pPr>
        <w:pStyle w:val="KRUTEXTODSTAVCE"/>
      </w:pPr>
      <w:r>
        <w:t xml:space="preserve">na území obcí Nížkov, Moraveč i </w:t>
      </w:r>
      <w:proofErr w:type="spellStart"/>
      <w:r>
        <w:t>Útěcovice</w:t>
      </w:r>
      <w:proofErr w:type="spellEnd"/>
      <w:r>
        <w:t xml:space="preserve">: </w:t>
      </w:r>
    </w:p>
    <w:p w:rsidR="008209B8" w:rsidRDefault="008209B8" w:rsidP="008209B8">
      <w:pPr>
        <w:pStyle w:val="KRUTEXTODSTAVCE"/>
      </w:pPr>
      <w:r>
        <w:t>Děti Země - Klub za udržitelnou dopravu, IČO 67010041,</w:t>
      </w:r>
    </w:p>
    <w:p w:rsidR="008209B8" w:rsidRDefault="008209B8" w:rsidP="008209B8">
      <w:pPr>
        <w:pStyle w:val="KRUTEXTODSTAVCE"/>
      </w:pPr>
      <w:r>
        <w:t xml:space="preserve">Justice </w:t>
      </w:r>
      <w:proofErr w:type="spellStart"/>
      <w:r>
        <w:t>for</w:t>
      </w:r>
      <w:proofErr w:type="spellEnd"/>
      <w:r>
        <w:t xml:space="preserve"> </w:t>
      </w:r>
      <w:proofErr w:type="spellStart"/>
      <w:proofErr w:type="gramStart"/>
      <w:r>
        <w:t>Nature</w:t>
      </w:r>
      <w:proofErr w:type="spellEnd"/>
      <w:r>
        <w:t xml:space="preserve">, </w:t>
      </w:r>
      <w:proofErr w:type="spellStart"/>
      <w:r>
        <w:t>z.s</w:t>
      </w:r>
      <w:proofErr w:type="spellEnd"/>
      <w:r>
        <w:t>.</w:t>
      </w:r>
      <w:proofErr w:type="gramEnd"/>
      <w:r>
        <w:t xml:space="preserve">, IČO 26556014, </w:t>
      </w:r>
    </w:p>
    <w:p w:rsidR="008209B8" w:rsidRDefault="008209B8" w:rsidP="008209B8">
      <w:pPr>
        <w:pStyle w:val="KRUTEXTODSTAVCE"/>
      </w:pPr>
      <w:r>
        <w:t xml:space="preserve">Hnutí DUHA Šelmy, IČO 44936354, </w:t>
      </w:r>
    </w:p>
    <w:p w:rsidR="008209B8" w:rsidRDefault="008209B8" w:rsidP="008209B8">
      <w:pPr>
        <w:pStyle w:val="KRUTEXTODSTAVCE"/>
      </w:pPr>
      <w:r>
        <w:t xml:space="preserve">Česká společnost ornitologická, IČO 49629549, </w:t>
      </w:r>
    </w:p>
    <w:p w:rsidR="008209B8" w:rsidRDefault="008209B8" w:rsidP="008209B8">
      <w:pPr>
        <w:pStyle w:val="KRUTEXTODSTAVCE"/>
      </w:pPr>
      <w:r>
        <w:t xml:space="preserve">Česká společnost pro ochranu netopýrů, IČO 49370731, </w:t>
      </w:r>
    </w:p>
    <w:p w:rsidR="008209B8" w:rsidRDefault="008209B8" w:rsidP="008209B8">
      <w:pPr>
        <w:pStyle w:val="KRUTEXTODSTAVCE"/>
      </w:pPr>
      <w:r>
        <w:t xml:space="preserve">ARNIKA - program Toxické látky a odpady, IČO 70947805, </w:t>
      </w:r>
    </w:p>
    <w:p w:rsidR="008209B8" w:rsidRDefault="008209B8" w:rsidP="008209B8">
      <w:pPr>
        <w:pStyle w:val="KRUTEXTODSTAVCE"/>
      </w:pPr>
      <w:r>
        <w:t xml:space="preserve">Asociace vodní turistiky a </w:t>
      </w:r>
      <w:proofErr w:type="gramStart"/>
      <w:r>
        <w:t xml:space="preserve">sportu </w:t>
      </w:r>
      <w:proofErr w:type="spellStart"/>
      <w:r>
        <w:t>z.s</w:t>
      </w:r>
      <w:proofErr w:type="spellEnd"/>
      <w:r>
        <w:t>.</w:t>
      </w:r>
      <w:proofErr w:type="gramEnd"/>
      <w:r>
        <w:t>, IČO 08159386,</w:t>
      </w:r>
    </w:p>
    <w:p w:rsidR="008209B8" w:rsidRDefault="008209B8" w:rsidP="008209B8">
      <w:pPr>
        <w:pStyle w:val="KRUTEXTODSTAVCE"/>
      </w:pPr>
      <w:r>
        <w:t xml:space="preserve">Čmeláci </w:t>
      </w:r>
      <w:proofErr w:type="gramStart"/>
      <w:r>
        <w:t xml:space="preserve">PLUS </w:t>
      </w:r>
      <w:proofErr w:type="spellStart"/>
      <w:r>
        <w:t>z.s</w:t>
      </w:r>
      <w:proofErr w:type="spellEnd"/>
      <w:r>
        <w:t>.</w:t>
      </w:r>
      <w:proofErr w:type="gramEnd"/>
      <w:r>
        <w:t>, IČO 14036584,</w:t>
      </w:r>
    </w:p>
    <w:p w:rsidR="008209B8" w:rsidRDefault="008209B8" w:rsidP="008209B8">
      <w:pPr>
        <w:pStyle w:val="KRUTEXTODSTAVCE"/>
      </w:pPr>
    </w:p>
    <w:p w:rsidR="008209B8" w:rsidRDefault="008209B8" w:rsidP="008209B8">
      <w:pPr>
        <w:pStyle w:val="KRUTEXTODSTAVCE"/>
      </w:pPr>
      <w:r>
        <w:t xml:space="preserve">Další údaje k uvedeným spolkům viz Portál veřejné správy </w:t>
      </w:r>
      <w:hyperlink r:id="rId8" w:history="1">
        <w:r w:rsidRPr="00FD24DB">
          <w:rPr>
            <w:rStyle w:val="Hypertextovodkaz"/>
          </w:rPr>
          <w:t>https://or.justice.cz/ias/ui/rejstrik</w:t>
        </w:r>
      </w:hyperlink>
    </w:p>
    <w:p w:rsidR="008209B8" w:rsidRDefault="008209B8" w:rsidP="008209B8">
      <w:pPr>
        <w:pStyle w:val="KRUTEXTODSTAVCE"/>
      </w:pPr>
      <w:r>
        <w:t xml:space="preserve"> </w:t>
      </w:r>
    </w:p>
    <w:p w:rsidR="008209B8" w:rsidRDefault="008209B8" w:rsidP="00324C54">
      <w:pPr>
        <w:pStyle w:val="KRUTEXTODSTAVCE"/>
        <w:spacing w:line="240" w:lineRule="auto"/>
      </w:pPr>
    </w:p>
    <w:p w:rsidR="009B1A20" w:rsidRDefault="009B1A20" w:rsidP="00845F37">
      <w:pPr>
        <w:pStyle w:val="KRUTEXTODSTAVCE"/>
        <w:spacing w:line="360" w:lineRule="auto"/>
      </w:pPr>
      <w:bookmarkStart w:id="0" w:name="_GoBack"/>
      <w:bookmarkEnd w:id="0"/>
    </w:p>
    <w:sectPr w:rsidR="009B1A20">
      <w:headerReference w:type="default" r:id="rId9"/>
      <w:footerReference w:type="default" r:id="rId10"/>
      <w:headerReference w:type="first" r:id="rId11"/>
      <w:footerReference w:type="first" r:id="rId12"/>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077" w:rsidRDefault="00ED3077">
      <w:r>
        <w:separator/>
      </w:r>
    </w:p>
  </w:endnote>
  <w:endnote w:type="continuationSeparator" w:id="0">
    <w:p w:rsidR="00ED3077" w:rsidRDefault="00ED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8209B8">
      <w:rPr>
        <w:rFonts w:ascii="Arial" w:hAnsi="Arial" w:cs="Arial"/>
        <w:sz w:val="20"/>
        <w:szCs w:val="20"/>
      </w:rPr>
      <w:t xml:space="preserve"> 23601</w:t>
    </w:r>
    <w:r w:rsidR="00FD788C">
      <w:rPr>
        <w:rFonts w:ascii="Arial" w:hAnsi="Arial" w:cs="Arial"/>
        <w:sz w:val="20"/>
        <w:szCs w:val="20"/>
      </w:rPr>
      <w:t>/2025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077" w:rsidRDefault="00ED3077">
      <w:r>
        <w:separator/>
      </w:r>
    </w:p>
  </w:footnote>
  <w:footnote w:type="continuationSeparator" w:id="0">
    <w:p w:rsidR="00ED3077" w:rsidRDefault="00ED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ED307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ED307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3"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0"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3"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5"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20"/>
  </w:num>
  <w:num w:numId="8">
    <w:abstractNumId w:val="21"/>
  </w:num>
  <w:num w:numId="9">
    <w:abstractNumId w:val="7"/>
  </w:num>
  <w:num w:numId="10">
    <w:abstractNumId w:val="10"/>
  </w:num>
  <w:num w:numId="11">
    <w:abstractNumId w:val="12"/>
  </w:num>
  <w:num w:numId="12">
    <w:abstractNumId w:val="2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8"/>
  </w:num>
  <w:num w:numId="16">
    <w:abstractNumId w:val="19"/>
  </w:num>
  <w:num w:numId="17">
    <w:abstractNumId w:val="5"/>
  </w:num>
  <w:num w:numId="18">
    <w:abstractNumId w:val="22"/>
  </w:num>
  <w:num w:numId="19">
    <w:abstractNumId w:val="6"/>
  </w:num>
  <w:num w:numId="20">
    <w:abstractNumId w:val="13"/>
  </w:num>
  <w:num w:numId="21">
    <w:abstractNumId w:val="9"/>
  </w:num>
  <w:num w:numId="22">
    <w:abstractNumId w:val="15"/>
  </w:num>
  <w:num w:numId="23">
    <w:abstractNumId w:val="1"/>
  </w:num>
  <w:num w:numId="24">
    <w:abstractNumId w:val="8"/>
  </w:num>
  <w:num w:numId="25">
    <w:abstractNumId w:val="14"/>
  </w:num>
  <w:num w:numId="26">
    <w:abstractNumId w:val="2"/>
  </w:num>
  <w:num w:numId="27">
    <w:abstractNumId w:val="1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74F98"/>
    <w:rsid w:val="000A52C0"/>
    <w:rsid w:val="000C6866"/>
    <w:rsid w:val="000E0134"/>
    <w:rsid w:val="000E211B"/>
    <w:rsid w:val="0010653E"/>
    <w:rsid w:val="0010730E"/>
    <w:rsid w:val="00120D89"/>
    <w:rsid w:val="00145C7B"/>
    <w:rsid w:val="001522C5"/>
    <w:rsid w:val="00170C72"/>
    <w:rsid w:val="00176CB6"/>
    <w:rsid w:val="00184B4A"/>
    <w:rsid w:val="001C7304"/>
    <w:rsid w:val="001E3CD1"/>
    <w:rsid w:val="001F5503"/>
    <w:rsid w:val="00204902"/>
    <w:rsid w:val="00222AD6"/>
    <w:rsid w:val="00241D72"/>
    <w:rsid w:val="00253205"/>
    <w:rsid w:val="002953FF"/>
    <w:rsid w:val="002A2AFF"/>
    <w:rsid w:val="002C7435"/>
    <w:rsid w:val="002E50B4"/>
    <w:rsid w:val="003041B4"/>
    <w:rsid w:val="003249D2"/>
    <w:rsid w:val="00324C54"/>
    <w:rsid w:val="0032503C"/>
    <w:rsid w:val="0032786F"/>
    <w:rsid w:val="00332539"/>
    <w:rsid w:val="00362919"/>
    <w:rsid w:val="00366556"/>
    <w:rsid w:val="00372531"/>
    <w:rsid w:val="00373A9F"/>
    <w:rsid w:val="00380F0A"/>
    <w:rsid w:val="00382D30"/>
    <w:rsid w:val="003B3ED8"/>
    <w:rsid w:val="0040538D"/>
    <w:rsid w:val="00456D7D"/>
    <w:rsid w:val="00456DF7"/>
    <w:rsid w:val="00492B6F"/>
    <w:rsid w:val="004E1CE9"/>
    <w:rsid w:val="004F4FAB"/>
    <w:rsid w:val="004F7CA1"/>
    <w:rsid w:val="00510D9D"/>
    <w:rsid w:val="005207B7"/>
    <w:rsid w:val="0052126F"/>
    <w:rsid w:val="00551474"/>
    <w:rsid w:val="00552B4A"/>
    <w:rsid w:val="00565965"/>
    <w:rsid w:val="00573859"/>
    <w:rsid w:val="00585B7E"/>
    <w:rsid w:val="005E30A9"/>
    <w:rsid w:val="00636766"/>
    <w:rsid w:val="00647F1D"/>
    <w:rsid w:val="0065057A"/>
    <w:rsid w:val="00654CF6"/>
    <w:rsid w:val="0068390D"/>
    <w:rsid w:val="006C0CE8"/>
    <w:rsid w:val="006E1777"/>
    <w:rsid w:val="007066E0"/>
    <w:rsid w:val="00713AF2"/>
    <w:rsid w:val="00725D94"/>
    <w:rsid w:val="00726861"/>
    <w:rsid w:val="007431D4"/>
    <w:rsid w:val="00750433"/>
    <w:rsid w:val="0075484B"/>
    <w:rsid w:val="00755AC6"/>
    <w:rsid w:val="00775BEB"/>
    <w:rsid w:val="00783281"/>
    <w:rsid w:val="007A3AFE"/>
    <w:rsid w:val="007C38FA"/>
    <w:rsid w:val="007D1CF4"/>
    <w:rsid w:val="007E5252"/>
    <w:rsid w:val="007F15AB"/>
    <w:rsid w:val="007F1DA7"/>
    <w:rsid w:val="008205A8"/>
    <w:rsid w:val="008209B8"/>
    <w:rsid w:val="008273F8"/>
    <w:rsid w:val="00845F37"/>
    <w:rsid w:val="00872194"/>
    <w:rsid w:val="00876262"/>
    <w:rsid w:val="00883417"/>
    <w:rsid w:val="008961D8"/>
    <w:rsid w:val="008B66C2"/>
    <w:rsid w:val="008F31A1"/>
    <w:rsid w:val="009022AF"/>
    <w:rsid w:val="00917ED5"/>
    <w:rsid w:val="00930E95"/>
    <w:rsid w:val="00932345"/>
    <w:rsid w:val="00941477"/>
    <w:rsid w:val="00951D5B"/>
    <w:rsid w:val="009B1572"/>
    <w:rsid w:val="009B1A20"/>
    <w:rsid w:val="009B30D7"/>
    <w:rsid w:val="009B5141"/>
    <w:rsid w:val="009C1FEF"/>
    <w:rsid w:val="009C24EF"/>
    <w:rsid w:val="009C4874"/>
    <w:rsid w:val="009D13F0"/>
    <w:rsid w:val="009D4000"/>
    <w:rsid w:val="009D615C"/>
    <w:rsid w:val="009D6E5E"/>
    <w:rsid w:val="009E1922"/>
    <w:rsid w:val="009E4BAD"/>
    <w:rsid w:val="00A03052"/>
    <w:rsid w:val="00A25D3D"/>
    <w:rsid w:val="00A45385"/>
    <w:rsid w:val="00A4710A"/>
    <w:rsid w:val="00A5788E"/>
    <w:rsid w:val="00A650BF"/>
    <w:rsid w:val="00A81AA9"/>
    <w:rsid w:val="00A97468"/>
    <w:rsid w:val="00AB14B1"/>
    <w:rsid w:val="00AB6CA7"/>
    <w:rsid w:val="00AE283E"/>
    <w:rsid w:val="00AE568A"/>
    <w:rsid w:val="00AF16C6"/>
    <w:rsid w:val="00AF641E"/>
    <w:rsid w:val="00B40797"/>
    <w:rsid w:val="00B41FED"/>
    <w:rsid w:val="00B526BC"/>
    <w:rsid w:val="00B63CE0"/>
    <w:rsid w:val="00B84DC7"/>
    <w:rsid w:val="00B91F70"/>
    <w:rsid w:val="00B92A39"/>
    <w:rsid w:val="00B96C08"/>
    <w:rsid w:val="00BC6548"/>
    <w:rsid w:val="00BE076C"/>
    <w:rsid w:val="00C24386"/>
    <w:rsid w:val="00C251E2"/>
    <w:rsid w:val="00C4783A"/>
    <w:rsid w:val="00C53E83"/>
    <w:rsid w:val="00C62064"/>
    <w:rsid w:val="00C6628A"/>
    <w:rsid w:val="00C70B78"/>
    <w:rsid w:val="00C86430"/>
    <w:rsid w:val="00C90338"/>
    <w:rsid w:val="00C9568D"/>
    <w:rsid w:val="00CC2CF8"/>
    <w:rsid w:val="00CD55E5"/>
    <w:rsid w:val="00CD78D6"/>
    <w:rsid w:val="00CF0AE5"/>
    <w:rsid w:val="00CF3F8E"/>
    <w:rsid w:val="00D04E50"/>
    <w:rsid w:val="00D106EF"/>
    <w:rsid w:val="00D40D2B"/>
    <w:rsid w:val="00D649EB"/>
    <w:rsid w:val="00D65164"/>
    <w:rsid w:val="00D759C0"/>
    <w:rsid w:val="00DB18FD"/>
    <w:rsid w:val="00DB564C"/>
    <w:rsid w:val="00DC69AB"/>
    <w:rsid w:val="00E1426B"/>
    <w:rsid w:val="00E20420"/>
    <w:rsid w:val="00E267DF"/>
    <w:rsid w:val="00E45E75"/>
    <w:rsid w:val="00E56407"/>
    <w:rsid w:val="00E62ACD"/>
    <w:rsid w:val="00E95C6D"/>
    <w:rsid w:val="00EA3A80"/>
    <w:rsid w:val="00EA6BE9"/>
    <w:rsid w:val="00EB09EE"/>
    <w:rsid w:val="00EB1032"/>
    <w:rsid w:val="00EC11B3"/>
    <w:rsid w:val="00ED3077"/>
    <w:rsid w:val="00ED32DD"/>
    <w:rsid w:val="00ED416D"/>
    <w:rsid w:val="00EE0042"/>
    <w:rsid w:val="00EF5D93"/>
    <w:rsid w:val="00F05F0F"/>
    <w:rsid w:val="00F06B7D"/>
    <w:rsid w:val="00F2719A"/>
    <w:rsid w:val="00F2787B"/>
    <w:rsid w:val="00F44F1D"/>
    <w:rsid w:val="00F90195"/>
    <w:rsid w:val="00FB045E"/>
    <w:rsid w:val="00FB770F"/>
    <w:rsid w:val="00FD4DEE"/>
    <w:rsid w:val="00FD788C"/>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1123868F"/>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r.justice.cz/ias/ui/rejstri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r.justice.cz/ias/ui/rejstri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338</Words>
  <Characters>2000</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2025-03-13T06:58:00Z</dcterms:created>
  <dcterms:modified xsi:type="dcterms:W3CDTF">2025-03-13T06:58:00Z</dcterms:modified>
</cp:coreProperties>
</file>