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77F86" w14:textId="25552CAE" w:rsidR="00E02744" w:rsidRDefault="00E02744" w:rsidP="00E027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02744">
        <w:rPr>
          <w:rFonts w:ascii="Arial" w:hAnsi="Arial" w:cs="Arial"/>
        </w:rPr>
        <w:t>IV.</w:t>
      </w:r>
    </w:p>
    <w:p w14:paraId="4F9FD8DD" w14:textId="77777777" w:rsidR="00C71797" w:rsidRPr="00E02744" w:rsidRDefault="00C71797" w:rsidP="00E027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62D09169" w14:textId="7FBAC8B2" w:rsidR="00F96531" w:rsidRDefault="00E0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PLATNÉ ZNĚNÍ ČÁST</w:t>
      </w:r>
      <w:r w:rsidR="00C71797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="00C3500F" w:rsidRPr="00C3500F">
        <w:rPr>
          <w:rFonts w:ascii="Arial" w:hAnsi="Arial" w:cs="Arial"/>
          <w:b/>
        </w:rPr>
        <w:t>VYHLÁŠK</w:t>
      </w:r>
      <w:r>
        <w:rPr>
          <w:rFonts w:ascii="Arial" w:hAnsi="Arial" w:cs="Arial"/>
          <w:b/>
        </w:rPr>
        <w:t>Y</w:t>
      </w:r>
      <w:r w:rsidR="00C3500F" w:rsidRPr="00C3500F">
        <w:rPr>
          <w:rFonts w:ascii="Arial" w:hAnsi="Arial" w:cs="Arial"/>
          <w:b/>
        </w:rPr>
        <w:t xml:space="preserve"> Č. </w:t>
      </w:r>
      <w:r w:rsidR="00C3500F" w:rsidRPr="00C3500F">
        <w:rPr>
          <w:rFonts w:ascii="Arial" w:hAnsi="Arial" w:cs="Arial"/>
          <w:b/>
          <w:bCs/>
        </w:rPr>
        <w:t>98/2012 SB., O ZDRAVOTNICKÉ DOKUMENTACI, VE ZNĚNÍ POZDĚJŠÍCH P</w:t>
      </w:r>
      <w:r w:rsidR="00040241">
        <w:rPr>
          <w:rFonts w:ascii="Arial" w:hAnsi="Arial" w:cs="Arial"/>
          <w:b/>
          <w:bCs/>
        </w:rPr>
        <w:t>Ř</w:t>
      </w:r>
      <w:r w:rsidR="00C3500F" w:rsidRPr="00C3500F">
        <w:rPr>
          <w:rFonts w:ascii="Arial" w:hAnsi="Arial" w:cs="Arial"/>
          <w:b/>
          <w:bCs/>
        </w:rPr>
        <w:t>EDPISŮ</w:t>
      </w:r>
      <w:r>
        <w:rPr>
          <w:rFonts w:ascii="Arial" w:hAnsi="Arial" w:cs="Arial"/>
          <w:b/>
          <w:bCs/>
        </w:rPr>
        <w:t xml:space="preserve"> S VYZNAČENÍM NAVRHOVANÝCH ZMĚN</w:t>
      </w:r>
    </w:p>
    <w:p w14:paraId="62D0916A" w14:textId="77777777" w:rsidR="00494893" w:rsidRDefault="00494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D0916B" w14:textId="77777777" w:rsidR="00F9653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2D0916C" w14:textId="77777777" w:rsidR="00F9653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2D0916D" w14:textId="77777777" w:rsidR="00F9653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2D0916E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 w:rsidRPr="00040241">
        <w:rPr>
          <w:rFonts w:ascii="Arial" w:hAnsi="Arial" w:cs="Arial"/>
        </w:rPr>
        <w:t xml:space="preserve">Ministerstvo zdravotnictví stanoví podle § 120 zákona č. 372/2011 Sb., o zdravotních službách a podmínkách jejich poskytování (zákon o zdravotních službách), k provedení § 69 písm. a) až d) zákona o zdravotních službách: </w:t>
      </w:r>
    </w:p>
    <w:p w14:paraId="62D0916F" w14:textId="77777777" w:rsidR="00F96531" w:rsidRPr="00C3500F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09170" w14:textId="77777777" w:rsidR="00F96531" w:rsidRPr="00C3500F" w:rsidRDefault="00F9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3500F">
        <w:rPr>
          <w:rFonts w:ascii="Arial" w:hAnsi="Arial" w:cs="Arial"/>
        </w:rPr>
        <w:t xml:space="preserve">§ 1 </w:t>
      </w:r>
    </w:p>
    <w:p w14:paraId="62D09171" w14:textId="77777777" w:rsidR="00F96531" w:rsidRPr="00C3500F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09172" w14:textId="77777777" w:rsidR="00F96531" w:rsidRPr="00040241" w:rsidRDefault="00F96531" w:rsidP="00C3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500F">
        <w:rPr>
          <w:rFonts w:ascii="Arial" w:hAnsi="Arial" w:cs="Arial"/>
        </w:rPr>
        <w:tab/>
        <w:t xml:space="preserve">(1) </w:t>
      </w:r>
      <w:r w:rsidRPr="00040241">
        <w:rPr>
          <w:rFonts w:ascii="Arial" w:hAnsi="Arial" w:cs="Arial"/>
        </w:rPr>
        <w:t xml:space="preserve">Zdravotnická dokumentace, s ohledem na rozsah poskytovaných zdravotních služeb, obsahuje údaje o zdravotním stavu pacienta a skutečnostech souvisejících s poskytováním zdravotních služeb pacientovi, a to  </w:t>
      </w:r>
    </w:p>
    <w:p w14:paraId="62D09173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a) identifikační údaje poskytovatele, kterými jsou </w:t>
      </w:r>
    </w:p>
    <w:p w14:paraId="62D09174" w14:textId="77777777" w:rsidR="00F96531" w:rsidRPr="00040241" w:rsidRDefault="00F96531" w:rsidP="0002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jméno, popřípadě jména, příjmení poskytovatele, </w:t>
      </w:r>
    </w:p>
    <w:p w14:paraId="62D09175" w14:textId="77777777" w:rsidR="00F96531" w:rsidRPr="00040241" w:rsidRDefault="00F96531" w:rsidP="0002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adresa místa poskytování zdravotních služeb v případě fyzické osoby, </w:t>
      </w:r>
    </w:p>
    <w:p w14:paraId="62D09176" w14:textId="77777777" w:rsidR="00F96531" w:rsidRPr="00040241" w:rsidRDefault="00F96531" w:rsidP="0002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případě právnické osoby, </w:t>
      </w:r>
      <w:r w:rsidR="003D5D05" w:rsidRPr="00040241">
        <w:rPr>
          <w:rFonts w:ascii="Arial" w:hAnsi="Arial" w:cs="Arial"/>
        </w:rPr>
        <w:t xml:space="preserve">obchodní firma nebo název poskytovatele, adresa sídla nebo adresa místa podnikání v  </w:t>
      </w:r>
    </w:p>
    <w:p w14:paraId="62D09177" w14:textId="77777777" w:rsidR="00F96531" w:rsidRPr="00040241" w:rsidRDefault="00F96531" w:rsidP="0002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identifikační číslo osoby, bylo-li přiděleno, </w:t>
      </w:r>
    </w:p>
    <w:p w14:paraId="62D09178" w14:textId="77777777" w:rsidR="00F96531" w:rsidRPr="00040241" w:rsidRDefault="00F96531" w:rsidP="0002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název oddělení nebo obdobné části, je-li zdravotnické zařízení poskytovatele takto členěno (dále jen „oddělení zdravotnického zařízení“),  </w:t>
      </w:r>
    </w:p>
    <w:p w14:paraId="62D09179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b) identifikační a kontaktní údaje pacienta, kterými jsou </w:t>
      </w:r>
    </w:p>
    <w:p w14:paraId="62D0917A" w14:textId="77777777" w:rsidR="00F96531" w:rsidRPr="00040241" w:rsidRDefault="00F96531" w:rsidP="00020D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jméno, popřípadě jména, příjmení pacienta, </w:t>
      </w:r>
    </w:p>
    <w:p w14:paraId="62D0917B" w14:textId="77777777" w:rsidR="00F96531" w:rsidRPr="00040241" w:rsidRDefault="00F96531" w:rsidP="00020D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datum narození, rodné číslo, je-li přiděleno, číslo pojištěnce veřejného zdravotního pojištění, není-li tímto číslem rodné číslo pacienta, a kód zdravotní pojišťovny, </w:t>
      </w:r>
    </w:p>
    <w:p w14:paraId="62D0917C" w14:textId="77777777" w:rsidR="00F96531" w:rsidRPr="00040241" w:rsidRDefault="00F96531" w:rsidP="00020D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adresa místa trvalého pobytu na území České republiky, jde-li o cizince, místo hlášeného pobytu na území České republiky, a v případě osoby bez trvalého pobytu na území České republiky adresa bydliště mimo území České republiky, </w:t>
      </w:r>
    </w:p>
    <w:p w14:paraId="62D0917D" w14:textId="77777777" w:rsidR="00F96531" w:rsidRDefault="00F96531" w:rsidP="00020D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telefonní číslo, adresa elektronické pošty, případně další kontaktní údaje, pokud jsou pacientem sděleny,  </w:t>
      </w:r>
    </w:p>
    <w:p w14:paraId="62D0917E" w14:textId="77DFB514" w:rsidR="0026105D" w:rsidRPr="00976461" w:rsidRDefault="00D076FF" w:rsidP="00D076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5. </w:t>
      </w:r>
      <w:r w:rsidR="0026105D" w:rsidRPr="00976461">
        <w:rPr>
          <w:rFonts w:ascii="Arial" w:hAnsi="Arial" w:cs="Arial"/>
          <w:b/>
        </w:rPr>
        <w:t>korespondenční adresa, pokud není totožná s adresami podle bodu 3</w:t>
      </w:r>
      <w:r w:rsidR="0026105D" w:rsidRPr="00C157A1">
        <w:rPr>
          <w:rFonts w:ascii="Arial" w:hAnsi="Arial" w:cs="Arial"/>
          <w:b/>
        </w:rPr>
        <w:t>,</w:t>
      </w:r>
      <w:r w:rsidR="0026105D" w:rsidRPr="00976461">
        <w:rPr>
          <w:rFonts w:ascii="Arial" w:hAnsi="Arial" w:cs="Arial"/>
        </w:rPr>
        <w:t xml:space="preserve">   </w:t>
      </w:r>
    </w:p>
    <w:p w14:paraId="62D0917F" w14:textId="77777777" w:rsidR="00F96531" w:rsidRPr="00040241" w:rsidRDefault="00F96531" w:rsidP="0077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c) pohlaví pacienta, je-li určeno,  </w:t>
      </w:r>
    </w:p>
    <w:p w14:paraId="62D09180" w14:textId="77777777" w:rsidR="00F96531" w:rsidRPr="00040241" w:rsidRDefault="00F96531" w:rsidP="00771D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d) jméno, popřípadě jména, příjmení a podpis zdravotnického pracovníka nebo jiného odborného pracovníka, který provedl zápis do zdravotnické dokumentace; to neplatí v případě poskytovatele, který poskytuje zdravotní služby vlastním jménem,  </w:t>
      </w:r>
    </w:p>
    <w:p w14:paraId="62D09181" w14:textId="77777777" w:rsidR="00F96531" w:rsidRPr="00040241" w:rsidRDefault="00F96531" w:rsidP="00771D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e) datum provedení zápisu do zdravotnické dokumentace, datum a čas poskytnutí neodkladné zdravotní péče nebo vykonání návštěvní služby u pacienta,  </w:t>
      </w:r>
    </w:p>
    <w:p w14:paraId="62D09182" w14:textId="77777777" w:rsidR="00F96531" w:rsidRPr="00040241" w:rsidRDefault="00F96531" w:rsidP="00771D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f) v případě poskytování jednodenní nebo lůžkové péče datum a čas přijetí pacienta do péče a datum a čas ukončení péče o pacienta, včetně informace o způsobu vyrozumění osoby, která by měla zajistit další péči o pacienta, který se s ohledem na svůj zdravotní stav neobejde bez pomoci další osoby, nebo o způsobu a čase podání informace o zamýšleném propuštění tohoto pacienta příslušnému obecnímu úřadu, datum a čas přeložení pacienta k jinému poskytovateli, popřípadě jeho přeložení na jiné oddělení zdravotnického zařízení, nebo datum a čas úmrtí pacienta,  </w:t>
      </w:r>
    </w:p>
    <w:p w14:paraId="62D09183" w14:textId="77777777" w:rsidR="00F96531" w:rsidRPr="00040241" w:rsidRDefault="00F96531" w:rsidP="00771D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g) informace o průběhu a výsledku poskytovaných zdravotních služeb a o dalších významných okolnostech souvisejících se zdravotním stavem pacienta a s postupem při poskytování zdravotních služeb, včetně anamnestických údajů potřebných pro poskytování zdravotních služeb,  </w:t>
      </w:r>
    </w:p>
    <w:p w14:paraId="62D09184" w14:textId="77777777" w:rsidR="00F96531" w:rsidRPr="00040241" w:rsidRDefault="00F96531" w:rsidP="00771D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h) informace o tom, zda jde o pacienta s omezenou svéprávností tak, že není způsobilý posoudit poskytnutí zdravotních služeb, popřípadě důsledky jejich poskytnutí (dále jen </w:t>
      </w:r>
      <w:r w:rsidRPr="00040241">
        <w:rPr>
          <w:rFonts w:ascii="Arial" w:hAnsi="Arial" w:cs="Arial"/>
        </w:rPr>
        <w:lastRenderedPageBreak/>
        <w:t xml:space="preserve">"pacient s omezenou svéprávností"),  </w:t>
      </w:r>
    </w:p>
    <w:p w14:paraId="62D09185" w14:textId="2BB6B259" w:rsidR="00F96531" w:rsidRDefault="00F96531" w:rsidP="00771D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>i) identifikační a kontaktní údaje zákonného zástupce pacienta, opatrovníka pacienta nebo</w:t>
      </w:r>
      <w:r w:rsidR="00F05596">
        <w:rPr>
          <w:rFonts w:ascii="Arial" w:hAnsi="Arial" w:cs="Arial"/>
        </w:rPr>
        <w:t xml:space="preserve"> </w:t>
      </w:r>
      <w:r w:rsidR="00F05596" w:rsidRPr="00F05596">
        <w:rPr>
          <w:rFonts w:ascii="Arial" w:hAnsi="Arial" w:cs="Arial"/>
          <w:strike/>
        </w:rPr>
        <w:t>další</w:t>
      </w:r>
      <w:r w:rsidRPr="00040241">
        <w:rPr>
          <w:rFonts w:ascii="Arial" w:hAnsi="Arial" w:cs="Arial"/>
        </w:rPr>
        <w:t xml:space="preserve"> </w:t>
      </w:r>
      <w:r w:rsidR="0026105D" w:rsidRPr="00CE5629">
        <w:rPr>
          <w:rFonts w:ascii="Arial" w:hAnsi="Arial" w:cs="Arial"/>
          <w:b/>
        </w:rPr>
        <w:t>jiné</w:t>
      </w:r>
      <w:r w:rsidR="0026105D" w:rsidRPr="0026105D">
        <w:rPr>
          <w:rFonts w:ascii="Arial" w:hAnsi="Arial" w:cs="Arial"/>
          <w:color w:val="00B050"/>
        </w:rPr>
        <w:t xml:space="preserve"> </w:t>
      </w:r>
      <w:r w:rsidRPr="00040241">
        <w:rPr>
          <w:rFonts w:ascii="Arial" w:hAnsi="Arial" w:cs="Arial"/>
        </w:rPr>
        <w:t xml:space="preserve">osoby oprávněné udělit souhlas za pacienta,  </w:t>
      </w:r>
    </w:p>
    <w:p w14:paraId="62D09187" w14:textId="6D52AF94" w:rsidR="0026105D" w:rsidRPr="00B306E0" w:rsidRDefault="001C686D" w:rsidP="00B306E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34439">
        <w:rPr>
          <w:rFonts w:ascii="Arial" w:hAnsi="Arial" w:cs="Arial"/>
          <w:b/>
          <w:bCs/>
        </w:rPr>
        <w:t>j)</w:t>
      </w:r>
      <w:r w:rsidRPr="00F34439">
        <w:rPr>
          <w:rFonts w:ascii="Arial" w:hAnsi="Arial" w:cs="Arial"/>
          <w:b/>
          <w:bCs/>
          <w:color w:val="00B050"/>
        </w:rPr>
        <w:t xml:space="preserve"> </w:t>
      </w:r>
      <w:r w:rsidR="0026105D" w:rsidRPr="00B306E0">
        <w:rPr>
          <w:rFonts w:ascii="Arial" w:hAnsi="Arial" w:cs="Arial"/>
          <w:b/>
          <w:bCs/>
        </w:rPr>
        <w:t>identifikační a kontaktní údaje registrujícího poskytovatele v oboru všeobecné praktické lékařství nebo v oboru praktické lékařství pro děti a dorost</w:t>
      </w:r>
      <w:r w:rsidR="003D5D05" w:rsidRPr="00B306E0">
        <w:rPr>
          <w:rFonts w:ascii="Arial" w:hAnsi="Arial" w:cs="Arial"/>
          <w:b/>
          <w:bCs/>
        </w:rPr>
        <w:t>, pokud jsou poskytovateli známy,</w:t>
      </w:r>
    </w:p>
    <w:p w14:paraId="62D09188" w14:textId="7CCC4113" w:rsidR="00F96531" w:rsidRPr="00040241" w:rsidRDefault="00F96531" w:rsidP="00771D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306E0">
        <w:rPr>
          <w:rFonts w:ascii="Arial" w:hAnsi="Arial" w:cs="Arial"/>
          <w:strike/>
        </w:rPr>
        <w:t>j)</w:t>
      </w:r>
      <w:r w:rsidR="35560E7E" w:rsidRPr="00B306E0">
        <w:rPr>
          <w:rFonts w:ascii="Arial" w:hAnsi="Arial" w:cs="Arial"/>
          <w:b/>
          <w:bCs/>
        </w:rPr>
        <w:t>k</w:t>
      </w:r>
      <w:r w:rsidR="0026105D" w:rsidRPr="00B306E0">
        <w:rPr>
          <w:rFonts w:ascii="Arial" w:hAnsi="Arial" w:cs="Arial"/>
          <w:b/>
          <w:bCs/>
        </w:rPr>
        <w:t>)</w:t>
      </w:r>
      <w:r w:rsidR="0026105D" w:rsidRPr="00B306E0">
        <w:rPr>
          <w:rFonts w:ascii="Arial" w:hAnsi="Arial" w:cs="Arial"/>
          <w:b/>
          <w:bCs/>
          <w:color w:val="00B050"/>
        </w:rPr>
        <w:t xml:space="preserve"> </w:t>
      </w:r>
      <w:r w:rsidRPr="00B306E0">
        <w:rPr>
          <w:rFonts w:ascii="Arial" w:hAnsi="Arial" w:cs="Arial"/>
        </w:rPr>
        <w:t>u pacienta se zdravotním postižením informace o nezbytných zdravotnických prostředcích, popřípadě zvláštních pomůckách, které pacient používá, u pacienta se sluchovým postižením nebo</w:t>
      </w:r>
      <w:r w:rsidRPr="00040241">
        <w:rPr>
          <w:rFonts w:ascii="Arial" w:hAnsi="Arial" w:cs="Arial"/>
        </w:rPr>
        <w:t xml:space="preserve"> kombinovaným sluchovým a zrakovým postižením též informace o formách komunikace, které pacient preferuje,  </w:t>
      </w:r>
    </w:p>
    <w:p w14:paraId="62D09189" w14:textId="3A09D6D2" w:rsidR="00F96531" w:rsidRPr="00040241" w:rsidRDefault="00F96531" w:rsidP="00C3500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6105D">
        <w:rPr>
          <w:rFonts w:ascii="Arial" w:hAnsi="Arial" w:cs="Arial"/>
          <w:strike/>
        </w:rPr>
        <w:t>k)</w:t>
      </w:r>
      <w:r w:rsidR="35560E7E" w:rsidRPr="00F34439">
        <w:rPr>
          <w:rFonts w:ascii="Arial" w:hAnsi="Arial" w:cs="Arial"/>
          <w:b/>
          <w:bCs/>
        </w:rPr>
        <w:t>l</w:t>
      </w:r>
      <w:r w:rsidR="0026105D" w:rsidRPr="00F34439">
        <w:rPr>
          <w:rFonts w:ascii="Arial" w:hAnsi="Arial" w:cs="Arial"/>
          <w:b/>
          <w:bCs/>
        </w:rPr>
        <w:t>)</w:t>
      </w:r>
      <w:r w:rsidRPr="00040241">
        <w:rPr>
          <w:rFonts w:ascii="Arial" w:hAnsi="Arial" w:cs="Arial"/>
        </w:rPr>
        <w:t xml:space="preserve"> u osob vykonávajících činnosti epidemiologicky závažné</w:t>
      </w:r>
      <w:r w:rsidRPr="00040241">
        <w:rPr>
          <w:rFonts w:ascii="Arial" w:hAnsi="Arial" w:cs="Arial"/>
          <w:vertAlign w:val="superscript"/>
        </w:rPr>
        <w:t>1)</w:t>
      </w:r>
      <w:r w:rsidRPr="00040241">
        <w:rPr>
          <w:rFonts w:ascii="Arial" w:hAnsi="Arial" w:cs="Arial"/>
        </w:rPr>
        <w:t xml:space="preserve"> záznam o druhu vykonávané činnosti. </w:t>
      </w:r>
    </w:p>
    <w:p w14:paraId="62D0918A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8B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(2) Zdravotnická dokumentace v návaznosti na zjištěné informace o zdravotním stavu pacienta dále obsahuje </w:t>
      </w:r>
    </w:p>
    <w:p w14:paraId="62D0918C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8D" w14:textId="77777777" w:rsidR="00F96531" w:rsidRPr="00040241" w:rsidRDefault="00F96531" w:rsidP="0077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a) pracovní závěry a konečnou diagnózu, </w:t>
      </w:r>
    </w:p>
    <w:p w14:paraId="62D0918E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b) návrh dalšího léčebného postupu a informace o průběhu poskytování zdravotních služeb, jestliže to zdravotní stav pacienta vyžaduje,  </w:t>
      </w:r>
    </w:p>
    <w:p w14:paraId="62D0918F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c) záznam o rozsahu poskytnutých nebo vyžádaných zdravotních služeb,  </w:t>
      </w:r>
    </w:p>
    <w:p w14:paraId="62D09190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d) záznam o aktuálním vývoji zdravotního stavu podle hodnocení sděleného pacientem a cílený objektivní nález,  </w:t>
      </w:r>
    </w:p>
    <w:p w14:paraId="62D09191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e) záznam o </w:t>
      </w:r>
    </w:p>
    <w:p w14:paraId="62D09192" w14:textId="77777777" w:rsidR="00F96531" w:rsidRPr="00040241" w:rsidRDefault="00F96531" w:rsidP="00020D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předepsání léčivých přípravků, potravin pro zvláštní lékařské účely, včetně dávkování a počtu předepsaných balení, nebo zdravotnických prostředků; za takový záznam se považuje i stejnopis nebo kopie lékařského předpisu podle zákona o léčivech nebo poukazu podle zákona o zdravotnických prostředcích, </w:t>
      </w:r>
    </w:p>
    <w:p w14:paraId="62D09193" w14:textId="77777777" w:rsidR="00F96531" w:rsidRPr="00040241" w:rsidRDefault="00F96531" w:rsidP="00020D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podání léčivých přípravků nebo potravin pro zvláštní lékařské účely, včetně podaného množství; v případě podání transfuzního přípravku jednoznačné evidenční číslo transfuzního přípravku, včetně kódu identifikujícího zařízení transfuzní služby, datum, čas a podpis zdravotnického pracovníka, který transfuzní přípravek podal, </w:t>
      </w:r>
    </w:p>
    <w:p w14:paraId="62D09194" w14:textId="77777777" w:rsidR="00F96531" w:rsidRPr="00040241" w:rsidRDefault="00F96531" w:rsidP="00020D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vybavení pacienta léčivými přípravky, potravinami pro zvláštní lékařské účely, včetně množství, nebo zdravotnickými prostředky,  </w:t>
      </w:r>
    </w:p>
    <w:p w14:paraId="62D09195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f) záznam o vystavení příkazu ke zdravotnické přepravě, včetně druhu dopravního prostředku; za takový záznam se považuje i stejnopis nebo kopie příkazu ke zdravotnické přepravě,  </w:t>
      </w:r>
    </w:p>
    <w:p w14:paraId="62D09196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g) záznamy o poskytnuté ošetřovatelské péči, včetně záznamů o poskytnuté nutriční péči a léčebně rehabilitační péči,  </w:t>
      </w:r>
    </w:p>
    <w:p w14:paraId="62D09197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h) záznam o provedení očkování, včetně data provedení očkování, uvedení názvu očkovací látky a čísla šarže, a to v případě poskytovatele, který provedl očkování,  </w:t>
      </w:r>
    </w:p>
    <w:p w14:paraId="62D09198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>i) písemný souhlas pacienta nebo jeho zákonného zástupce, opatrovníka nebo další osoby oprávněné udělit za pacienta s poskytnutím zdravotních služeb, jestliže povinnost písemné formy souhlasu stanoví jiný právní předpis</w:t>
      </w:r>
      <w:r w:rsidRPr="00040241">
        <w:rPr>
          <w:rFonts w:ascii="Arial" w:hAnsi="Arial" w:cs="Arial"/>
          <w:vertAlign w:val="superscript"/>
        </w:rPr>
        <w:t>2)</w:t>
      </w:r>
      <w:r w:rsidRPr="00040241">
        <w:rPr>
          <w:rFonts w:ascii="Arial" w:hAnsi="Arial" w:cs="Arial"/>
        </w:rPr>
        <w:t xml:space="preserve"> nebo jestliže s ohledem na charakter zdravotního výkonu byl souhlas v písemné formě poskytovatelem vyžádán,  </w:t>
      </w:r>
    </w:p>
    <w:p w14:paraId="62D09199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j) záznam o odmítnutí poskytnutí zdravotních služeb,  </w:t>
      </w:r>
    </w:p>
    <w:p w14:paraId="62D0919A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>k) záznam o použití omezovacích prostředků</w:t>
      </w:r>
      <w:r w:rsidRPr="00040241">
        <w:rPr>
          <w:rFonts w:ascii="Arial" w:hAnsi="Arial" w:cs="Arial"/>
          <w:vertAlign w:val="superscript"/>
        </w:rPr>
        <w:t>3)</w:t>
      </w:r>
      <w:r w:rsidRPr="00040241">
        <w:rPr>
          <w:rFonts w:ascii="Arial" w:hAnsi="Arial" w:cs="Arial"/>
        </w:rPr>
        <w:t xml:space="preserve"> vůči pacientovi, který obsahuje </w:t>
      </w:r>
    </w:p>
    <w:p w14:paraId="62D0919B" w14:textId="77777777" w:rsidR="00F96531" w:rsidRPr="00040241" w:rsidRDefault="00F96531" w:rsidP="00020D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záznam o indikaci omezení včetně specifikace druhu, důvodu a účelu omezení a stanovení intervalů kontrol a jejich rozsahu; z uvedení důvodu též musí vyplývat, proč nepostačovalo použít mírnější postup, než je použití omezovacích prostředků, </w:t>
      </w:r>
    </w:p>
    <w:p w14:paraId="62D0919C" w14:textId="77777777" w:rsidR="00F96531" w:rsidRPr="00040241" w:rsidRDefault="00F96531" w:rsidP="00020D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čas zahájení a ukončení použití omezovacího prostředku, </w:t>
      </w:r>
    </w:p>
    <w:p w14:paraId="62D0919D" w14:textId="77777777" w:rsidR="00F96531" w:rsidRPr="00040241" w:rsidRDefault="00F96531" w:rsidP="00020D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záznamy o průběžném hodnocení trvání důvodů použití omezovacího prostředku, </w:t>
      </w:r>
    </w:p>
    <w:p w14:paraId="62D0919E" w14:textId="77777777" w:rsidR="00F96531" w:rsidRPr="00040241" w:rsidRDefault="00F96531" w:rsidP="00020D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záznamy o průběžném hodnocení zdravotního stavu pacienta v průběhu omezení, </w:t>
      </w:r>
    </w:p>
    <w:p w14:paraId="62D0919F" w14:textId="77777777" w:rsidR="00F96531" w:rsidRPr="00040241" w:rsidRDefault="00F96531" w:rsidP="00020D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v případě výskytu komplikací jejich popis a způsob řešení, </w:t>
      </w:r>
    </w:p>
    <w:p w14:paraId="62D091A0" w14:textId="77777777" w:rsidR="00F96531" w:rsidRPr="00040241" w:rsidRDefault="00F96531" w:rsidP="00020D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jméno, popřípadě jména, a příjmení zdravotnického pracovníka, který použití omezovacího prostředku indikoval; v případě, že použití omezovacího prostředku </w:t>
      </w:r>
      <w:r w:rsidRPr="00040241">
        <w:rPr>
          <w:rFonts w:ascii="Arial" w:hAnsi="Arial" w:cs="Arial"/>
        </w:rPr>
        <w:lastRenderedPageBreak/>
        <w:t xml:space="preserve">neindikoval lékař, také jméno, popřípadě jména, a příjmení lékaře, který byl o použití omezovacího prostředku dodatečně informován, </w:t>
      </w:r>
    </w:p>
    <w:p w14:paraId="62D091A1" w14:textId="77777777" w:rsidR="00F96531" w:rsidRPr="00040241" w:rsidRDefault="00F96531" w:rsidP="00020D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v případě, že použití omezovacího prostředku neindikoval lékař, záznam lékaře o vyhodnocení odůvodněnosti omezení, včetně času, kdy ji potvrdil, </w:t>
      </w:r>
    </w:p>
    <w:p w14:paraId="62D091A2" w14:textId="77777777" w:rsidR="00F96531" w:rsidRPr="00040241" w:rsidRDefault="00F96531" w:rsidP="00020D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informaci o tom, že a kdy byl zákonný zástupce pacienta, popřípadě jiná osoba, které podle zákona o zdravotních službách náleží práva a povinnosti zákonného zástupce, nebo opatrovník pacienta informován o použití omezovacích prostředků,  </w:t>
      </w:r>
    </w:p>
    <w:p w14:paraId="62D091A3" w14:textId="0911A750" w:rsidR="00F96531" w:rsidRPr="00040241" w:rsidRDefault="00F96531" w:rsidP="00D076F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l) </w:t>
      </w:r>
      <w:r w:rsidR="00D076FF">
        <w:rPr>
          <w:rFonts w:ascii="Arial" w:hAnsi="Arial" w:cs="Arial"/>
        </w:rPr>
        <w:t xml:space="preserve"> </w:t>
      </w:r>
      <w:r w:rsidRPr="00040241">
        <w:rPr>
          <w:rFonts w:ascii="Arial" w:hAnsi="Arial" w:cs="Arial"/>
        </w:rPr>
        <w:t xml:space="preserve">stejnopisy lékařských posudků, </w:t>
      </w:r>
    </w:p>
    <w:p w14:paraId="5D6FBD74" w14:textId="49C5E9EF" w:rsidR="00D076FF" w:rsidRDefault="00F96531" w:rsidP="00D076F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m) v případě poskytnutí </w:t>
      </w:r>
      <w:r w:rsidR="00D076FF">
        <w:rPr>
          <w:rFonts w:ascii="Arial" w:hAnsi="Arial" w:cs="Arial"/>
        </w:rPr>
        <w:t xml:space="preserve"> </w:t>
      </w:r>
      <w:r w:rsidRPr="00040241">
        <w:rPr>
          <w:rFonts w:ascii="Arial" w:hAnsi="Arial" w:cs="Arial"/>
        </w:rPr>
        <w:t xml:space="preserve">vyžádaných zdravotních </w:t>
      </w:r>
      <w:r w:rsidR="00D076FF">
        <w:rPr>
          <w:rFonts w:ascii="Arial" w:hAnsi="Arial" w:cs="Arial"/>
        </w:rPr>
        <w:t xml:space="preserve"> </w:t>
      </w:r>
      <w:r w:rsidRPr="00040241">
        <w:rPr>
          <w:rFonts w:ascii="Arial" w:hAnsi="Arial" w:cs="Arial"/>
        </w:rPr>
        <w:t>služeb</w:t>
      </w:r>
      <w:r w:rsidR="00D076FF">
        <w:rPr>
          <w:rFonts w:ascii="Arial" w:hAnsi="Arial" w:cs="Arial"/>
        </w:rPr>
        <w:t xml:space="preserve"> </w:t>
      </w:r>
      <w:r w:rsidRPr="00040241">
        <w:rPr>
          <w:rFonts w:ascii="Arial" w:hAnsi="Arial" w:cs="Arial"/>
        </w:rPr>
        <w:t xml:space="preserve"> též žádanku vystavenou jiným </w:t>
      </w:r>
      <w:r w:rsidR="00D076FF">
        <w:rPr>
          <w:rFonts w:ascii="Arial" w:hAnsi="Arial" w:cs="Arial"/>
        </w:rPr>
        <w:t xml:space="preserve">     </w:t>
      </w:r>
    </w:p>
    <w:p w14:paraId="62D091A5" w14:textId="49D4F040" w:rsidR="00F96531" w:rsidRPr="00040241" w:rsidRDefault="00D076FF" w:rsidP="00D076F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6531" w:rsidRPr="00040241">
        <w:rPr>
          <w:rFonts w:ascii="Arial" w:hAnsi="Arial" w:cs="Arial"/>
        </w:rPr>
        <w:t xml:space="preserve">poskytovatelem,  </w:t>
      </w:r>
    </w:p>
    <w:p w14:paraId="62D091A6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n) záznam o nahlédnutí do zdravotnické dokumentace vedené o pacientovi s uvedením kdy, kým a v jakém rozsahu k nahlédnutí došlo, včetně záznamu o pořízení kopie nebo výpisu ze zdravotnické dokumentace, pokud byly pořízeny,  </w:t>
      </w:r>
    </w:p>
    <w:p w14:paraId="62D091A7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o) záznam o uznání nebo ukončení dočasné pracovní neschopnosti, posuzování zdravotního stavu v době jejího trvání, údaje o stanoveném režimu dočasně práce neschopného pojištěnce a jeho změnách, záznam o započetí potřeby ošetřování a jeho délce; záznam o ukončení dočasné pracovní neschopnosti provede poskytovatel, který pacienta vedl v evidenci dočasně práce neschopných občanů před jejím ukončením; jestliže byl pacient v průběhu dočasné pracovní neschopnosti předán do evidence jiného poskytovatele nebo převzat od jiného poskytovatele, je součástí zdravotnické dokumentace též záznam o dni jeho předání nebo převzetí,  </w:t>
      </w:r>
    </w:p>
    <w:p w14:paraId="62D091A8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p) záznamy lékaře orgánu nemocenského pojištění související s kontrolou posuzování zdravotního stavu, dočasné pracovní neschopnosti a potřeby ošetřování,  </w:t>
      </w:r>
    </w:p>
    <w:p w14:paraId="62D091A9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q) záznamy o jiných významných okolnostech souvisejících se zdravotním stavem pacienta, které byly zjištěny v souvislosti s poskytováním zdravotních služeb,  </w:t>
      </w:r>
    </w:p>
    <w:p w14:paraId="62D091AA" w14:textId="77777777" w:rsidR="00F96531" w:rsidRPr="00040241" w:rsidRDefault="00F96531" w:rsidP="00771D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>r) záznam o podezření lékaře ze syndromu týraného, zneužívaného a zanedbávaného dítěte, o přijatých opatřeních a o splnění oznamovací povinnosti v souladu s příslušnými právními předpisy</w:t>
      </w:r>
      <w:r w:rsidRPr="00040241">
        <w:rPr>
          <w:rFonts w:ascii="Arial" w:hAnsi="Arial" w:cs="Arial"/>
          <w:vertAlign w:val="superscript"/>
        </w:rPr>
        <w:t>4)</w:t>
      </w:r>
      <w:r w:rsidRPr="00040241">
        <w:rPr>
          <w:rFonts w:ascii="Arial" w:hAnsi="Arial" w:cs="Arial"/>
        </w:rPr>
        <w:t xml:space="preserve">. </w:t>
      </w:r>
    </w:p>
    <w:p w14:paraId="62D091AB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AC" w14:textId="77777777" w:rsidR="00F9653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>(3) Zdravotnická dokumentace rovněž obsahuje záznamy, součásti a jiné skutečnosti stanovené zákonem o zdravotních službách a podmínkách jejich poskytování, zákonem o specifických zdravotních službách nebo jinými právními předpisy</w:t>
      </w:r>
      <w:r w:rsidRPr="00040241">
        <w:rPr>
          <w:rFonts w:ascii="Arial" w:hAnsi="Arial" w:cs="Arial"/>
          <w:vertAlign w:val="superscript"/>
        </w:rPr>
        <w:t>5)</w:t>
      </w:r>
      <w:r w:rsidRPr="00040241">
        <w:rPr>
          <w:rFonts w:ascii="Arial" w:hAnsi="Arial" w:cs="Arial"/>
        </w:rPr>
        <w:t xml:space="preserve">. </w:t>
      </w:r>
    </w:p>
    <w:p w14:paraId="62D091AD" w14:textId="77777777" w:rsidR="006A174D" w:rsidRPr="000E7B62" w:rsidRDefault="006A174D" w:rsidP="006A174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62D091AE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§ 2 </w:t>
      </w:r>
    </w:p>
    <w:p w14:paraId="62D091AF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091B0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Součástí zdravotnické dokumentace vedené o pacientovi jsou </w:t>
      </w:r>
    </w:p>
    <w:p w14:paraId="62D091B1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B2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a) výsledky vyšetření ve formě písemných popisů, grafických, audiovizuálních, digitálních nebo jiných obdobných záznamů těchto vyšetření, operační protokol, anesteziologický záznam, </w:t>
      </w:r>
    </w:p>
    <w:p w14:paraId="62D091B3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B4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b) písemné informace o zjištěných skutečnostech o zdravotním stavu pacienta, průběhu a ukončení poskytování zdravotních služeb nebo doporučení a návrhy na poskytnutí dalších zdravotních služeb, které si předávají poskytovatelé v rámci zajištění návaznosti zdravotních služeb o pacienta, </w:t>
      </w:r>
    </w:p>
    <w:p w14:paraId="62D091B5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B6" w14:textId="679F2482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c) v případě lůžkové péče souhrn informací (epikríza) o průběhu vyšetření a léčby a plán dalšího léčebného postupu, pokud lůžková péče trvá déle než 7 dnů; souhrn informací (epikríza) a plán dalšího léčebného postupu se do zdravotnické dokumentace zaznamenává alespoň jednou za 7 dnů, v případě dlouhodobé lůžkové péče </w:t>
      </w:r>
      <w:r w:rsidR="009715B7" w:rsidRPr="00D70A0B">
        <w:rPr>
          <w:rFonts w:ascii="Arial" w:hAnsi="Arial" w:cs="Arial"/>
          <w:b/>
        </w:rPr>
        <w:t xml:space="preserve">nebo následné lůžkové péče v oboru psychiatrie </w:t>
      </w:r>
      <w:r w:rsidR="009715B7" w:rsidRPr="00835C84">
        <w:rPr>
          <w:rFonts w:ascii="Arial" w:hAnsi="Arial" w:cs="Arial"/>
        </w:rPr>
        <w:t>alespoň</w:t>
      </w:r>
      <w:r w:rsidR="009715B7" w:rsidRPr="00040241">
        <w:rPr>
          <w:rFonts w:ascii="Arial" w:hAnsi="Arial" w:cs="Arial"/>
        </w:rPr>
        <w:t xml:space="preserve"> jednou za měsíc,</w:t>
      </w:r>
      <w:r w:rsidRPr="00040241">
        <w:rPr>
          <w:rFonts w:ascii="Arial" w:hAnsi="Arial" w:cs="Arial"/>
        </w:rPr>
        <w:t xml:space="preserve"> </w:t>
      </w:r>
    </w:p>
    <w:p w14:paraId="62D091B7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B8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d) v případě pracovnělékařských služeb údaje o obsahu a podmínkách výkonu práce, k níž je zdravotní stav zaměstnance sledován, a to včetně údajů o zařazení jednotlivých faktorů </w:t>
      </w:r>
      <w:r w:rsidRPr="00040241">
        <w:rPr>
          <w:rFonts w:ascii="Arial" w:hAnsi="Arial" w:cs="Arial"/>
        </w:rPr>
        <w:lastRenderedPageBreak/>
        <w:t>pracovního prostředí do příslušné kategorie</w:t>
      </w:r>
      <w:r w:rsidRPr="00040241">
        <w:rPr>
          <w:rFonts w:ascii="Arial" w:hAnsi="Arial" w:cs="Arial"/>
          <w:vertAlign w:val="superscript"/>
        </w:rPr>
        <w:t>6)</w:t>
      </w:r>
      <w:r w:rsidRPr="00040241">
        <w:rPr>
          <w:rFonts w:ascii="Arial" w:hAnsi="Arial" w:cs="Arial"/>
        </w:rPr>
        <w:t xml:space="preserve">, výsledky biologických expozičních testů, dávky ionizujícího záření a další údaje podstatné pro hodnocení vlivu pracovních podmínek na zdraví zaměstnance a dále písemné informace o dosavadním zdravotním stavu nebo o jeho vývoji předané registrujícím poskytovatelem v oboru všeobecné praktické lékařství, </w:t>
      </w:r>
    </w:p>
    <w:p w14:paraId="62D091B9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BA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>e) záznamy o vyšetřovacích, léčebných nebo administrativních výkonech provedených podle jiných právních předpisů</w:t>
      </w:r>
      <w:r w:rsidRPr="00040241">
        <w:rPr>
          <w:rFonts w:ascii="Arial" w:hAnsi="Arial" w:cs="Arial"/>
          <w:vertAlign w:val="superscript"/>
        </w:rPr>
        <w:t>7)</w:t>
      </w:r>
      <w:r w:rsidRPr="00040241">
        <w:rPr>
          <w:rFonts w:ascii="Arial" w:hAnsi="Arial" w:cs="Arial"/>
        </w:rPr>
        <w:t xml:space="preserve">, včetně záznamů o zdravotním stavu pacienta, a kopie zpráv, informací a údajů předaných podle těchto jiných právních předpisů, </w:t>
      </w:r>
    </w:p>
    <w:p w14:paraId="62D091BB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BC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>f) záznamy o výskytu závažných nebo neočekávaných nežádoucích událostí v souvislosti s poskytováním zdravotních služeb, s podáním léčivého přípravku, s použitím zdravotnického prostředku, o podání léčivého přípravku v rámci klinického hodnocení nebo použití zdravotnického prostředku v rámci klinického zkoušení a záznamy o radiologické události kategorie A nebo B, při níž tkáňové reakce způsobené chybným ozářením mohou negativně ovlivnit zdravotní stav pacienta nebo je z důvodu radiologické události nutné provést změny v jeho léčebném postupu, a to v rozsahu podle jiného právního předpisu</w:t>
      </w:r>
      <w:r w:rsidRPr="00040241">
        <w:rPr>
          <w:rFonts w:ascii="Arial" w:hAnsi="Arial" w:cs="Arial"/>
          <w:vertAlign w:val="superscript"/>
        </w:rPr>
        <w:t>14)</w:t>
      </w:r>
      <w:r w:rsidRPr="00040241">
        <w:rPr>
          <w:rFonts w:ascii="Arial" w:hAnsi="Arial" w:cs="Arial"/>
        </w:rPr>
        <w:t xml:space="preserve">, </w:t>
      </w:r>
    </w:p>
    <w:p w14:paraId="62D091BD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BE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>g) záznamy o provádění ověřování nových postupů použitím metody, která dosud nebyla v klinické praxi na živém člověku zavedena</w:t>
      </w:r>
      <w:r w:rsidRPr="00040241">
        <w:rPr>
          <w:rFonts w:ascii="Arial" w:hAnsi="Arial" w:cs="Arial"/>
          <w:vertAlign w:val="superscript"/>
        </w:rPr>
        <w:t>8)</w:t>
      </w:r>
      <w:r w:rsidRPr="00040241">
        <w:rPr>
          <w:rFonts w:ascii="Arial" w:hAnsi="Arial" w:cs="Arial"/>
        </w:rPr>
        <w:t xml:space="preserve">, </w:t>
      </w:r>
    </w:p>
    <w:p w14:paraId="62D091BF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C0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h) záznam o hlášení infekčního onemocnění, podezření na infekční onemocnění, úmrtí na infekční onemocnění nebo vylučování původců infekčních onemocnění místně příslušnému orgánu ochrany veřejného zdraví k splnění povinnosti podle zákona o ochraně veřejného zdraví. </w:t>
      </w:r>
    </w:p>
    <w:p w14:paraId="62D091C1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C2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§ 3 </w:t>
      </w:r>
    </w:p>
    <w:p w14:paraId="62D091C3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091C4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(1) Na každém listu zdravotnické dokumentace se uvede jméno, popřípadě jména, příjmení a rodné číslo pacienta, datum narození, není-li rodné číslo přiděleno, dále identifikační údaje poskytovatele v rozsahu jméno, popřípadě jména, příjmení poskytovatele v případě fyzické osoby, obchodní firma nebo název poskytovatele v případě právnické osoby a identifikační číslo osoby, bylo-li přiděleno, popřípadě název oddělení zdravotnického zařízení. Výsledky vyšetření podle § 2 písm. a), které nejsou v listinné podobě, musí být označeny alespoň tak, že lze určit, kterého pacienta se týkají. </w:t>
      </w:r>
    </w:p>
    <w:p w14:paraId="62D091C5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C6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(2) Součásti zdravotnické dokumentace uvedené v příloze č. 1 k této vyhlášce, které jsou jejími samostatnými částmi, obsahují údaje stanovené v této příloze a dále údaje a informace podle § 1 odst. 1 písm. a), b), d) a e), pokud není v příloze č. 1 k této vyhlášce stanoveno jinak. </w:t>
      </w:r>
    </w:p>
    <w:p w14:paraId="62D091C7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C8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(3) Provedení zápisu do zdravotnické dokumentace zajistí a jeho správnost svým podpisem potvrdí zdravotnický pracovník nebo jiný odborný pracovník, který pacientovi poskytl zdravotní službu. </w:t>
      </w:r>
    </w:p>
    <w:p w14:paraId="62D091C9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CA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(4) Je-li ze způsobu provedení zápisu do zdravotnické dokumentace zřejmé, že jej provedl jeden zdravotnický pracovník, nemusí podepisovat každý dílčí zápis v průběhu dne nebo směny, ale postačuje, podepíše-li tento zdravotnický pracovník v průběhu dne nebo směny provedení posledního zápisu. </w:t>
      </w:r>
    </w:p>
    <w:p w14:paraId="62D091CB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CC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§ 4 </w:t>
      </w:r>
    </w:p>
    <w:p w14:paraId="62D091CD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091CE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Součástí zdravotnické dokumentace zdravotnické záchranné služby jsou </w:t>
      </w:r>
    </w:p>
    <w:p w14:paraId="62D091CF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D0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a) zvukový záznam o příjmu volání na národní číslo tísňového volání 155 a výzev předaných </w:t>
      </w:r>
      <w:r w:rsidRPr="00040241">
        <w:rPr>
          <w:rFonts w:ascii="Arial" w:hAnsi="Arial" w:cs="Arial"/>
        </w:rPr>
        <w:lastRenderedPageBreak/>
        <w:t xml:space="preserve">operačním střediskem jiné základní složky integrovaného záchranného systému (dále jen „tísňové volání“),  </w:t>
      </w:r>
    </w:p>
    <w:p w14:paraId="62D091D1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b) záznam operátora v digitální formě,  </w:t>
      </w:r>
    </w:p>
    <w:p w14:paraId="62D091D2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c) kopie záznamu o výjezdu, </w:t>
      </w:r>
    </w:p>
    <w:p w14:paraId="62D091D3" w14:textId="77777777" w:rsidR="00F96531" w:rsidRPr="00040241" w:rsidRDefault="00F96531" w:rsidP="00A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d) identifikační a třídící karta,  </w:t>
      </w:r>
    </w:p>
    <w:p w14:paraId="62D091D4" w14:textId="77777777" w:rsidR="00F9653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e) záznam o hromadném odsunu pacientů. </w:t>
      </w:r>
    </w:p>
    <w:p w14:paraId="62D091D5" w14:textId="77777777" w:rsidR="00343753" w:rsidRDefault="00343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D091D6" w14:textId="77777777" w:rsidR="00536EEA" w:rsidRDefault="00343753" w:rsidP="006D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7667F3">
        <w:rPr>
          <w:rFonts w:ascii="Arial" w:hAnsi="Arial" w:cs="Arial"/>
          <w:b/>
        </w:rPr>
        <w:t>§ 4a</w:t>
      </w:r>
    </w:p>
    <w:p w14:paraId="62D091D7" w14:textId="77777777" w:rsidR="00FC7345" w:rsidRDefault="00FC7345" w:rsidP="006D0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B050"/>
        </w:rPr>
      </w:pPr>
    </w:p>
    <w:p w14:paraId="62D091D8" w14:textId="77777777" w:rsidR="00FC7345" w:rsidRPr="00FC7345" w:rsidRDefault="00FC7345" w:rsidP="00FC7345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/>
          <w:i/>
          <w:color w:val="00B050"/>
        </w:rPr>
      </w:pPr>
    </w:p>
    <w:p w14:paraId="62D091D9" w14:textId="0FF442A7" w:rsidR="00E051BF" w:rsidRPr="003D5D05" w:rsidRDefault="00FC7345" w:rsidP="00E051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  <w:r w:rsidRPr="003D5D05">
        <w:rPr>
          <w:rFonts w:ascii="Arial" w:hAnsi="Arial" w:cs="Arial"/>
          <w:b/>
        </w:rPr>
        <w:t xml:space="preserve">(1) Pacientský souhrn </w:t>
      </w:r>
      <w:r w:rsidR="006D0CA0" w:rsidRPr="003D5D05">
        <w:rPr>
          <w:rFonts w:ascii="Arial" w:hAnsi="Arial" w:cs="Arial"/>
          <w:b/>
        </w:rPr>
        <w:t xml:space="preserve">je pro účel </w:t>
      </w:r>
      <w:r w:rsidR="00A956D0" w:rsidRPr="003D5D05">
        <w:rPr>
          <w:rFonts w:ascii="Arial" w:hAnsi="Arial" w:cs="Arial"/>
          <w:b/>
        </w:rPr>
        <w:t xml:space="preserve">podle </w:t>
      </w:r>
      <w:r w:rsidR="0069222F" w:rsidRPr="003D5D05">
        <w:rPr>
          <w:rFonts w:ascii="Arial" w:hAnsi="Arial" w:cs="Arial"/>
          <w:b/>
        </w:rPr>
        <w:t xml:space="preserve">§ </w:t>
      </w:r>
      <w:r w:rsidR="00A956D0" w:rsidRPr="003D5D05">
        <w:rPr>
          <w:rFonts w:ascii="Arial" w:hAnsi="Arial" w:cs="Arial"/>
          <w:b/>
        </w:rPr>
        <w:t>56a odst. 1 zákona</w:t>
      </w:r>
      <w:r w:rsidR="006D0CA0" w:rsidRPr="003D5D05">
        <w:rPr>
          <w:rFonts w:ascii="Arial" w:hAnsi="Arial" w:cs="Arial"/>
          <w:b/>
        </w:rPr>
        <w:t xml:space="preserve"> o zdravotních službách veden </w:t>
      </w:r>
      <w:r w:rsidRPr="003D5D05">
        <w:rPr>
          <w:rFonts w:ascii="Arial" w:hAnsi="Arial" w:cs="Arial"/>
          <w:b/>
        </w:rPr>
        <w:t>elektronicky a</w:t>
      </w:r>
      <w:r w:rsidR="001C686D" w:rsidRPr="003D5D05">
        <w:rPr>
          <w:rFonts w:ascii="Arial" w:hAnsi="Arial" w:cs="Arial"/>
          <w:b/>
        </w:rPr>
        <w:t xml:space="preserve"> </w:t>
      </w:r>
      <w:r w:rsidR="003D5D05" w:rsidRPr="003D5D05">
        <w:rPr>
          <w:rFonts w:ascii="Arial" w:hAnsi="Arial" w:cs="Arial"/>
          <w:b/>
        </w:rPr>
        <w:t xml:space="preserve">strukturovaně </w:t>
      </w:r>
      <w:r w:rsidR="001C686D" w:rsidRPr="003D5D05">
        <w:rPr>
          <w:rFonts w:ascii="Arial" w:hAnsi="Arial" w:cs="Arial"/>
          <w:b/>
        </w:rPr>
        <w:t>v</w:t>
      </w:r>
      <w:r w:rsidRPr="003D5D05">
        <w:rPr>
          <w:rFonts w:ascii="Arial" w:hAnsi="Arial" w:cs="Arial"/>
          <w:b/>
        </w:rPr>
        <w:t xml:space="preserve"> kódových systémech, které umožňují komunikaci mezi Národním kontaktním místem pro elektronické zdravotnictví (dále jen „Národní kontaktní místo“) a poskytovatelem, </w:t>
      </w:r>
      <w:r w:rsidR="00C840E1" w:rsidRPr="00B21902">
        <w:rPr>
          <w:rFonts w:ascii="Arial" w:hAnsi="Arial" w:cs="Arial"/>
          <w:b/>
        </w:rPr>
        <w:t>který pacientský souhrn vede a předává Národnímu kontaktnímu místu</w:t>
      </w:r>
      <w:r w:rsidRPr="003D5D05">
        <w:rPr>
          <w:rFonts w:ascii="Arial" w:hAnsi="Arial" w:cs="Arial"/>
          <w:b/>
        </w:rPr>
        <w:t>. Kódové systémy pro účel vedení pacientského souhrnu jsou veřejně přístupné na internetových stránkách Ministerstva zdravotnictví.</w:t>
      </w:r>
      <w:r w:rsidR="00E051BF" w:rsidRPr="003D5D05">
        <w:rPr>
          <w:rFonts w:ascii="Arial" w:hAnsi="Arial" w:cs="Arial"/>
          <w:b/>
        </w:rPr>
        <w:t xml:space="preserve"> Obsah a struktura pacientského souhrnu je stanovena v příloze č. 4 k této vyhlášce. </w:t>
      </w:r>
    </w:p>
    <w:p w14:paraId="62D091DA" w14:textId="77777777" w:rsidR="00FC7345" w:rsidRPr="006D0CA0" w:rsidRDefault="00FC7345" w:rsidP="00FC734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62D091DC" w14:textId="0A2616F2" w:rsidR="00A82860" w:rsidRPr="00B21902" w:rsidRDefault="006D0CA0" w:rsidP="00B219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  <w:r w:rsidRPr="006D0CA0">
        <w:rPr>
          <w:rFonts w:ascii="Arial" w:hAnsi="Arial" w:cs="Arial"/>
          <w:b/>
        </w:rPr>
        <w:t xml:space="preserve">(2) </w:t>
      </w:r>
      <w:r w:rsidR="00E904A4" w:rsidRPr="00B21902">
        <w:rPr>
          <w:rFonts w:ascii="Arial" w:hAnsi="Arial" w:cs="Arial"/>
          <w:b/>
        </w:rPr>
        <w:t>Pacientský souhrn lze předávat Národnímu kontaktnímu místu pro zajištění postupu podle § 56a odst. 3 zákona o zdravotních službách, pokud je u poskytovatele, který pacientský souhrn vede, zajištěna služba s nepřetržitým provozem.</w:t>
      </w:r>
    </w:p>
    <w:p w14:paraId="62D091DD" w14:textId="77777777" w:rsidR="002946BE" w:rsidRDefault="002946BE" w:rsidP="00DD54A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14:paraId="62D091DE" w14:textId="77777777" w:rsidR="00A755B4" w:rsidRPr="00677574" w:rsidRDefault="006D0CA0" w:rsidP="00DD54A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(3)</w:t>
      </w:r>
      <w:r w:rsidR="00795933" w:rsidRPr="00677574">
        <w:rPr>
          <w:rFonts w:ascii="Arial" w:hAnsi="Arial" w:cs="Arial"/>
          <w:b/>
        </w:rPr>
        <w:t xml:space="preserve"> </w:t>
      </w:r>
      <w:r w:rsidR="00814580" w:rsidRPr="00677574">
        <w:rPr>
          <w:rFonts w:ascii="Arial" w:hAnsi="Arial" w:cs="Arial"/>
          <w:b/>
        </w:rPr>
        <w:t xml:space="preserve">Poskytovatel, který </w:t>
      </w:r>
      <w:r w:rsidR="00DD54A4" w:rsidRPr="00677574">
        <w:rPr>
          <w:rFonts w:ascii="Arial" w:hAnsi="Arial" w:cs="Arial"/>
          <w:b/>
        </w:rPr>
        <w:t>rozhodne</w:t>
      </w:r>
      <w:r w:rsidR="00814580" w:rsidRPr="00677574">
        <w:rPr>
          <w:rFonts w:ascii="Arial" w:hAnsi="Arial" w:cs="Arial"/>
          <w:b/>
        </w:rPr>
        <w:t xml:space="preserve"> o vedení pacientského souhrnu</w:t>
      </w:r>
      <w:r w:rsidR="0045447E" w:rsidRPr="00677574">
        <w:rPr>
          <w:rFonts w:ascii="Arial" w:hAnsi="Arial" w:cs="Arial"/>
          <w:b/>
        </w:rPr>
        <w:t>,</w:t>
      </w:r>
      <w:r w:rsidR="00875703" w:rsidRPr="00677574">
        <w:rPr>
          <w:rFonts w:ascii="Arial" w:hAnsi="Arial" w:cs="Arial"/>
          <w:b/>
        </w:rPr>
        <w:t xml:space="preserve"> </w:t>
      </w:r>
      <w:r w:rsidR="00A755B4" w:rsidRPr="00677574">
        <w:rPr>
          <w:rFonts w:ascii="Arial" w:hAnsi="Arial" w:cs="Arial"/>
          <w:b/>
        </w:rPr>
        <w:t>sdělí správci</w:t>
      </w:r>
      <w:r w:rsidR="00720C49" w:rsidRPr="00677574">
        <w:rPr>
          <w:rFonts w:ascii="Arial" w:hAnsi="Arial" w:cs="Arial"/>
          <w:b/>
        </w:rPr>
        <w:t xml:space="preserve"> Národního kontaktního</w:t>
      </w:r>
      <w:r w:rsidR="000867FC" w:rsidRPr="00677574">
        <w:rPr>
          <w:rFonts w:ascii="Arial" w:hAnsi="Arial" w:cs="Arial"/>
          <w:b/>
        </w:rPr>
        <w:t xml:space="preserve"> místa pro potřeby zřízení přístupu</w:t>
      </w:r>
      <w:r w:rsidR="0078023D" w:rsidRPr="00677574">
        <w:rPr>
          <w:rFonts w:ascii="Arial" w:hAnsi="Arial" w:cs="Arial"/>
          <w:b/>
        </w:rPr>
        <w:t xml:space="preserve"> </w:t>
      </w:r>
      <w:r w:rsidR="000867FC" w:rsidRPr="00677574">
        <w:rPr>
          <w:rFonts w:ascii="Arial" w:hAnsi="Arial" w:cs="Arial"/>
          <w:b/>
        </w:rPr>
        <w:t>do Národního kontaktního místa</w:t>
      </w:r>
      <w:r w:rsidR="0078023D" w:rsidRPr="00677574">
        <w:rPr>
          <w:rFonts w:ascii="Arial" w:hAnsi="Arial" w:cs="Arial"/>
          <w:b/>
        </w:rPr>
        <w:t xml:space="preserve"> a ohlášení vedení pacientského souhrnu</w:t>
      </w:r>
      <w:r w:rsidR="000867FC" w:rsidRPr="00677574">
        <w:rPr>
          <w:rFonts w:ascii="Arial" w:hAnsi="Arial" w:cs="Arial"/>
          <w:b/>
        </w:rPr>
        <w:t xml:space="preserve"> </w:t>
      </w:r>
      <w:r w:rsidR="00A755B4" w:rsidRPr="00677574">
        <w:rPr>
          <w:rFonts w:ascii="Arial" w:hAnsi="Arial" w:cs="Arial"/>
          <w:b/>
        </w:rPr>
        <w:t>tyto údaje:</w:t>
      </w:r>
    </w:p>
    <w:p w14:paraId="62D091DF" w14:textId="77777777" w:rsidR="00A755B4" w:rsidRPr="006D0CA0" w:rsidRDefault="00A755B4" w:rsidP="00020D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D0CA0">
        <w:rPr>
          <w:rFonts w:ascii="Arial" w:hAnsi="Arial" w:cs="Arial"/>
          <w:b/>
        </w:rPr>
        <w:t>identifikační údaje poskytovatele v</w:t>
      </w:r>
      <w:r w:rsidR="00604438" w:rsidRPr="006D0CA0">
        <w:rPr>
          <w:rFonts w:ascii="Arial" w:hAnsi="Arial" w:cs="Arial"/>
          <w:b/>
        </w:rPr>
        <w:t> </w:t>
      </w:r>
      <w:r w:rsidRPr="006D0CA0">
        <w:rPr>
          <w:rFonts w:ascii="Arial" w:hAnsi="Arial" w:cs="Arial"/>
          <w:b/>
        </w:rPr>
        <w:t>rozsahu</w:t>
      </w:r>
      <w:r w:rsidR="00604438" w:rsidRPr="006D0CA0">
        <w:rPr>
          <w:rFonts w:ascii="Arial" w:hAnsi="Arial" w:cs="Arial"/>
          <w:b/>
        </w:rPr>
        <w:t xml:space="preserve"> obchodní firma nebo</w:t>
      </w:r>
      <w:r w:rsidRPr="006D0CA0">
        <w:rPr>
          <w:rFonts w:ascii="Arial" w:hAnsi="Arial" w:cs="Arial"/>
          <w:b/>
        </w:rPr>
        <w:t xml:space="preserve"> název</w:t>
      </w:r>
      <w:r w:rsidR="00604438" w:rsidRPr="006D0CA0">
        <w:rPr>
          <w:rFonts w:ascii="Arial" w:hAnsi="Arial" w:cs="Arial"/>
          <w:b/>
        </w:rPr>
        <w:t xml:space="preserve"> a identifikační číslo osoby, je-li přiděleno</w:t>
      </w:r>
      <w:r w:rsidRPr="006D0CA0">
        <w:rPr>
          <w:rFonts w:ascii="Arial" w:hAnsi="Arial" w:cs="Arial"/>
          <w:b/>
        </w:rPr>
        <w:t xml:space="preserve">, </w:t>
      </w:r>
    </w:p>
    <w:p w14:paraId="62D091E0" w14:textId="77777777" w:rsidR="00A755B4" w:rsidRPr="00677574" w:rsidRDefault="00604438" w:rsidP="00020D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D0CA0">
        <w:rPr>
          <w:rFonts w:ascii="Arial" w:hAnsi="Arial" w:cs="Arial"/>
          <w:b/>
        </w:rPr>
        <w:t>adresu</w:t>
      </w:r>
      <w:r w:rsidR="00A755B4" w:rsidRPr="00677574">
        <w:rPr>
          <w:rFonts w:ascii="Arial" w:hAnsi="Arial" w:cs="Arial"/>
          <w:b/>
        </w:rPr>
        <w:t xml:space="preserve"> rozhraní informačního systému poskytovatele pro komunikaci s Národním kontaktním místem,</w:t>
      </w:r>
    </w:p>
    <w:p w14:paraId="62D091E1" w14:textId="77777777" w:rsidR="00A755B4" w:rsidRPr="00677574" w:rsidRDefault="00A755B4" w:rsidP="00020D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77574">
        <w:rPr>
          <w:rFonts w:ascii="Arial" w:hAnsi="Arial" w:cs="Arial"/>
          <w:b/>
        </w:rPr>
        <w:t>šifrovací certifikát poskytovatele určený pro komunikaci s Národním kontaktním místem,</w:t>
      </w:r>
    </w:p>
    <w:p w14:paraId="62D091E2" w14:textId="77777777" w:rsidR="00BD2B14" w:rsidRPr="00E051BF" w:rsidRDefault="00A755B4" w:rsidP="00020D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04438">
        <w:rPr>
          <w:rFonts w:ascii="Arial" w:hAnsi="Arial" w:cs="Arial"/>
          <w:b/>
        </w:rPr>
        <w:t>form</w:t>
      </w:r>
      <w:r w:rsidR="007B4431" w:rsidRPr="00604438">
        <w:rPr>
          <w:rFonts w:ascii="Arial" w:hAnsi="Arial" w:cs="Arial"/>
          <w:b/>
        </w:rPr>
        <w:t>u</w:t>
      </w:r>
      <w:r w:rsidRPr="00604438">
        <w:rPr>
          <w:rFonts w:ascii="Arial" w:hAnsi="Arial" w:cs="Arial"/>
          <w:b/>
        </w:rPr>
        <w:t xml:space="preserve"> p</w:t>
      </w:r>
      <w:r w:rsidR="00677574" w:rsidRPr="00604438">
        <w:rPr>
          <w:rFonts w:ascii="Arial" w:hAnsi="Arial" w:cs="Arial"/>
          <w:b/>
        </w:rPr>
        <w:t xml:space="preserve">oskytování pacientského souhrnu; </w:t>
      </w:r>
      <w:r w:rsidR="00677574" w:rsidRPr="00E051BF">
        <w:rPr>
          <w:rFonts w:ascii="Arial" w:hAnsi="Arial" w:cs="Arial"/>
          <w:b/>
        </w:rPr>
        <w:t>formou poskytování pacientského souhrnu se rozumí</w:t>
      </w:r>
      <w:r w:rsidRPr="00E051BF">
        <w:rPr>
          <w:rFonts w:ascii="Arial" w:hAnsi="Arial" w:cs="Arial"/>
          <w:b/>
        </w:rPr>
        <w:t xml:space="preserve"> individuální rozhraní poskytovatele nebo výměnná platform</w:t>
      </w:r>
      <w:r w:rsidR="00BD2B14" w:rsidRPr="00E051BF">
        <w:rPr>
          <w:rFonts w:ascii="Arial" w:hAnsi="Arial" w:cs="Arial"/>
          <w:b/>
        </w:rPr>
        <w:t>a sdružující více poskytovatelů</w:t>
      </w:r>
      <w:r w:rsidR="00326709">
        <w:rPr>
          <w:rFonts w:ascii="Arial" w:hAnsi="Arial" w:cs="Arial"/>
          <w:b/>
        </w:rPr>
        <w:t>.</w:t>
      </w:r>
    </w:p>
    <w:p w14:paraId="62D091E3" w14:textId="77777777" w:rsidR="00326709" w:rsidRDefault="00326709" w:rsidP="00BD2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2D091E4" w14:textId="77777777" w:rsidR="00A755B4" w:rsidRPr="00A82246" w:rsidRDefault="00326709" w:rsidP="0032670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(4) Poskytovatel ke sdělení podle odstavce 3 </w:t>
      </w:r>
      <w:r w:rsidR="00604438" w:rsidRPr="00A82246">
        <w:rPr>
          <w:rFonts w:ascii="Arial" w:hAnsi="Arial" w:cs="Arial"/>
          <w:b/>
        </w:rPr>
        <w:t>z</w:t>
      </w:r>
      <w:r w:rsidR="00BD2B14" w:rsidRPr="00A82246">
        <w:rPr>
          <w:rFonts w:ascii="Arial" w:hAnsi="Arial" w:cs="Arial"/>
          <w:b/>
        </w:rPr>
        <w:t xml:space="preserve">ároveň připojí protokol dokládající provedení testu shody rozhraní provozovaného informačního systému </w:t>
      </w:r>
      <w:r w:rsidR="006C137F" w:rsidRPr="00A82246">
        <w:rPr>
          <w:rFonts w:ascii="Arial" w:hAnsi="Arial" w:cs="Arial"/>
          <w:b/>
        </w:rPr>
        <w:t>v souladu s provozní dokumentací</w:t>
      </w:r>
      <w:r w:rsidR="00604438" w:rsidRPr="00A82246">
        <w:rPr>
          <w:rFonts w:ascii="Arial" w:hAnsi="Arial" w:cs="Arial"/>
          <w:b/>
        </w:rPr>
        <w:t xml:space="preserve"> </w:t>
      </w:r>
      <w:r w:rsidR="00BD2B14" w:rsidRPr="00A82246">
        <w:rPr>
          <w:rFonts w:ascii="Arial" w:hAnsi="Arial" w:cs="Arial"/>
          <w:b/>
        </w:rPr>
        <w:t>Národní</w:t>
      </w:r>
      <w:r w:rsidR="002B16C5" w:rsidRPr="00A82246">
        <w:rPr>
          <w:rFonts w:ascii="Arial" w:hAnsi="Arial" w:cs="Arial"/>
          <w:b/>
        </w:rPr>
        <w:t>ho</w:t>
      </w:r>
      <w:r w:rsidR="00BD2B14" w:rsidRPr="00A82246">
        <w:rPr>
          <w:rFonts w:ascii="Arial" w:hAnsi="Arial" w:cs="Arial"/>
          <w:b/>
        </w:rPr>
        <w:t xml:space="preserve"> kontaktní</w:t>
      </w:r>
      <w:r w:rsidR="002B16C5" w:rsidRPr="00A82246">
        <w:rPr>
          <w:rFonts w:ascii="Arial" w:hAnsi="Arial" w:cs="Arial"/>
          <w:b/>
        </w:rPr>
        <w:t>ho</w:t>
      </w:r>
      <w:r w:rsidR="00BD2B14" w:rsidRPr="00A82246">
        <w:rPr>
          <w:rFonts w:ascii="Arial" w:hAnsi="Arial" w:cs="Arial"/>
          <w:b/>
        </w:rPr>
        <w:t xml:space="preserve"> </w:t>
      </w:r>
      <w:r w:rsidR="002B16C5" w:rsidRPr="00A82246">
        <w:rPr>
          <w:rFonts w:ascii="Arial" w:hAnsi="Arial" w:cs="Arial"/>
          <w:b/>
        </w:rPr>
        <w:t>místa</w:t>
      </w:r>
      <w:r w:rsidR="000016C3" w:rsidRPr="00A82246">
        <w:rPr>
          <w:rFonts w:ascii="Arial" w:hAnsi="Arial" w:cs="Arial"/>
          <w:b/>
        </w:rPr>
        <w:t xml:space="preserve">. Provedení testu shody zajišťuje </w:t>
      </w:r>
      <w:r w:rsidR="002B16C5" w:rsidRPr="00A82246">
        <w:rPr>
          <w:rFonts w:ascii="Arial" w:hAnsi="Arial" w:cs="Arial"/>
          <w:b/>
        </w:rPr>
        <w:t>správce</w:t>
      </w:r>
      <w:r w:rsidR="000016C3" w:rsidRPr="00A82246">
        <w:rPr>
          <w:rFonts w:ascii="Arial" w:hAnsi="Arial" w:cs="Arial"/>
          <w:b/>
        </w:rPr>
        <w:t xml:space="preserve"> Národního kontaktního místa. P</w:t>
      </w:r>
      <w:r w:rsidR="00BD2B14" w:rsidRPr="00A82246">
        <w:rPr>
          <w:rFonts w:ascii="Arial" w:hAnsi="Arial" w:cs="Arial"/>
          <w:b/>
        </w:rPr>
        <w:t>rovozní dokumentac</w:t>
      </w:r>
      <w:r w:rsidR="00C120FD" w:rsidRPr="00A82246">
        <w:rPr>
          <w:rFonts w:ascii="Arial" w:hAnsi="Arial" w:cs="Arial"/>
          <w:b/>
        </w:rPr>
        <w:t>e</w:t>
      </w:r>
      <w:r w:rsidR="00BD2B14" w:rsidRPr="00A82246">
        <w:rPr>
          <w:rFonts w:ascii="Arial" w:hAnsi="Arial" w:cs="Arial"/>
          <w:b/>
        </w:rPr>
        <w:t xml:space="preserve"> Národní</w:t>
      </w:r>
      <w:r w:rsidR="005B5C0E" w:rsidRPr="00A82246">
        <w:rPr>
          <w:rFonts w:ascii="Arial" w:hAnsi="Arial" w:cs="Arial"/>
          <w:b/>
        </w:rPr>
        <w:t>ho</w:t>
      </w:r>
      <w:r w:rsidR="00BD2B14" w:rsidRPr="00A82246">
        <w:rPr>
          <w:rFonts w:ascii="Arial" w:hAnsi="Arial" w:cs="Arial"/>
          <w:b/>
        </w:rPr>
        <w:t xml:space="preserve"> kontaktní</w:t>
      </w:r>
      <w:r w:rsidR="005B5C0E" w:rsidRPr="00A82246">
        <w:rPr>
          <w:rFonts w:ascii="Arial" w:hAnsi="Arial" w:cs="Arial"/>
          <w:b/>
        </w:rPr>
        <w:t>ho</w:t>
      </w:r>
      <w:r w:rsidR="00BD2B14" w:rsidRPr="00A82246">
        <w:rPr>
          <w:rFonts w:ascii="Arial" w:hAnsi="Arial" w:cs="Arial"/>
          <w:b/>
        </w:rPr>
        <w:t xml:space="preserve"> </w:t>
      </w:r>
      <w:r w:rsidR="005B5C0E" w:rsidRPr="00A82246">
        <w:rPr>
          <w:rFonts w:ascii="Arial" w:hAnsi="Arial" w:cs="Arial"/>
          <w:b/>
        </w:rPr>
        <w:t>místa</w:t>
      </w:r>
      <w:r w:rsidR="00BD2B14" w:rsidRPr="00A82246">
        <w:rPr>
          <w:rFonts w:ascii="Arial" w:hAnsi="Arial" w:cs="Arial"/>
          <w:b/>
        </w:rPr>
        <w:t xml:space="preserve"> je </w:t>
      </w:r>
      <w:r w:rsidR="00294417" w:rsidRPr="00A82246">
        <w:rPr>
          <w:rFonts w:ascii="Arial" w:hAnsi="Arial" w:cs="Arial"/>
          <w:b/>
        </w:rPr>
        <w:t xml:space="preserve">veřejně </w:t>
      </w:r>
      <w:r w:rsidR="00BD2B14" w:rsidRPr="00A82246">
        <w:rPr>
          <w:rFonts w:ascii="Arial" w:hAnsi="Arial" w:cs="Arial"/>
          <w:b/>
        </w:rPr>
        <w:t xml:space="preserve">přístupná </w:t>
      </w:r>
      <w:r w:rsidR="006C137F" w:rsidRPr="00A82246">
        <w:rPr>
          <w:rFonts w:ascii="Arial" w:hAnsi="Arial" w:cs="Arial"/>
          <w:b/>
        </w:rPr>
        <w:t>na internetových stránkách Ministerstva zdravotnictví.</w:t>
      </w:r>
    </w:p>
    <w:p w14:paraId="62D091E5" w14:textId="77777777" w:rsidR="00FE28F6" w:rsidRPr="007539F6" w:rsidRDefault="00FE28F6" w:rsidP="00FE28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color w:val="FF0000"/>
        </w:rPr>
      </w:pPr>
    </w:p>
    <w:p w14:paraId="62D091E6" w14:textId="77777777" w:rsidR="00DC51DE" w:rsidRPr="006F5E2C" w:rsidRDefault="00DC51DE" w:rsidP="00DC51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color w:val="FF0000"/>
        </w:rPr>
      </w:pPr>
    </w:p>
    <w:p w14:paraId="62D091E7" w14:textId="77777777" w:rsidR="00851B86" w:rsidRPr="00677574" w:rsidRDefault="00851B86" w:rsidP="00851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77574">
        <w:rPr>
          <w:rFonts w:ascii="Arial" w:hAnsi="Arial" w:cs="Arial"/>
          <w:b/>
        </w:rPr>
        <w:t xml:space="preserve">§ </w:t>
      </w:r>
      <w:r w:rsidR="00F85EDF" w:rsidRPr="00677574">
        <w:rPr>
          <w:rFonts w:ascii="Arial" w:hAnsi="Arial" w:cs="Arial"/>
          <w:b/>
        </w:rPr>
        <w:t>4b</w:t>
      </w:r>
      <w:r w:rsidR="00A956D0">
        <w:rPr>
          <w:rFonts w:ascii="Arial" w:hAnsi="Arial" w:cs="Arial"/>
          <w:b/>
        </w:rPr>
        <w:t xml:space="preserve"> </w:t>
      </w:r>
    </w:p>
    <w:p w14:paraId="62D091E8" w14:textId="77777777" w:rsidR="00F85EDF" w:rsidRPr="00677574" w:rsidRDefault="00F85EDF" w:rsidP="00851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2D091E9" w14:textId="77777777" w:rsidR="00851B86" w:rsidRPr="00677574" w:rsidRDefault="00146DD9" w:rsidP="001E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677574">
        <w:rPr>
          <w:rFonts w:ascii="Arial" w:hAnsi="Arial" w:cs="Arial"/>
          <w:b/>
        </w:rPr>
        <w:t xml:space="preserve">(1) </w:t>
      </w:r>
      <w:r w:rsidR="00851B86" w:rsidRPr="00677574">
        <w:rPr>
          <w:rFonts w:ascii="Arial" w:hAnsi="Arial" w:cs="Arial"/>
          <w:b/>
        </w:rPr>
        <w:t>Požadavek o pacientský souhrn</w:t>
      </w:r>
      <w:r w:rsidR="001B214C" w:rsidRPr="00677574">
        <w:rPr>
          <w:rFonts w:ascii="Arial" w:hAnsi="Arial" w:cs="Arial"/>
          <w:b/>
        </w:rPr>
        <w:t xml:space="preserve"> podaný</w:t>
      </w:r>
      <w:r w:rsidR="0026617E" w:rsidRPr="00677574">
        <w:rPr>
          <w:rFonts w:ascii="Arial" w:hAnsi="Arial" w:cs="Arial"/>
          <w:b/>
        </w:rPr>
        <w:t xml:space="preserve"> </w:t>
      </w:r>
      <w:r w:rsidR="00671C85" w:rsidRPr="00677574">
        <w:rPr>
          <w:rFonts w:ascii="Arial" w:hAnsi="Arial" w:cs="Arial"/>
          <w:b/>
        </w:rPr>
        <w:t xml:space="preserve">prostřednictvím </w:t>
      </w:r>
      <w:r w:rsidR="009326FB" w:rsidRPr="00677574">
        <w:rPr>
          <w:rFonts w:ascii="Arial" w:hAnsi="Arial" w:cs="Arial"/>
          <w:b/>
        </w:rPr>
        <w:t>Národního k</w:t>
      </w:r>
      <w:r w:rsidR="00B403E9" w:rsidRPr="00677574">
        <w:rPr>
          <w:rFonts w:ascii="Arial" w:hAnsi="Arial" w:cs="Arial"/>
          <w:b/>
        </w:rPr>
        <w:t>ontaktní</w:t>
      </w:r>
      <w:r w:rsidR="0085060F" w:rsidRPr="00677574">
        <w:rPr>
          <w:rFonts w:ascii="Arial" w:hAnsi="Arial" w:cs="Arial"/>
          <w:b/>
        </w:rPr>
        <w:t>ho místa</w:t>
      </w:r>
      <w:r w:rsidR="00B403E9" w:rsidRPr="00677574">
        <w:rPr>
          <w:rFonts w:ascii="Arial" w:hAnsi="Arial" w:cs="Arial"/>
          <w:b/>
        </w:rPr>
        <w:t xml:space="preserve"> </w:t>
      </w:r>
      <w:r w:rsidR="00671C85" w:rsidRPr="00677574">
        <w:rPr>
          <w:rFonts w:ascii="Arial" w:hAnsi="Arial" w:cs="Arial"/>
          <w:b/>
        </w:rPr>
        <w:t xml:space="preserve">podle § 56a odst. 3 zákona o zdravotních službách </w:t>
      </w:r>
      <w:r w:rsidR="001B214C" w:rsidRPr="00677574">
        <w:rPr>
          <w:rFonts w:ascii="Arial" w:hAnsi="Arial" w:cs="Arial"/>
          <w:b/>
        </w:rPr>
        <w:t>posky</w:t>
      </w:r>
      <w:r w:rsidR="00851B86" w:rsidRPr="00677574">
        <w:rPr>
          <w:rFonts w:ascii="Arial" w:hAnsi="Arial" w:cs="Arial"/>
          <w:b/>
        </w:rPr>
        <w:t>tovateli</w:t>
      </w:r>
      <w:r w:rsidR="0026617E" w:rsidRPr="00677574">
        <w:rPr>
          <w:rFonts w:ascii="Arial" w:hAnsi="Arial" w:cs="Arial"/>
          <w:b/>
        </w:rPr>
        <w:t xml:space="preserve">, který ohlásil </w:t>
      </w:r>
      <w:r w:rsidR="00B403E9" w:rsidRPr="00677574">
        <w:rPr>
          <w:rFonts w:ascii="Arial" w:hAnsi="Arial" w:cs="Arial"/>
          <w:b/>
        </w:rPr>
        <w:t xml:space="preserve">vedení </w:t>
      </w:r>
      <w:r w:rsidR="0026617E" w:rsidRPr="00677574">
        <w:rPr>
          <w:rFonts w:ascii="Arial" w:hAnsi="Arial" w:cs="Arial"/>
          <w:b/>
        </w:rPr>
        <w:t>a poskytování</w:t>
      </w:r>
      <w:r w:rsidR="00B403E9" w:rsidRPr="00677574">
        <w:rPr>
          <w:rFonts w:ascii="Arial" w:hAnsi="Arial" w:cs="Arial"/>
          <w:b/>
        </w:rPr>
        <w:t xml:space="preserve"> pacientského souhrnu</w:t>
      </w:r>
      <w:r w:rsidR="00DE3F30" w:rsidRPr="00677574">
        <w:rPr>
          <w:rFonts w:ascii="Arial" w:hAnsi="Arial" w:cs="Arial"/>
          <w:b/>
        </w:rPr>
        <w:t>,</w:t>
      </w:r>
      <w:r w:rsidR="0026617E" w:rsidRPr="00677574">
        <w:rPr>
          <w:rFonts w:ascii="Arial" w:hAnsi="Arial" w:cs="Arial"/>
          <w:b/>
        </w:rPr>
        <w:t xml:space="preserve"> </w:t>
      </w:r>
      <w:r w:rsidR="001B214C" w:rsidRPr="00677574">
        <w:rPr>
          <w:rFonts w:ascii="Arial" w:hAnsi="Arial" w:cs="Arial"/>
          <w:b/>
        </w:rPr>
        <w:t xml:space="preserve">obsahuje tyto </w:t>
      </w:r>
      <w:r w:rsidR="00851B86" w:rsidRPr="00677574">
        <w:rPr>
          <w:rFonts w:ascii="Arial" w:hAnsi="Arial" w:cs="Arial"/>
          <w:b/>
        </w:rPr>
        <w:t>náležitosti:</w:t>
      </w:r>
    </w:p>
    <w:p w14:paraId="62D091EA" w14:textId="77777777" w:rsidR="001E3AC9" w:rsidRPr="00A82246" w:rsidRDefault="00C806F1" w:rsidP="00020D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7574">
        <w:rPr>
          <w:rFonts w:ascii="Arial" w:hAnsi="Arial" w:cs="Arial"/>
          <w:b/>
        </w:rPr>
        <w:t>identifikační údaj</w:t>
      </w:r>
      <w:r w:rsidR="004F1A9A">
        <w:rPr>
          <w:rFonts w:ascii="Arial" w:hAnsi="Arial" w:cs="Arial"/>
          <w:b/>
        </w:rPr>
        <w:t>e</w:t>
      </w:r>
      <w:r w:rsidR="001B214C" w:rsidRPr="00677574">
        <w:rPr>
          <w:rFonts w:ascii="Arial" w:hAnsi="Arial" w:cs="Arial"/>
          <w:b/>
        </w:rPr>
        <w:t xml:space="preserve"> pacienta</w:t>
      </w:r>
      <w:r w:rsidR="00604438">
        <w:rPr>
          <w:rFonts w:ascii="Arial" w:hAnsi="Arial" w:cs="Arial"/>
          <w:b/>
        </w:rPr>
        <w:t xml:space="preserve"> </w:t>
      </w:r>
      <w:r w:rsidR="00604438" w:rsidRPr="00A82246">
        <w:rPr>
          <w:rFonts w:ascii="Arial" w:hAnsi="Arial" w:cs="Arial"/>
          <w:b/>
        </w:rPr>
        <w:t>podle</w:t>
      </w:r>
      <w:r w:rsidR="004F1A9A" w:rsidRPr="00A82246">
        <w:rPr>
          <w:rFonts w:ascii="Arial" w:hAnsi="Arial" w:cs="Arial"/>
          <w:b/>
        </w:rPr>
        <w:t xml:space="preserve"> § 1 odst. 1 pí</w:t>
      </w:r>
      <w:r w:rsidR="00604438" w:rsidRPr="00A82246">
        <w:rPr>
          <w:rFonts w:ascii="Arial" w:hAnsi="Arial" w:cs="Arial"/>
          <w:b/>
        </w:rPr>
        <w:t>sm. b) bodu 1 a 2</w:t>
      </w:r>
      <w:r w:rsidR="004F1A9A" w:rsidRPr="00A82246">
        <w:rPr>
          <w:rFonts w:ascii="Arial" w:hAnsi="Arial" w:cs="Arial"/>
          <w:b/>
        </w:rPr>
        <w:t>,</w:t>
      </w:r>
    </w:p>
    <w:p w14:paraId="62D091EB" w14:textId="25F2AFBC" w:rsidR="009631F6" w:rsidRPr="00677574" w:rsidRDefault="00602BAA" w:rsidP="00020D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21902">
        <w:rPr>
          <w:rFonts w:ascii="Arial" w:hAnsi="Arial" w:cs="Arial"/>
          <w:b/>
        </w:rPr>
        <w:t>identifikační údaje poskytovatele jiného státu Evropské unie a zdravotnického pracovníka podle § 56b odst. 1 zákona</w:t>
      </w:r>
      <w:r w:rsidR="00DE3F30" w:rsidRPr="00677574">
        <w:rPr>
          <w:rFonts w:ascii="Arial" w:hAnsi="Arial" w:cs="Arial"/>
          <w:b/>
        </w:rPr>
        <w:t xml:space="preserve"> o zdravotních službách.</w:t>
      </w:r>
      <w:r w:rsidR="009631F6" w:rsidRPr="00677574">
        <w:rPr>
          <w:rFonts w:ascii="Arial" w:hAnsi="Arial" w:cs="Arial"/>
          <w:b/>
        </w:rPr>
        <w:t xml:space="preserve"> </w:t>
      </w:r>
    </w:p>
    <w:p w14:paraId="62D091EC" w14:textId="77777777" w:rsidR="000F3A5A" w:rsidRPr="00677574" w:rsidRDefault="000F3A5A" w:rsidP="0024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2D091ED" w14:textId="77777777" w:rsidR="00E04F0C" w:rsidRPr="00677574" w:rsidRDefault="000F3A5A" w:rsidP="00103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77574">
        <w:rPr>
          <w:rFonts w:ascii="Arial" w:hAnsi="Arial" w:cs="Arial"/>
          <w:b/>
        </w:rPr>
        <w:tab/>
      </w:r>
      <w:r w:rsidRPr="00677574">
        <w:rPr>
          <w:rFonts w:ascii="Arial" w:hAnsi="Arial" w:cs="Arial"/>
          <w:b/>
        </w:rPr>
        <w:tab/>
      </w:r>
    </w:p>
    <w:p w14:paraId="62D091EE" w14:textId="150C42E0" w:rsidR="00EF60F2" w:rsidRPr="00677574" w:rsidRDefault="0024037F" w:rsidP="00EF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77574">
        <w:rPr>
          <w:rFonts w:ascii="Arial" w:hAnsi="Arial" w:cs="Arial"/>
          <w:b/>
        </w:rPr>
        <w:tab/>
        <w:t>(2</w:t>
      </w:r>
      <w:r w:rsidR="000F3A5A" w:rsidRPr="00677574">
        <w:rPr>
          <w:rFonts w:ascii="Arial" w:hAnsi="Arial" w:cs="Arial"/>
          <w:b/>
        </w:rPr>
        <w:t xml:space="preserve">) Požadavek </w:t>
      </w:r>
      <w:r w:rsidR="00594841" w:rsidRPr="00604438">
        <w:rPr>
          <w:rFonts w:ascii="Arial" w:hAnsi="Arial" w:cs="Arial"/>
          <w:b/>
        </w:rPr>
        <w:t>o</w:t>
      </w:r>
      <w:r w:rsidR="000F3A5A" w:rsidRPr="00677574">
        <w:rPr>
          <w:rFonts w:ascii="Arial" w:hAnsi="Arial" w:cs="Arial"/>
          <w:b/>
        </w:rPr>
        <w:t xml:space="preserve"> pacientský souhrn je předáván prostřednictvím rozhraní </w:t>
      </w:r>
      <w:r w:rsidRPr="00677574">
        <w:rPr>
          <w:rFonts w:ascii="Arial" w:hAnsi="Arial" w:cs="Arial"/>
          <w:b/>
        </w:rPr>
        <w:t xml:space="preserve">informačního systému </w:t>
      </w:r>
      <w:r w:rsidR="000F3A5A" w:rsidRPr="00677574">
        <w:rPr>
          <w:rFonts w:ascii="Arial" w:hAnsi="Arial" w:cs="Arial"/>
          <w:b/>
        </w:rPr>
        <w:t>poskytovatele, které byl</w:t>
      </w:r>
      <w:r w:rsidR="002A7193" w:rsidRPr="00677574">
        <w:rPr>
          <w:rFonts w:ascii="Arial" w:hAnsi="Arial" w:cs="Arial"/>
          <w:b/>
        </w:rPr>
        <w:t xml:space="preserve">o podle § 4a odst. </w:t>
      </w:r>
      <w:r w:rsidR="00EC2272">
        <w:rPr>
          <w:rFonts w:ascii="Arial" w:hAnsi="Arial" w:cs="Arial"/>
          <w:b/>
        </w:rPr>
        <w:t>3</w:t>
      </w:r>
      <w:r w:rsidR="002A7193" w:rsidRPr="00677574">
        <w:rPr>
          <w:rFonts w:ascii="Arial" w:hAnsi="Arial" w:cs="Arial"/>
          <w:b/>
        </w:rPr>
        <w:t xml:space="preserve"> písm. b)</w:t>
      </w:r>
      <w:r w:rsidR="000F3A5A" w:rsidRPr="00677574">
        <w:rPr>
          <w:rFonts w:ascii="Arial" w:hAnsi="Arial" w:cs="Arial"/>
          <w:b/>
        </w:rPr>
        <w:t xml:space="preserve"> ohlášeno </w:t>
      </w:r>
      <w:r w:rsidR="000F3A5A" w:rsidRPr="00677574">
        <w:rPr>
          <w:rFonts w:ascii="Arial" w:hAnsi="Arial" w:cs="Arial"/>
          <w:b/>
        </w:rPr>
        <w:lastRenderedPageBreak/>
        <w:t>Národnímu kontaktnímu místu</w:t>
      </w:r>
      <w:r w:rsidR="00677574" w:rsidRPr="00677574">
        <w:rPr>
          <w:rFonts w:ascii="Arial" w:hAnsi="Arial" w:cs="Arial"/>
          <w:b/>
        </w:rPr>
        <w:t>.</w:t>
      </w:r>
      <w:r w:rsidR="000F3A5A" w:rsidRPr="00677574">
        <w:rPr>
          <w:rFonts w:ascii="Arial" w:hAnsi="Arial" w:cs="Arial"/>
          <w:b/>
        </w:rPr>
        <w:t xml:space="preserve"> Způsob komunikace a předávání pacientského souhrnu poskytovateli prostřednictvím Národního kontaktního místa je stanoven v provozní dokumentaci</w:t>
      </w:r>
      <w:r w:rsidR="00C47023">
        <w:rPr>
          <w:rFonts w:ascii="Arial" w:hAnsi="Arial" w:cs="Arial"/>
          <w:b/>
        </w:rPr>
        <w:t xml:space="preserve"> </w:t>
      </w:r>
      <w:r w:rsidR="00C47023" w:rsidRPr="005B5C0E">
        <w:rPr>
          <w:rFonts w:ascii="Arial" w:hAnsi="Arial" w:cs="Arial"/>
          <w:b/>
        </w:rPr>
        <w:t>Národního kontaktního místa</w:t>
      </w:r>
      <w:r w:rsidR="000F3A5A" w:rsidRPr="005B5C0E">
        <w:rPr>
          <w:rFonts w:ascii="Arial" w:hAnsi="Arial" w:cs="Arial"/>
          <w:b/>
        </w:rPr>
        <w:t>.</w:t>
      </w:r>
      <w:r w:rsidR="000F3A5A" w:rsidRPr="00677574">
        <w:rPr>
          <w:rFonts w:ascii="Arial" w:hAnsi="Arial" w:cs="Arial"/>
          <w:b/>
        </w:rPr>
        <w:t xml:space="preserve"> </w:t>
      </w:r>
    </w:p>
    <w:p w14:paraId="62D091EF" w14:textId="77777777" w:rsidR="00A91314" w:rsidRPr="00677574" w:rsidRDefault="00A91314" w:rsidP="00A91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2D091F0" w14:textId="77777777" w:rsidR="005B5C0E" w:rsidRPr="005B5C0E" w:rsidRDefault="005B5C0E" w:rsidP="0014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B050"/>
        </w:rPr>
      </w:pPr>
    </w:p>
    <w:p w14:paraId="62D091F1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§ 5 </w:t>
      </w:r>
    </w:p>
    <w:p w14:paraId="62D091F2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091F3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(1) Poskytovatel vede a uchovává zdravotnickou dokumentaci v souladu se zásadami stanovenými v příloze č. 2 k této vyhlášce; zajišťuje posouzení potřebnosti zdravotnické dokumentace pro další poskytování zdravotních služeb (dále jen „posouzení potřebnosti“) pro účely jejího vyřazení a zničení nebo dalšího uchování. To platí obdobně pro příslušný správní orgán, který podle zákona o zdravotních službách převzal zdravotnickou dokumentaci. </w:t>
      </w:r>
    </w:p>
    <w:p w14:paraId="62D091F4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F5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(2) Zdravotnická dokumentace se uchovává po dobu 5 let a označuje se vyřazovacím znakem „S“, pokud není jiným právním předpisem nebo v příloze č. 3 k této vyhlášce stanoveno jinak. </w:t>
      </w:r>
    </w:p>
    <w:p w14:paraId="62D091F6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F7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(3) Doba uchovávání zdravotnické dokumentace vedené o pacientovi jedním poskytovatelem počíná běžet dnem 1. ledna následujícího kalendářního roku po dni, v němž byl proveden poslední záznam ve zdravotnické dokumentaci pacienta, pokud není v příloze č. 3 k této vyhlášce stanoveno jinak. </w:t>
      </w:r>
    </w:p>
    <w:p w14:paraId="62D091F8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F9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(4) Pokud zdravotnická dokumentace, popřípadě její součásti, vedená o pacientovi jedním poskytovatelem svým zařazením nebo věcným obsahem podléhá několika lhůtám pro její uchování podle přílohy č. 3 k této vyhlášce, určí se doba uchování, událost rozhodná pro počítání běhu této doby, a vyřazovací znak vždy podle nejdelší doby uchování. Jde-li o součásti zdravotnické dokumentace, které jsou jejími samostatnými částmi, lze určit dobu uchování, událost rozhodnou pro počítání běhu této doby a vyřazovací znak pro každou samostatnou část zdravotnické dokumentace zvlášť. </w:t>
      </w:r>
    </w:p>
    <w:p w14:paraId="62D091FA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FB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§ 6 </w:t>
      </w:r>
    </w:p>
    <w:p w14:paraId="62D091FC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091FD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(1) Převádění zdravotnické dokumentace nebo její části, které byly pořízeny v listinné podobě a které poskytovatel sám pořídil nebo obdržel, na dokument v elektronické podobě provádí poskytovatel postupem zaručujícím věrohodnost původu dokumentu, neporušitelnost obsahu, čitelnost dokumentu a bezpečnost procesu převádění. </w:t>
      </w:r>
    </w:p>
    <w:p w14:paraId="62D091FE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1FF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(2) Dokument v elektronické podobě vytvořený podle odstavce 1 opatří poskytovatel doložkou. Doložku podepíše osoba odpovědná za převedení kvalifikovaným elektronickým podpisem nebo poskytovatel zapečetí kvalifikovanou elektronickou pečetí a dále doložku opatří kvalifikovaným elektronickým časovým razítkem. </w:t>
      </w:r>
    </w:p>
    <w:p w14:paraId="62D09200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201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(3) Dokument v listinné podobě, který poskytovatel převedl na dokument v elektronické podobě, je poskytovatel oprávněn zničit. </w:t>
      </w:r>
    </w:p>
    <w:p w14:paraId="62D09202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203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§ 7 </w:t>
      </w:r>
    </w:p>
    <w:p w14:paraId="62D09204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09205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(1) Na zdravotnickou dokumentaci, která začala být vedena přede dnem 1. dubna 2012, se vztahují přílohy č. 2 a 3 k této vyhlášce. Pokud u této zdravotnické dokumentace uplynula doba uchování určená podle § 5 přede dnem nabytí účinnosti této vyhlášky a skartační řízení nebylo provedeno nebo zahájeno podle vyhlášky č. 385/2006 Sb., o zdravotnické dokumentaci, ve znění účinném do 31. března 2012, lze její potřebnost posoudit ode dne 1. července 2013. </w:t>
      </w:r>
    </w:p>
    <w:p w14:paraId="62D09206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207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lastRenderedPageBreak/>
        <w:tab/>
        <w:t xml:space="preserve">(2) Pokud u zdravotnické dokumentace vedené přede dnem 1. dubna 2012 bylo zahájeno skartační řízení, dokončí se podle vyhlášky č. 385/2006 Sb., o zdravotnické dokumentaci, ve znění účinném do 31. března 2012. </w:t>
      </w:r>
    </w:p>
    <w:p w14:paraId="62D09208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 </w:t>
      </w:r>
    </w:p>
    <w:p w14:paraId="62D09209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40241">
        <w:rPr>
          <w:rFonts w:ascii="Arial" w:hAnsi="Arial" w:cs="Arial"/>
        </w:rPr>
        <w:t xml:space="preserve">§ 8 </w:t>
      </w:r>
    </w:p>
    <w:p w14:paraId="62D0920A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0920B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0241">
        <w:rPr>
          <w:rFonts w:ascii="Arial" w:hAnsi="Arial" w:cs="Arial"/>
        </w:rPr>
        <w:tab/>
        <w:t xml:space="preserve">Tato vyhláška nabývá účinnosti dnem 1. dubna 2012, s výjimkou ustanovení § 1 odst. 1 písm. k), které nabývá účinnosti dnem 1. dubna 2013. </w:t>
      </w:r>
    </w:p>
    <w:p w14:paraId="62D0920C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0920D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40241">
        <w:rPr>
          <w:rFonts w:ascii="Arial" w:hAnsi="Arial" w:cs="Arial"/>
        </w:rPr>
        <w:t>Ministr:</w:t>
      </w:r>
    </w:p>
    <w:p w14:paraId="62D0920E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2D0920F" w14:textId="77777777" w:rsidR="00F96531" w:rsidRPr="00040241" w:rsidRDefault="00F9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40241">
        <w:rPr>
          <w:rFonts w:ascii="Arial" w:hAnsi="Arial" w:cs="Arial"/>
          <w:b/>
          <w:bCs/>
        </w:rPr>
        <w:t xml:space="preserve">doc. MUDr. Heger, CSc., v. r. </w:t>
      </w:r>
    </w:p>
    <w:p w14:paraId="62D09210" w14:textId="77777777" w:rsidR="00A80AE5" w:rsidRPr="00040241" w:rsidRDefault="00A8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D09211" w14:textId="77777777" w:rsidR="00A80AE5" w:rsidRPr="00040241" w:rsidRDefault="00A8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D09212" w14:textId="77777777" w:rsidR="00A80AE5" w:rsidRPr="00040241" w:rsidRDefault="00A8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D09213" w14:textId="77777777" w:rsidR="00A80AE5" w:rsidRPr="00040241" w:rsidRDefault="00745C03" w:rsidP="00745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::::::::::::::::::::::::::::::::::::::::::::::::::::::::::::::::::::::::::::::::::::::::::::::::::::::::::::::::::::::::::</w:t>
      </w:r>
    </w:p>
    <w:p w14:paraId="62D09214" w14:textId="77777777" w:rsidR="00A80AE5" w:rsidRPr="00040241" w:rsidRDefault="00A8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D09215" w14:textId="77777777" w:rsidR="00A80AE5" w:rsidRPr="00040241" w:rsidRDefault="00A8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D09216" w14:textId="77777777" w:rsidR="00040241" w:rsidRPr="00040241" w:rsidRDefault="00040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2D09217" w14:textId="77777777" w:rsidR="00040241" w:rsidRPr="00F85EDF" w:rsidRDefault="00040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18"/>
          <w:szCs w:val="18"/>
        </w:rPr>
      </w:pPr>
    </w:p>
    <w:p w14:paraId="62D09218" w14:textId="77777777" w:rsidR="00F96531" w:rsidRPr="00CE5629" w:rsidRDefault="00020FC4" w:rsidP="00826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CE5629">
        <w:rPr>
          <w:rFonts w:ascii="Arial" w:hAnsi="Arial" w:cs="Arial"/>
          <w:bCs/>
          <w:sz w:val="18"/>
          <w:szCs w:val="18"/>
        </w:rPr>
        <w:t>P</w:t>
      </w:r>
      <w:r w:rsidR="00826184" w:rsidRPr="00CE5629">
        <w:rPr>
          <w:rFonts w:ascii="Arial" w:hAnsi="Arial" w:cs="Arial"/>
          <w:bCs/>
          <w:sz w:val="18"/>
          <w:szCs w:val="18"/>
        </w:rPr>
        <w:t>říloha č. 3 k vyhlášce č. 98/2012 Sb.</w:t>
      </w:r>
      <w:r w:rsidR="00F96531" w:rsidRPr="00CE5629">
        <w:rPr>
          <w:rFonts w:ascii="Arial" w:hAnsi="Arial" w:cs="Arial"/>
          <w:bCs/>
          <w:sz w:val="18"/>
          <w:szCs w:val="18"/>
        </w:rPr>
        <w:t xml:space="preserve"> </w:t>
      </w:r>
    </w:p>
    <w:p w14:paraId="62D09219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D0921A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E5629">
        <w:rPr>
          <w:rFonts w:ascii="Arial" w:hAnsi="Arial" w:cs="Arial"/>
          <w:b/>
          <w:bCs/>
          <w:sz w:val="18"/>
          <w:szCs w:val="18"/>
        </w:rPr>
        <w:t xml:space="preserve">DOBY UCHOVÁNÍ ZDRAVOTNICKÉ DOKUMENTACE NEBO JEJÍCH ČÁSTÍ </w:t>
      </w:r>
    </w:p>
    <w:p w14:paraId="62D0921B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2D0921C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Společná ustanovení: </w:t>
      </w:r>
    </w:p>
    <w:p w14:paraId="62D0921D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1E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A. Je-li v této příloze uvedeno u jednoho druhu zdravotnické dokumentace vícero událostí rozhodných pro počítání běhu doby uchovávání zdravotnické dokumentace, použije se pro počátek běhu této doby událost, která nastane nejdříve, pokud je poskytovateli známa. </w:t>
      </w:r>
    </w:p>
    <w:p w14:paraId="62D0921F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20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B. V případě, že se doba uchovávání počítá ode dne úmrtí pacienta a poskytovatel nezná datum úmrtí pacienta, považuje se za den úmrtí pacienta den, ve kterém pacient dosáhl 100 let věku, nebo od posledního záznamu ve zdravotnické dokumentaci uplynulo 5 let podle toho, co nastane později. </w:t>
      </w:r>
    </w:p>
    <w:p w14:paraId="62D09221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22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1. Zdravotní péče poskytovaná registrujícím poskytovatelem - S </w:t>
      </w:r>
    </w:p>
    <w:p w14:paraId="62D09223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24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a) 10 let od změny registrujícího poskytovatele nebo 10 let od úmrtí pacienta v případě registrujícího poskytovatele v oboru všeobecné praktické lékařství, </w:t>
      </w:r>
    </w:p>
    <w:p w14:paraId="62D09225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26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b) 10 let od změny registrujícího poskytovatele nebo 10 let od úmrtí pacienta nebo 10 let od dosažení 19 let věku pacienta, v případě registrujícího poskytovatele v oboru praktické lékařství pro děti a dorost, </w:t>
      </w:r>
    </w:p>
    <w:p w14:paraId="62D09227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28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c) 5 let po posledním poskytnutí zdravotních služeb pacientovi, v případě registrujícího poskytovatele v oboru zubní lékařství nebo v oboru gynekologie a porodnictví. </w:t>
      </w:r>
    </w:p>
    <w:p w14:paraId="62D09229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2A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2. Ostatní ambulantní péče - V </w:t>
      </w:r>
    </w:p>
    <w:p w14:paraId="62D0922B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5 let po posledním poskytnutí zdravotních služeb pacientovi </w:t>
      </w:r>
    </w:p>
    <w:p w14:paraId="62D0922C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2D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3. Dispenzární péče - V </w:t>
      </w:r>
    </w:p>
    <w:p w14:paraId="62D0922E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2F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a) 10 let od vyřazení pacienta z dispenzární péče nebo ukončení této péče nebo 10 let od úmrtí pacienta, </w:t>
      </w:r>
    </w:p>
    <w:p w14:paraId="62D09230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31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b) 10 let od úmrtí dialyzovaného pacienta, </w:t>
      </w:r>
    </w:p>
    <w:p w14:paraId="62D09232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33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>c) 10 let od úmrtí pacienta, který je podle jiného právního předpisu</w:t>
      </w:r>
      <w:r w:rsidRPr="00CE5629">
        <w:rPr>
          <w:rFonts w:ascii="Arial" w:hAnsi="Arial" w:cs="Arial"/>
          <w:sz w:val="18"/>
          <w:szCs w:val="18"/>
          <w:vertAlign w:val="superscript"/>
        </w:rPr>
        <w:t>12)</w:t>
      </w:r>
      <w:r w:rsidRPr="00CE5629">
        <w:rPr>
          <w:rFonts w:ascii="Arial" w:hAnsi="Arial" w:cs="Arial"/>
          <w:sz w:val="18"/>
          <w:szCs w:val="18"/>
        </w:rPr>
        <w:t xml:space="preserve"> nosičem infekčního onemocnění. </w:t>
      </w:r>
    </w:p>
    <w:p w14:paraId="62D09234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35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4. Zdravotní péče poskytnutá v souvislosti s léčbou duševních poruch a poruch chování, včetně zdravotní péče poskytnuté v souvislosti s ochranným léčením - S </w:t>
      </w:r>
    </w:p>
    <w:p w14:paraId="161EC307" w14:textId="5A70C65F" w:rsidR="454C667F" w:rsidRPr="00B21902" w:rsidRDefault="7C1C5ACE" w:rsidP="00B219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21902">
        <w:rPr>
          <w:rFonts w:ascii="Arial" w:hAnsi="Arial" w:cs="Arial"/>
          <w:strike/>
          <w:sz w:val="18"/>
          <w:szCs w:val="18"/>
        </w:rPr>
        <w:t>100 let od data narození pacienta nebo 10 let od úmrtí pacienta</w:t>
      </w:r>
      <w:r w:rsidR="00B21902">
        <w:rPr>
          <w:rFonts w:ascii="Arial" w:hAnsi="Arial" w:cs="Arial"/>
          <w:sz w:val="18"/>
          <w:szCs w:val="18"/>
        </w:rPr>
        <w:t xml:space="preserve"> </w:t>
      </w:r>
      <w:r w:rsidR="454C667F" w:rsidRPr="00B21902">
        <w:rPr>
          <w:rFonts w:ascii="Arial" w:hAnsi="Arial" w:cs="Arial"/>
          <w:b/>
          <w:bCs/>
          <w:sz w:val="18"/>
          <w:szCs w:val="18"/>
        </w:rPr>
        <w:t>10 let po posledním poskytnutí zdravotních služeb pacientovi</w:t>
      </w:r>
    </w:p>
    <w:p w14:paraId="62D09237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38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5. Lůžková péče - S </w:t>
      </w:r>
    </w:p>
    <w:p w14:paraId="62D09239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lastRenderedPageBreak/>
        <w:t xml:space="preserve"> </w:t>
      </w:r>
    </w:p>
    <w:p w14:paraId="62D0923A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a) 40 let od ukončení poslední hospitalizace pacienta nebo 10 let od úmrtí pacienta </w:t>
      </w:r>
    </w:p>
    <w:p w14:paraId="62D0923B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2D0923C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b) 20 let od ukončení poslední hospitalizace pacienta nebo 10 let od úmrtí pacienta v případě následné a dlouhodobé lůžkové péče. </w:t>
      </w:r>
    </w:p>
    <w:p w14:paraId="62D0923D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3E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6. Jednodenní péče - S </w:t>
      </w:r>
    </w:p>
    <w:p w14:paraId="62D0923F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10 let od posledního poskytnutí jednodenní péče nebo 10 let od úmrtí pacienta </w:t>
      </w:r>
    </w:p>
    <w:p w14:paraId="62D09240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41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7. Lázeňská léčebně rehabilitační péče -S </w:t>
      </w:r>
    </w:p>
    <w:p w14:paraId="62D09242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5 let od ukončení lázeňské léčebně rehabilitační péče </w:t>
      </w:r>
    </w:p>
    <w:p w14:paraId="62D09243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44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8. Pracovnělékařské služby </w:t>
      </w:r>
    </w:p>
    <w:p w14:paraId="62D09245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46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a) - S </w:t>
      </w:r>
    </w:p>
    <w:p w14:paraId="62D09247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10 let od úmrtí pacienta s uznanou nemocí z povolání, pokud dále není stanoveno jinak, </w:t>
      </w:r>
    </w:p>
    <w:p w14:paraId="62D09248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49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b) - V </w:t>
      </w:r>
    </w:p>
    <w:p w14:paraId="62D0924A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15 let od data uznání ohrožení nemocí z povolání nebo 10 let od úmrtí pacienta, pokud dále není stanoveno jinak, </w:t>
      </w:r>
    </w:p>
    <w:p w14:paraId="62D0924B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4C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c) - V </w:t>
      </w:r>
    </w:p>
    <w:p w14:paraId="62D0924D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10 let od ukončení zaměstnání osoby vykonávající práci zařazenou podle zákona o ochraně veřejného zdraví do kategorie první nebo druhé a předání informace o vývoji zdravotního stavu v době výkonu práce a charakteristice zdravotní náročnosti vykonávané práce, včetně uvedení kategorie práce podle jednotlivých faktorů pracovních podmínek a délku jejich expozice, a předání dalšímu příslušnému poskytovateli pracovnělékařských služeb, nebo 10 let od úmrtí této osoby, </w:t>
      </w:r>
    </w:p>
    <w:p w14:paraId="62D0924E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4F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d) - V </w:t>
      </w:r>
    </w:p>
    <w:p w14:paraId="62D09250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15 let od ukončení zaměstnání osoby vykonávající rizikovou práci podle zákona o ochraně veřejného zdraví, není-li dále stanoveno jinak, a předání informace o vývoji zdravotního stavu v době výkonu práce a charakteristice zdravotní náročnosti vykonávané práce, včetně uvedení kategorie práce podle jednotlivých faktorů pracovních podmínek, jejich míru a délku jejich expozice, a předání dalšímu příslušnému poskytovateli pracovnělékařských služeb, nebo 10 let od úmrtí této osoby, </w:t>
      </w:r>
    </w:p>
    <w:p w14:paraId="62D09251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52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e) - V </w:t>
      </w:r>
    </w:p>
    <w:p w14:paraId="62D09253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>40 let od ukončení zaměstnání osoby vykonávající rizikovou práci ve smyslu jiného právního předpisu</w:t>
      </w:r>
      <w:r w:rsidRPr="00CE5629">
        <w:rPr>
          <w:rFonts w:ascii="Arial" w:hAnsi="Arial" w:cs="Arial"/>
          <w:sz w:val="18"/>
          <w:szCs w:val="18"/>
          <w:vertAlign w:val="superscript"/>
        </w:rPr>
        <w:t>13)</w:t>
      </w:r>
      <w:r w:rsidRPr="00CE5629">
        <w:rPr>
          <w:rFonts w:ascii="Arial" w:hAnsi="Arial" w:cs="Arial"/>
          <w:sz w:val="18"/>
          <w:szCs w:val="18"/>
        </w:rPr>
        <w:t xml:space="preserve">, pokud to jiný právní předpis požaduje, a předání informace o vývoji zdravotního stavu v době výkonu práce a charakteristice zdravotní náročnosti vykonávané práce, včetně uvedení kategorie práce podle jednotlivých faktorů pracovních podmínek, jejich míru a délku jejich expozice, a předání dalšímu příslušnému poskytovateli pracovnělékařských služeb, nebo 10 let po úmrtí této osoby, </w:t>
      </w:r>
    </w:p>
    <w:p w14:paraId="62D09254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55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f) - S </w:t>
      </w:r>
    </w:p>
    <w:p w14:paraId="62D09256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>u zaměstnance kategorie A</w:t>
      </w:r>
      <w:r w:rsidRPr="00CE5629">
        <w:rPr>
          <w:rFonts w:ascii="Arial" w:hAnsi="Arial" w:cs="Arial"/>
          <w:sz w:val="18"/>
          <w:szCs w:val="18"/>
          <w:vertAlign w:val="superscript"/>
        </w:rPr>
        <w:t>14)</w:t>
      </w:r>
      <w:r w:rsidRPr="00CE5629">
        <w:rPr>
          <w:rFonts w:ascii="Arial" w:hAnsi="Arial" w:cs="Arial"/>
          <w:sz w:val="18"/>
          <w:szCs w:val="18"/>
        </w:rPr>
        <w:t xml:space="preserve"> do doby, kdy zaměstnanec dosáhl nebo by dosáhl věku 75 let, vždy však nejméně 30 let od ukončení pracovní činnosti v kategorii A, </w:t>
      </w:r>
    </w:p>
    <w:p w14:paraId="62D09257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58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g) - V </w:t>
      </w:r>
    </w:p>
    <w:p w14:paraId="62D09259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30 let od vzniku pracovního úrazu spojeného s hospitalizací přesahující 5 kalendářních dnů nebo 10 let po úmrtí osoby, která utrpěla takový úraz; </w:t>
      </w:r>
    </w:p>
    <w:p w14:paraId="62D0925A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10 let od vzniku ostatních pracovních úrazů. </w:t>
      </w:r>
    </w:p>
    <w:p w14:paraId="62D0925B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5C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Písmena a), b) a g) se vztahují na zdravotnickou dokumentaci vedenou registrujícím poskytovatelem v oboru všeobecné praktické lékařství, poskytovatelem pracovnělékařských služeb a poskytovatelem příslušným k posuzování a uznávání nemocí z povolání; písmena c) až f) se vztahují na zdravotnickou dokumentaci vedenou poskytovatelem pracovnělékařských služeb. </w:t>
      </w:r>
    </w:p>
    <w:p w14:paraId="62D0925D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5E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9. Zdravotnická záchranná služba - S </w:t>
      </w:r>
    </w:p>
    <w:p w14:paraId="62D0925F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60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a) záznam operátora nejméně 10 let od posledního záznamu, </w:t>
      </w:r>
    </w:p>
    <w:p w14:paraId="62D09261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62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b) záznam o výjezdu 10 let od výjezdu zdravotnické záchranné služby, </w:t>
      </w:r>
    </w:p>
    <w:p w14:paraId="62D09263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64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c) zvukový záznam o příjmu tísňového volání nebo výzvy k výjezdu záchranné služby 24 měsíců od obdržení výzvy. </w:t>
      </w:r>
    </w:p>
    <w:p w14:paraId="62D09265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66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10. Patologická anatomie a soudní lékařství </w:t>
      </w:r>
    </w:p>
    <w:p w14:paraId="62D09267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68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a) - S </w:t>
      </w:r>
    </w:p>
    <w:p w14:paraId="62D09269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lastRenderedPageBreak/>
        <w:t xml:space="preserve">kopie části A listu o prohlídce zemřelého nebo pokud není pitva provedena, 10 let od úmrtí, </w:t>
      </w:r>
    </w:p>
    <w:p w14:paraId="62D0926A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6B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b) - V </w:t>
      </w:r>
    </w:p>
    <w:p w14:paraId="62D0926C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pitevní protokol včetně kopie části A listu o prohlídce zemřelého, informace o provedení a výsledku bioptického vyšetření, popřípadě dalšího souvisejícího vyšetření, 40 let ode dne jejich vystavení, </w:t>
      </w:r>
    </w:p>
    <w:p w14:paraId="62D0926D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6E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c) - S </w:t>
      </w:r>
    </w:p>
    <w:p w14:paraId="62D0926F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žádanky o bioptické nebo cytologické vyšetření 5 let od provedení vyšetření. </w:t>
      </w:r>
    </w:p>
    <w:p w14:paraId="62D09270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71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11. Zobrazovací metody </w:t>
      </w:r>
    </w:p>
    <w:p w14:paraId="62D09272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73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a) - V </w:t>
      </w:r>
    </w:p>
    <w:p w14:paraId="62D09274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>grafický nebo audiovizuální záznam nebo jiný obrazový záznam (například digitální) 10 let od ukončení posledního vyšetření pacienta souvisejícího s poskytnutím zdravotních služeb, nebo s ověřováním podmínek vzniku nemoci z povolání (ohrožení nemocí z povolání) podle jiného právního předpisu</w:t>
      </w:r>
      <w:r w:rsidRPr="00CE5629">
        <w:rPr>
          <w:rFonts w:ascii="Arial" w:hAnsi="Arial" w:cs="Arial"/>
          <w:sz w:val="18"/>
          <w:szCs w:val="18"/>
          <w:vertAlign w:val="superscript"/>
        </w:rPr>
        <w:t>8)</w:t>
      </w:r>
      <w:r w:rsidRPr="00CE5629">
        <w:rPr>
          <w:rFonts w:ascii="Arial" w:hAnsi="Arial" w:cs="Arial"/>
          <w:sz w:val="18"/>
          <w:szCs w:val="18"/>
        </w:rPr>
        <w:t xml:space="preserve">, pro jejichž potřeby byl záznam vyhotoven, pokud se nejedná o pacienta v dispenzární nebo jiné péči pro onemocnění sledované zobrazovací metodou, </w:t>
      </w:r>
    </w:p>
    <w:p w14:paraId="62D09275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76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b) - S </w:t>
      </w:r>
    </w:p>
    <w:p w14:paraId="62D09277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informace o průběhu a výsledku vyšetření pacienta zobrazovací metodou 5 let po předání informace poskytovateli, který vyšetření zobrazovací metodou vyžádal, </w:t>
      </w:r>
    </w:p>
    <w:p w14:paraId="62D09278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79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c) - S </w:t>
      </w:r>
    </w:p>
    <w:p w14:paraId="62D0927A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grafický nebo jiný obrazový záznam (například digitální) 1 rok od obdržení záznamu v případě poskytovatele, který záznam nepořídil, ale pouze obdržel za účelem zajištění návaznosti zdravotních služeb, </w:t>
      </w:r>
    </w:p>
    <w:p w14:paraId="62D0927B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7C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d) - V </w:t>
      </w:r>
    </w:p>
    <w:p w14:paraId="62D0927D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grafický nebo jiný obrazový záznam (například digitální) 30 let od ukončení posledního vyšetření pacienta souvisejícího s poskytnutím zdravotních služeb u pacienta v dispenzární nebo obdobné péči pro onemocnění sledované zobrazovací metodou, nebo 10 let od úmrtí pacienta. </w:t>
      </w:r>
    </w:p>
    <w:p w14:paraId="62D0927E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7F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e) - S </w:t>
      </w:r>
    </w:p>
    <w:p w14:paraId="62D09280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veličiny a parametry umožňující stanovení dávky z lékařského ozáření 10 let od provedení lékařského ozáření. </w:t>
      </w:r>
    </w:p>
    <w:p w14:paraId="62D09281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82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Na grafické nebo audiovizuální záznamy nebo jiné obrazové záznamy pořízené nebo vyžádané ambulantním poskytovatelem zdravotních služeb v oboru zubní lékařství se tento bod nevztahuje. </w:t>
      </w:r>
    </w:p>
    <w:p w14:paraId="62D09283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84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12. Ověřování nových poznatků na živém člověku použitím metod dosud nezavedených v klinické praxi, klinické zkoušky zdravotnických prostředků a klinické hodnocení humánních léčivých přípravků - V </w:t>
      </w:r>
    </w:p>
    <w:p w14:paraId="62D09285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86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a) nejméně 15 let od ukončení ověřování nových poznatků, </w:t>
      </w:r>
    </w:p>
    <w:p w14:paraId="62D09287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88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b) nejméně 30 let od ukončení ozařování, jestliže byly při ověřování nových poznatků použity metody, které jsou spojeny s ozářením, včetně metod dosud nezavedených v klinické praxi a těch ozáření, kde není přímý zdravotní přínos pro fyzické osoby podstupující ozáření, </w:t>
      </w:r>
    </w:p>
    <w:p w14:paraId="62D09289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8A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c) nejméně 15 let od ukončení klinické zkoušky zdravotnického prostředku, </w:t>
      </w:r>
    </w:p>
    <w:p w14:paraId="62D0928B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8C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d) nejméně 15 let od ukončení klinického hodnocení humánního léčivého přípravku. </w:t>
      </w:r>
    </w:p>
    <w:p w14:paraId="62D0928D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8E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13. Lékařské předpisy označené modrým pruhem a jejich průpisy - S </w:t>
      </w:r>
    </w:p>
    <w:p w14:paraId="62D0928F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>Nejméně doba uchování lékařského předpisu stanovená jiným právním předpisem upravujícím zacházení s návykovými látkami</w:t>
      </w:r>
      <w:r w:rsidRPr="00CE5629">
        <w:rPr>
          <w:rFonts w:ascii="Arial" w:hAnsi="Arial" w:cs="Arial"/>
          <w:sz w:val="18"/>
          <w:szCs w:val="18"/>
          <w:vertAlign w:val="superscript"/>
        </w:rPr>
        <w:t>15)</w:t>
      </w:r>
      <w:r w:rsidRPr="00CE5629">
        <w:rPr>
          <w:rFonts w:ascii="Arial" w:hAnsi="Arial" w:cs="Arial"/>
          <w:sz w:val="18"/>
          <w:szCs w:val="18"/>
        </w:rPr>
        <w:t xml:space="preserve">. </w:t>
      </w:r>
    </w:p>
    <w:p w14:paraId="62D09290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91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14. Výsledky laboratorních a dalších pomocných vyšetření - V </w:t>
      </w:r>
    </w:p>
    <w:p w14:paraId="62D09292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5 let od provedení vyšetření. </w:t>
      </w:r>
    </w:p>
    <w:p w14:paraId="62D09293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94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15. Žádanka - S </w:t>
      </w:r>
    </w:p>
    <w:p w14:paraId="62D09295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96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a) 2 roky od provedení vyšetření; týká se poskytovatele, který poskytl vyžádanou zdravotní službu, </w:t>
      </w:r>
    </w:p>
    <w:p w14:paraId="62D09297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98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b) 5 let od provedení vyšetření v případě karty pro novorozenecký screening, </w:t>
      </w:r>
    </w:p>
    <w:p w14:paraId="62D09299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5A5D2A23" w14:textId="701D1986" w:rsidR="2DEA8148" w:rsidRPr="00FF4332" w:rsidRDefault="00F96531" w:rsidP="00FF4332">
      <w:pPr>
        <w:jc w:val="both"/>
      </w:pPr>
      <w:r w:rsidRPr="00CE5629">
        <w:rPr>
          <w:rFonts w:ascii="Arial" w:hAnsi="Arial" w:cs="Arial"/>
          <w:sz w:val="18"/>
          <w:szCs w:val="18"/>
        </w:rPr>
        <w:t>c) 10 let od provedení vyšetření zobrazovací metodou využívající ionizující záření</w:t>
      </w:r>
      <w:r w:rsidR="00FF4332" w:rsidRPr="00FF4332">
        <w:rPr>
          <w:rFonts w:ascii="Arial" w:hAnsi="Arial" w:cs="Arial"/>
          <w:b/>
          <w:sz w:val="18"/>
          <w:szCs w:val="18"/>
        </w:rPr>
        <w:t>, s výjimkou provedení tohoto vyšetření poskytovatelem ambulantní péče v oboru zubní lékařství</w:t>
      </w:r>
      <w:r w:rsidRPr="00CE5629">
        <w:rPr>
          <w:rFonts w:ascii="Arial" w:hAnsi="Arial" w:cs="Arial"/>
          <w:sz w:val="18"/>
          <w:szCs w:val="18"/>
        </w:rPr>
        <w:t xml:space="preserve">; týká se poskytovatele, který poskytl vyžádanou zdravotní službu. </w:t>
      </w:r>
    </w:p>
    <w:p w14:paraId="62D0929C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lastRenderedPageBreak/>
        <w:tab/>
        <w:t xml:space="preserve">16. Záznam o podání transfuzního přípravku - V </w:t>
      </w:r>
    </w:p>
    <w:p w14:paraId="62D0929D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30 let od podání transfúzního přípravku nebo 10 let od úmrtí pacienta. </w:t>
      </w:r>
    </w:p>
    <w:p w14:paraId="62D0929E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9F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17. Záznam o podání léčivého přípravku pro moderní terapii, o dárcovství tkání a buněk pro použití u člověka a o použití tkání nebo buněk u člověka - V </w:t>
      </w:r>
    </w:p>
    <w:p w14:paraId="62D092A0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30 let od podání léčivého přípravku pro moderní terapii, od odběru tkání a buněk pro použití u člověka a od použití tkání nebo buněk u člověka nebo 10 let od úmrtí pacienta. </w:t>
      </w:r>
    </w:p>
    <w:p w14:paraId="62D092A1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A2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18. Zdravotnická dokumentace převzatá krajským úřadem - S </w:t>
      </w:r>
    </w:p>
    <w:p w14:paraId="62D092A3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A4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a) 10 let od převzetí zdravotnické dokumentace převzaté od registrujícího poskytovatele v oboru všeobecné praktické lékařství nebo v oboru praktické lékařství pro děti a dorost, </w:t>
      </w:r>
    </w:p>
    <w:p w14:paraId="62D092A5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A6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b) 5 let od převzetí zdravotnické dokumentace v ostatních případech. </w:t>
      </w:r>
    </w:p>
    <w:p w14:paraId="62D092A7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 xml:space="preserve"> </w:t>
      </w:r>
    </w:p>
    <w:p w14:paraId="62D092A8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19. Zdravotnická dokumentace o osobách ve výkonu vazby, trestu odnětí svobody nebo zabezpečovací detence vedená Vězeňskou službou České republiky - S </w:t>
      </w:r>
    </w:p>
    <w:p w14:paraId="62D092A9" w14:textId="77777777" w:rsidR="00F96531" w:rsidRPr="00CE5629" w:rsidRDefault="00F96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629">
        <w:rPr>
          <w:rFonts w:ascii="Arial" w:hAnsi="Arial" w:cs="Arial"/>
          <w:sz w:val="18"/>
          <w:szCs w:val="18"/>
        </w:rPr>
        <w:tab/>
        <w:t xml:space="preserve">100 let od data narození pacienta nebo 10 let od úmrtí pacienta. </w:t>
      </w:r>
    </w:p>
    <w:p w14:paraId="62D092AA" w14:textId="77777777" w:rsidR="008C09D3" w:rsidRDefault="008C09D3" w:rsidP="004D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2D092AB" w14:textId="77777777" w:rsidR="008C09D3" w:rsidRDefault="008C0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2F483A" w14:textId="796B965F" w:rsidR="00350E3C" w:rsidRPr="00350E3C" w:rsidRDefault="00350E3C" w:rsidP="00350E3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350E3C">
        <w:rPr>
          <w:rFonts w:ascii="Times New Roman" w:hAnsi="Times New Roman"/>
          <w:b/>
        </w:rPr>
        <w:t>Příloha č. 4 k vyhlášce č. 98/2012 Sb.</w:t>
      </w:r>
    </w:p>
    <w:p w14:paraId="25F2D1B5" w14:textId="77777777" w:rsidR="00350E3C" w:rsidRPr="00B133A2" w:rsidRDefault="00350E3C" w:rsidP="00350E3C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6F63D150" w14:textId="77777777" w:rsidR="00350E3C" w:rsidRPr="0064731F" w:rsidRDefault="00350E3C" w:rsidP="00350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  <w:u w:val="single"/>
        </w:rPr>
        <w:t>Obsah a struktura pacientského souhrnu</w:t>
      </w:r>
    </w:p>
    <w:p w14:paraId="6361CB9E" w14:textId="77777777" w:rsidR="00350E3C" w:rsidRPr="0064731F" w:rsidRDefault="00350E3C" w:rsidP="00350E3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9CD596B" w14:textId="77777777" w:rsidR="00350E3C" w:rsidRPr="0064731F" w:rsidRDefault="00350E3C" w:rsidP="00350E3C">
      <w:pPr>
        <w:jc w:val="both"/>
        <w:outlineLvl w:val="0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  <w:u w:val="single"/>
        </w:rPr>
        <w:t>A. Identifikační a kontaktní údaje pacienta</w:t>
      </w:r>
    </w:p>
    <w:p w14:paraId="15EC42BA" w14:textId="77777777" w:rsidR="00350E3C" w:rsidRPr="0064731F" w:rsidRDefault="00350E3C" w:rsidP="00350E3C">
      <w:pPr>
        <w:pStyle w:val="Odstavecseseznamem"/>
        <w:numPr>
          <w:ilvl w:val="0"/>
          <w:numId w:val="7"/>
        </w:numPr>
        <w:ind w:left="72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jméno, popřípadě jména, příjmení pacienta,</w:t>
      </w:r>
    </w:p>
    <w:p w14:paraId="23C89FC8" w14:textId="77777777" w:rsidR="00350E3C" w:rsidRPr="0064731F" w:rsidRDefault="00350E3C" w:rsidP="00350E3C">
      <w:pPr>
        <w:pStyle w:val="Odstavecseseznamem"/>
        <w:numPr>
          <w:ilvl w:val="0"/>
          <w:numId w:val="7"/>
        </w:numPr>
        <w:ind w:left="72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rodné číslo, je-li přiděleno, </w:t>
      </w:r>
    </w:p>
    <w:p w14:paraId="62A676B3" w14:textId="77777777" w:rsidR="00350E3C" w:rsidRPr="0064731F" w:rsidRDefault="00350E3C" w:rsidP="00350E3C">
      <w:pPr>
        <w:pStyle w:val="Odstavecseseznamem"/>
        <w:numPr>
          <w:ilvl w:val="0"/>
          <w:numId w:val="7"/>
        </w:numPr>
        <w:ind w:left="72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číslo a typ elektronicky čitelného dokladu, jímž se prokazuje totožnost, </w:t>
      </w:r>
    </w:p>
    <w:p w14:paraId="27248FF7" w14:textId="77777777" w:rsidR="00350E3C" w:rsidRPr="0064731F" w:rsidRDefault="00350E3C" w:rsidP="00350E3C">
      <w:pPr>
        <w:pStyle w:val="Odstavecseseznamem"/>
        <w:numPr>
          <w:ilvl w:val="0"/>
          <w:numId w:val="7"/>
        </w:numPr>
        <w:ind w:left="72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datum narození,</w:t>
      </w:r>
    </w:p>
    <w:p w14:paraId="40B3AF87" w14:textId="77777777" w:rsidR="00350E3C" w:rsidRPr="0064731F" w:rsidRDefault="00350E3C" w:rsidP="00350E3C">
      <w:pPr>
        <w:pStyle w:val="Odstavecseseznamem"/>
        <w:numPr>
          <w:ilvl w:val="0"/>
          <w:numId w:val="7"/>
        </w:numPr>
        <w:ind w:left="72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pohlaví,</w:t>
      </w:r>
    </w:p>
    <w:p w14:paraId="48619BBE" w14:textId="77777777" w:rsidR="00350E3C" w:rsidRPr="0064731F" w:rsidRDefault="00350E3C" w:rsidP="00350E3C">
      <w:pPr>
        <w:pStyle w:val="Odstavecseseznamem"/>
        <w:numPr>
          <w:ilvl w:val="0"/>
          <w:numId w:val="7"/>
        </w:numPr>
        <w:ind w:left="72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státní příslušnost, </w:t>
      </w:r>
    </w:p>
    <w:p w14:paraId="63A0AFB9" w14:textId="77777777" w:rsidR="00350E3C" w:rsidRPr="0064731F" w:rsidRDefault="00350E3C" w:rsidP="00350E3C">
      <w:pPr>
        <w:pStyle w:val="Odstavecseseznamem"/>
        <w:numPr>
          <w:ilvl w:val="0"/>
          <w:numId w:val="7"/>
        </w:numPr>
        <w:ind w:left="72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adresa místa trvalého pobytu na území České republiky, jde-li o cizince, místo hlášeného pobytu na území České republiky,</w:t>
      </w:r>
    </w:p>
    <w:p w14:paraId="26823509" w14:textId="77777777" w:rsidR="00350E3C" w:rsidRPr="0064731F" w:rsidRDefault="00350E3C" w:rsidP="00350E3C">
      <w:pPr>
        <w:pStyle w:val="Odstavecseseznamem"/>
        <w:numPr>
          <w:ilvl w:val="0"/>
          <w:numId w:val="7"/>
        </w:numPr>
        <w:ind w:left="72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korespondenční adresa pacienta, není-li totožná s adresou podle písm. g),</w:t>
      </w:r>
    </w:p>
    <w:p w14:paraId="6C39522A" w14:textId="77777777" w:rsidR="00350E3C" w:rsidRPr="0064731F" w:rsidRDefault="00350E3C" w:rsidP="00350E3C">
      <w:pPr>
        <w:pStyle w:val="Odstavecseseznamem"/>
        <w:numPr>
          <w:ilvl w:val="0"/>
          <w:numId w:val="7"/>
        </w:numPr>
        <w:ind w:left="72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telefonní číslo, adresa elektronické pošty, popřípadě další kontaktní údaje, </w:t>
      </w:r>
    </w:p>
    <w:p w14:paraId="6E12026D" w14:textId="77777777" w:rsidR="00350E3C" w:rsidRPr="0064731F" w:rsidRDefault="00350E3C" w:rsidP="00350E3C">
      <w:pPr>
        <w:pStyle w:val="Odstavecseseznamem"/>
        <w:numPr>
          <w:ilvl w:val="0"/>
          <w:numId w:val="7"/>
        </w:numPr>
        <w:ind w:left="72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jazyk nebo jazyky, v nichž pacient komunikuje.</w:t>
      </w:r>
    </w:p>
    <w:p w14:paraId="43F40276" w14:textId="77777777" w:rsidR="00350E3C" w:rsidRPr="0064731F" w:rsidRDefault="00350E3C" w:rsidP="00350E3C">
      <w:pPr>
        <w:pStyle w:val="Odstavecseseznamem"/>
        <w:ind w:left="0"/>
        <w:rPr>
          <w:b/>
          <w:sz w:val="22"/>
          <w:szCs w:val="22"/>
        </w:rPr>
      </w:pPr>
    </w:p>
    <w:p w14:paraId="030F543E" w14:textId="77777777" w:rsidR="00350E3C" w:rsidRPr="0064731F" w:rsidRDefault="00350E3C" w:rsidP="00350E3C">
      <w:pPr>
        <w:pStyle w:val="Odstavecseseznamem"/>
        <w:ind w:left="360"/>
        <w:rPr>
          <w:b/>
          <w:color w:val="FF0000"/>
          <w:sz w:val="22"/>
          <w:szCs w:val="22"/>
        </w:rPr>
      </w:pPr>
    </w:p>
    <w:p w14:paraId="7E1F8D29" w14:textId="77777777" w:rsidR="00350E3C" w:rsidRPr="0064731F" w:rsidRDefault="00350E3C" w:rsidP="00350E3C">
      <w:pPr>
        <w:jc w:val="both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  <w:u w:val="single"/>
        </w:rPr>
        <w:t>B. Identifikační a kontaktní údaje registrujícího poskytovatele v oboru všeobecné praktické lékařství nebo v oboru praktické lékařství pro děti a dorost</w:t>
      </w:r>
    </w:p>
    <w:p w14:paraId="1B775868" w14:textId="77777777" w:rsidR="00350E3C" w:rsidRPr="0064731F" w:rsidRDefault="00350E3C" w:rsidP="00350E3C">
      <w:pPr>
        <w:pStyle w:val="Odstavecseseznamem"/>
        <w:numPr>
          <w:ilvl w:val="0"/>
          <w:numId w:val="11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jméno, popřípadě jména, a příjmení lékaře, elektronický identifikátor lékaře,</w:t>
      </w:r>
    </w:p>
    <w:p w14:paraId="4C875796" w14:textId="77777777" w:rsidR="00350E3C" w:rsidRPr="0064731F" w:rsidRDefault="00350E3C" w:rsidP="00350E3C">
      <w:pPr>
        <w:pStyle w:val="Odstavecseseznamem"/>
        <w:numPr>
          <w:ilvl w:val="0"/>
          <w:numId w:val="11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obchodní firma nebo název registrujícího poskytovatele, identifikační číslo osoby, bylo-li přiděleno, </w:t>
      </w:r>
    </w:p>
    <w:p w14:paraId="7F37EC1B" w14:textId="77777777" w:rsidR="00350E3C" w:rsidRPr="0064731F" w:rsidRDefault="00350E3C" w:rsidP="00350E3C">
      <w:pPr>
        <w:pStyle w:val="Odstavecseseznamem"/>
        <w:numPr>
          <w:ilvl w:val="0"/>
          <w:numId w:val="11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telefonní číslo, adresa elektronické pošty, případně další kontaktní údaje.</w:t>
      </w:r>
    </w:p>
    <w:p w14:paraId="06F60574" w14:textId="77777777" w:rsidR="002B080C" w:rsidRPr="0064731F" w:rsidRDefault="002B080C" w:rsidP="00350E3C">
      <w:pPr>
        <w:jc w:val="both"/>
        <w:outlineLvl w:val="0"/>
        <w:rPr>
          <w:rFonts w:ascii="Times New Roman" w:hAnsi="Times New Roman"/>
          <w:b/>
        </w:rPr>
      </w:pPr>
    </w:p>
    <w:p w14:paraId="38086E64" w14:textId="21AD0DC5" w:rsidR="00350E3C" w:rsidRPr="0064731F" w:rsidRDefault="00350E3C" w:rsidP="00350E3C">
      <w:pPr>
        <w:jc w:val="both"/>
        <w:outlineLvl w:val="0"/>
        <w:rPr>
          <w:rFonts w:ascii="Times New Roman" w:hAnsi="Times New Roman"/>
          <w:b/>
          <w:u w:val="single"/>
          <w:vertAlign w:val="superscript"/>
        </w:rPr>
      </w:pPr>
      <w:r w:rsidRPr="0064731F">
        <w:rPr>
          <w:rFonts w:ascii="Times New Roman" w:hAnsi="Times New Roman"/>
          <w:b/>
          <w:u w:val="single"/>
        </w:rPr>
        <w:t>C. Identifikační a kontaktní údaje zákonného zástupce nebo opatrovníka a kontaktních osob</w:t>
      </w:r>
    </w:p>
    <w:p w14:paraId="367FB76A" w14:textId="77777777" w:rsidR="00350E3C" w:rsidRPr="0064731F" w:rsidRDefault="00350E3C" w:rsidP="00350E3C">
      <w:pPr>
        <w:pStyle w:val="Odstavecseseznamem"/>
        <w:numPr>
          <w:ilvl w:val="0"/>
          <w:numId w:val="12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jméno, popřípadě jména, a příjmení zákonného zástupce nebo opatrovníka a kontaktní osoby, nejsou-li kontaktní osobou,</w:t>
      </w:r>
    </w:p>
    <w:p w14:paraId="5CAC231D" w14:textId="77777777" w:rsidR="00350E3C" w:rsidRPr="0064731F" w:rsidRDefault="00350E3C" w:rsidP="00350E3C">
      <w:pPr>
        <w:pStyle w:val="Odstavecseseznamem"/>
        <w:numPr>
          <w:ilvl w:val="0"/>
          <w:numId w:val="12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vztah k pacientovi, </w:t>
      </w:r>
    </w:p>
    <w:p w14:paraId="52CC05EC" w14:textId="77777777" w:rsidR="00350E3C" w:rsidRPr="0064731F" w:rsidRDefault="00350E3C" w:rsidP="00350E3C">
      <w:pPr>
        <w:pStyle w:val="Odstavecseseznamem"/>
        <w:numPr>
          <w:ilvl w:val="0"/>
          <w:numId w:val="12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lastRenderedPageBreak/>
        <w:t>telefonní číslo, adresa elektronické pošty, popřípadě další kontaktní údaje.</w:t>
      </w:r>
    </w:p>
    <w:p w14:paraId="780C0845" w14:textId="77777777" w:rsidR="00350E3C" w:rsidRPr="0064731F" w:rsidRDefault="00350E3C" w:rsidP="00350E3C">
      <w:pPr>
        <w:jc w:val="both"/>
        <w:rPr>
          <w:rFonts w:ascii="Times New Roman" w:hAnsi="Times New Roman"/>
          <w:b/>
          <w:color w:val="FF0000"/>
        </w:rPr>
      </w:pPr>
    </w:p>
    <w:p w14:paraId="00A64198" w14:textId="4F448A4C" w:rsidR="00350E3C" w:rsidRPr="0064731F" w:rsidRDefault="00350E3C" w:rsidP="002B08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>Poznámka:</w:t>
      </w:r>
    </w:p>
    <w:p w14:paraId="052F27E2" w14:textId="137A7239" w:rsidR="00350E3C" w:rsidRPr="0064731F" w:rsidRDefault="00350E3C" w:rsidP="002B08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>Kontaktními osobami se rozumí osoby, kterým lze na základě § 33 zákona o zdravotních   službách poskytovat informace o pacientovi.</w:t>
      </w:r>
    </w:p>
    <w:p w14:paraId="0F767A75" w14:textId="77777777" w:rsidR="002B080C" w:rsidRPr="0064731F" w:rsidRDefault="00350E3C" w:rsidP="002B080C">
      <w:pPr>
        <w:jc w:val="both"/>
        <w:outlineLvl w:val="0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  <w:u w:val="single"/>
        </w:rPr>
        <w:t>D. Informace o zdravotním pojištění</w:t>
      </w:r>
    </w:p>
    <w:p w14:paraId="646E7C21" w14:textId="081B0409" w:rsidR="00350E3C" w:rsidRPr="0064731F" w:rsidRDefault="00350E3C" w:rsidP="002B080C">
      <w:pPr>
        <w:jc w:val="both"/>
        <w:outlineLvl w:val="0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</w:rPr>
        <w:t>Kód zdravotní pojišťovny a číslo pojištěnce, není-li tímto číslem rodné číslo.</w:t>
      </w:r>
    </w:p>
    <w:p w14:paraId="0569CDAF" w14:textId="77777777" w:rsidR="00350E3C" w:rsidRPr="0064731F" w:rsidRDefault="00350E3C" w:rsidP="00350E3C">
      <w:pPr>
        <w:jc w:val="both"/>
        <w:outlineLvl w:val="0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  <w:u w:val="single"/>
        </w:rPr>
        <w:t>E. Urgentní informace</w:t>
      </w:r>
    </w:p>
    <w:p w14:paraId="47045903" w14:textId="77777777" w:rsidR="00350E3C" w:rsidRPr="0064731F" w:rsidRDefault="00350E3C" w:rsidP="00350E3C">
      <w:pPr>
        <w:pStyle w:val="Odstavecseseznamem"/>
        <w:numPr>
          <w:ilvl w:val="0"/>
          <w:numId w:val="13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alergie: </w:t>
      </w:r>
    </w:p>
    <w:p w14:paraId="0CD7A8E7" w14:textId="77777777" w:rsidR="00350E3C" w:rsidRPr="0064731F" w:rsidRDefault="00350E3C" w:rsidP="00350E3C">
      <w:pPr>
        <w:pStyle w:val="Odstavecseseznamem"/>
        <w:ind w:left="36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  1. slovní popis, </w:t>
      </w:r>
    </w:p>
    <w:p w14:paraId="48774D1B" w14:textId="0C4BD28F" w:rsidR="00350E3C" w:rsidRPr="0064731F" w:rsidRDefault="00350E3C" w:rsidP="00484A8F">
      <w:pPr>
        <w:pStyle w:val="Odstavecseseznamem"/>
        <w:ind w:left="36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  2. strukturovaný kódovaný popis, a to</w:t>
      </w:r>
      <w:r w:rsidRPr="0064731F">
        <w:rPr>
          <w:b/>
          <w:color w:val="00B050"/>
          <w:sz w:val="22"/>
          <w:szCs w:val="22"/>
        </w:rPr>
        <w:t xml:space="preserve"> </w:t>
      </w:r>
    </w:p>
    <w:p w14:paraId="23D5DE93" w14:textId="6E40166A" w:rsidR="00350E3C" w:rsidRPr="0064731F" w:rsidRDefault="00350E3C" w:rsidP="00350E3C">
      <w:pPr>
        <w:pStyle w:val="Odstavecseseznamem"/>
        <w:ind w:left="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       2.1. datum zjištění, </w:t>
      </w:r>
    </w:p>
    <w:p w14:paraId="5EC8781B" w14:textId="5870AD6C" w:rsidR="00350E3C" w:rsidRPr="0064731F" w:rsidRDefault="00350E3C" w:rsidP="00350E3C">
      <w:pPr>
        <w:pStyle w:val="Odstavecseseznamem"/>
        <w:ind w:left="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       2.2. typ agens, </w:t>
      </w:r>
    </w:p>
    <w:p w14:paraId="4BB48152" w14:textId="33C7DF48" w:rsidR="00350E3C" w:rsidRPr="0064731F" w:rsidRDefault="00350E3C" w:rsidP="00350E3C">
      <w:pPr>
        <w:pStyle w:val="Odstavecseseznamem"/>
        <w:ind w:left="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      </w:t>
      </w:r>
      <w:r w:rsidR="002B080C" w:rsidRPr="0064731F">
        <w:rPr>
          <w:b/>
          <w:sz w:val="22"/>
          <w:szCs w:val="22"/>
        </w:rPr>
        <w:t xml:space="preserve"> </w:t>
      </w:r>
      <w:r w:rsidRPr="0064731F">
        <w:rPr>
          <w:b/>
          <w:sz w:val="22"/>
          <w:szCs w:val="22"/>
        </w:rPr>
        <w:t xml:space="preserve">2.3. druh agens, </w:t>
      </w:r>
    </w:p>
    <w:p w14:paraId="66D1F4A3" w14:textId="2188EE07" w:rsidR="00350E3C" w:rsidRPr="0064731F" w:rsidRDefault="00350E3C" w:rsidP="00350E3C">
      <w:pPr>
        <w:pStyle w:val="Odstavecseseznamem"/>
        <w:spacing w:line="276" w:lineRule="auto"/>
        <w:ind w:left="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       2.4. projev alergické reakce</w:t>
      </w:r>
      <w:r w:rsidR="001D5A36">
        <w:rPr>
          <w:b/>
          <w:sz w:val="22"/>
          <w:szCs w:val="22"/>
        </w:rPr>
        <w:t>,</w:t>
      </w:r>
    </w:p>
    <w:p w14:paraId="1FA306DB" w14:textId="2BE01889" w:rsidR="00350E3C" w:rsidRPr="0064731F" w:rsidRDefault="00350E3C" w:rsidP="00350E3C">
      <w:pPr>
        <w:pStyle w:val="Odstavecseseznamem"/>
        <w:ind w:left="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      </w:t>
      </w:r>
      <w:r w:rsidR="002B080C" w:rsidRPr="0064731F">
        <w:rPr>
          <w:b/>
          <w:sz w:val="22"/>
          <w:szCs w:val="22"/>
        </w:rPr>
        <w:t xml:space="preserve"> </w:t>
      </w:r>
      <w:r w:rsidRPr="0064731F">
        <w:rPr>
          <w:b/>
          <w:sz w:val="22"/>
          <w:szCs w:val="22"/>
        </w:rPr>
        <w:t>2.5. stupeň závažnosti,</w:t>
      </w:r>
    </w:p>
    <w:p w14:paraId="4C4AB9C7" w14:textId="77777777" w:rsidR="00350E3C" w:rsidRPr="0064731F" w:rsidRDefault="00350E3C" w:rsidP="00350E3C">
      <w:pPr>
        <w:pStyle w:val="Odstavecseseznamem"/>
        <w:numPr>
          <w:ilvl w:val="0"/>
          <w:numId w:val="13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ostatní rizikové faktory: </w:t>
      </w:r>
    </w:p>
    <w:p w14:paraId="69C5E64D" w14:textId="77777777" w:rsidR="00350E3C" w:rsidRPr="0064731F" w:rsidRDefault="00350E3C" w:rsidP="00350E3C">
      <w:pPr>
        <w:pStyle w:val="Odstavecseseznamem"/>
        <w:ind w:left="36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  1. slovní popis,</w:t>
      </w:r>
    </w:p>
    <w:p w14:paraId="6820FE19" w14:textId="5B7400B4" w:rsidR="00350E3C" w:rsidRPr="0064731F" w:rsidRDefault="00350E3C" w:rsidP="00484A8F">
      <w:pPr>
        <w:pStyle w:val="Odstavecseseznamem"/>
        <w:ind w:left="36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  2. strukturovaný a kódovaný popis, a to</w:t>
      </w:r>
    </w:p>
    <w:p w14:paraId="54C0F506" w14:textId="77777777" w:rsidR="00350E3C" w:rsidRPr="0064731F" w:rsidRDefault="00350E3C" w:rsidP="00350E3C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 2.1. datum zjištění, </w:t>
      </w:r>
    </w:p>
    <w:p w14:paraId="0984CF42" w14:textId="77777777" w:rsidR="00350E3C" w:rsidRPr="0064731F" w:rsidRDefault="00350E3C" w:rsidP="00350E3C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 2.2. typ rizikového faktoru,</w:t>
      </w:r>
    </w:p>
    <w:p w14:paraId="470FD5EB" w14:textId="4F19F857" w:rsidR="00350E3C" w:rsidRPr="0064731F" w:rsidRDefault="00350E3C" w:rsidP="00350E3C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 2.3. stupeň závažnosti.</w:t>
      </w:r>
    </w:p>
    <w:p w14:paraId="325900C4" w14:textId="77777777" w:rsidR="002B080C" w:rsidRPr="0064731F" w:rsidRDefault="002B080C" w:rsidP="00350E3C">
      <w:pPr>
        <w:pStyle w:val="Odstavecseseznamem"/>
        <w:rPr>
          <w:b/>
          <w:sz w:val="22"/>
          <w:szCs w:val="22"/>
        </w:rPr>
      </w:pPr>
    </w:p>
    <w:p w14:paraId="02536F3A" w14:textId="3E41B726" w:rsidR="00350E3C" w:rsidRPr="0064731F" w:rsidRDefault="00350E3C" w:rsidP="00350E3C">
      <w:pPr>
        <w:jc w:val="both"/>
        <w:outlineLvl w:val="0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  <w:u w:val="single"/>
        </w:rPr>
        <w:t>F. Souhrnná anamnéza</w:t>
      </w:r>
    </w:p>
    <w:p w14:paraId="55DEBEE3" w14:textId="77777777" w:rsidR="00350E3C" w:rsidRPr="0064731F" w:rsidRDefault="00350E3C" w:rsidP="00350E3C">
      <w:pPr>
        <w:pStyle w:val="Odstavecseseznamem"/>
        <w:numPr>
          <w:ilvl w:val="0"/>
          <w:numId w:val="14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slovní popis obsahující informace o </w:t>
      </w:r>
    </w:p>
    <w:p w14:paraId="5D4DFADC" w14:textId="77777777" w:rsidR="00350E3C" w:rsidRPr="0064731F" w:rsidRDefault="00350E3C" w:rsidP="00350E3C">
      <w:pPr>
        <w:pStyle w:val="Odstavecseseznamem"/>
        <w:numPr>
          <w:ilvl w:val="0"/>
          <w:numId w:val="9"/>
        </w:numPr>
        <w:ind w:left="993" w:hanging="284"/>
        <w:outlineLvl w:val="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provedených očkováních, </w:t>
      </w:r>
    </w:p>
    <w:p w14:paraId="139DA616" w14:textId="77777777" w:rsidR="00350E3C" w:rsidRPr="0064731F" w:rsidRDefault="00350E3C" w:rsidP="00350E3C">
      <w:pPr>
        <w:pStyle w:val="Odstavecseseznamem"/>
        <w:numPr>
          <w:ilvl w:val="0"/>
          <w:numId w:val="9"/>
        </w:numPr>
        <w:ind w:left="993" w:hanging="273"/>
        <w:outlineLvl w:val="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minulých zdravotních problémech a diagnózách,</w:t>
      </w:r>
    </w:p>
    <w:p w14:paraId="21F95D81" w14:textId="77777777" w:rsidR="00350E3C" w:rsidRPr="0064731F" w:rsidRDefault="00350E3C" w:rsidP="00350E3C">
      <w:pPr>
        <w:pStyle w:val="Odstavecseseznamem"/>
        <w:numPr>
          <w:ilvl w:val="0"/>
          <w:numId w:val="9"/>
        </w:numPr>
        <w:ind w:left="993" w:hanging="273"/>
        <w:outlineLvl w:val="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významných chirurgických výkonech se vztahem k minulým zdravotním problémům a diagnózám,</w:t>
      </w:r>
    </w:p>
    <w:p w14:paraId="7684EA96" w14:textId="77777777" w:rsidR="00350E3C" w:rsidRPr="0064731F" w:rsidRDefault="00350E3C" w:rsidP="00350E3C">
      <w:pPr>
        <w:pStyle w:val="Odstavecseseznamem"/>
        <w:numPr>
          <w:ilvl w:val="0"/>
          <w:numId w:val="14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strukturovaný kódovaný popis obsahující informace o </w:t>
      </w:r>
    </w:p>
    <w:p w14:paraId="511CD5A5" w14:textId="5B5333EB" w:rsidR="002B080C" w:rsidRPr="0064731F" w:rsidRDefault="00350E3C" w:rsidP="002B080C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1. očkování, a to</w:t>
      </w:r>
    </w:p>
    <w:p w14:paraId="00448A6A" w14:textId="71BB0257" w:rsidR="00350E3C" w:rsidRPr="0064731F" w:rsidRDefault="002B080C" w:rsidP="002B080C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</w:t>
      </w:r>
      <w:r w:rsidR="00350E3C" w:rsidRPr="0064731F">
        <w:rPr>
          <w:b/>
          <w:sz w:val="22"/>
          <w:szCs w:val="22"/>
        </w:rPr>
        <w:t xml:space="preserve">1.1. název očkovací látky, </w:t>
      </w:r>
    </w:p>
    <w:p w14:paraId="607EBE80" w14:textId="2862EF42" w:rsidR="00350E3C" w:rsidRPr="0064731F" w:rsidRDefault="002B080C" w:rsidP="002B080C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</w:t>
      </w:r>
      <w:r w:rsidR="00350E3C" w:rsidRPr="0064731F">
        <w:rPr>
          <w:b/>
          <w:sz w:val="22"/>
          <w:szCs w:val="22"/>
        </w:rPr>
        <w:t xml:space="preserve">1.2. kód látky, </w:t>
      </w:r>
    </w:p>
    <w:p w14:paraId="795F24F7" w14:textId="76818F3D" w:rsidR="00350E3C" w:rsidRPr="0064731F" w:rsidRDefault="00350E3C" w:rsidP="00350E3C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1.3. datum očkování,</w:t>
      </w:r>
    </w:p>
    <w:p w14:paraId="521A189B" w14:textId="32B49B2F" w:rsidR="00350E3C" w:rsidRPr="0064731F" w:rsidRDefault="00350E3C" w:rsidP="002B080C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2. minulých zdravotních problémech a diagnózách, a to </w:t>
      </w:r>
    </w:p>
    <w:p w14:paraId="4E2EDC55" w14:textId="6F0782F3" w:rsidR="00350E3C" w:rsidRPr="0064731F" w:rsidRDefault="00350E3C" w:rsidP="002B080C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2.1. datum nebo jiné časové určení vzniku, </w:t>
      </w:r>
    </w:p>
    <w:p w14:paraId="76C7838A" w14:textId="33A4FD8F" w:rsidR="00350E3C" w:rsidRPr="0064731F" w:rsidRDefault="00350E3C" w:rsidP="002B080C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2.2. datum nebo jiné časové určení ukončení,   </w:t>
      </w:r>
    </w:p>
    <w:p w14:paraId="5F0E3D17" w14:textId="29954471" w:rsidR="00350E3C" w:rsidRPr="0064731F" w:rsidRDefault="00350E3C" w:rsidP="002B080C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2.3. kód zdravotního problému nebo diagnózy,</w:t>
      </w:r>
    </w:p>
    <w:p w14:paraId="5F66454D" w14:textId="6134C984" w:rsidR="002435D5" w:rsidRPr="0064731F" w:rsidRDefault="00350E3C" w:rsidP="002435D5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3. provedených významných chirurgických výkonech, a to </w:t>
      </w:r>
    </w:p>
    <w:p w14:paraId="0824DB4C" w14:textId="0A17F156" w:rsidR="00350E3C" w:rsidRPr="0064731F" w:rsidRDefault="002435D5" w:rsidP="002435D5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 </w:t>
      </w:r>
      <w:r w:rsidR="00350E3C" w:rsidRPr="0064731F">
        <w:rPr>
          <w:b/>
          <w:sz w:val="22"/>
          <w:szCs w:val="22"/>
        </w:rPr>
        <w:t>3.1. kód výkonu,</w:t>
      </w:r>
    </w:p>
    <w:p w14:paraId="08FDB9DF" w14:textId="55E5F976" w:rsidR="00350E3C" w:rsidRPr="0064731F" w:rsidRDefault="00350E3C" w:rsidP="002B080C">
      <w:pPr>
        <w:pStyle w:val="Odstavecseseznamem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 </w:t>
      </w:r>
      <w:r w:rsidR="002435D5" w:rsidRPr="0064731F">
        <w:rPr>
          <w:b/>
          <w:sz w:val="22"/>
          <w:szCs w:val="22"/>
        </w:rPr>
        <w:t xml:space="preserve"> </w:t>
      </w:r>
      <w:r w:rsidRPr="0064731F">
        <w:rPr>
          <w:b/>
          <w:sz w:val="22"/>
          <w:szCs w:val="22"/>
        </w:rPr>
        <w:t>3.2. datum provedení,</w:t>
      </w:r>
    </w:p>
    <w:p w14:paraId="08D04987" w14:textId="68C6D7B1" w:rsidR="00350E3C" w:rsidRPr="0064731F" w:rsidRDefault="00350E3C" w:rsidP="00484A8F">
      <w:pPr>
        <w:ind w:left="720"/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 xml:space="preserve">  3.3. počet provedení.</w:t>
      </w:r>
    </w:p>
    <w:p w14:paraId="7FB75F8E" w14:textId="77777777" w:rsidR="00350E3C" w:rsidRPr="0064731F" w:rsidRDefault="00350E3C" w:rsidP="00350E3C">
      <w:pPr>
        <w:jc w:val="both"/>
        <w:outlineLvl w:val="0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  <w:u w:val="single"/>
        </w:rPr>
        <w:t>G. Současné zdravotní problémy a diagnózy a související údaje</w:t>
      </w:r>
    </w:p>
    <w:p w14:paraId="38D9DA13" w14:textId="77777777" w:rsidR="00350E3C" w:rsidRPr="0064731F" w:rsidRDefault="00350E3C" w:rsidP="00350E3C">
      <w:pPr>
        <w:pStyle w:val="Odstavecseseznamem"/>
        <w:numPr>
          <w:ilvl w:val="0"/>
          <w:numId w:val="15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současné zdravotní problémy a diagnózy: </w:t>
      </w:r>
    </w:p>
    <w:p w14:paraId="188FDEC0" w14:textId="77777777" w:rsidR="00350E3C" w:rsidRPr="0064731F" w:rsidRDefault="00350E3C" w:rsidP="00350E3C">
      <w:pPr>
        <w:pStyle w:val="Odstavecseseznamem"/>
        <w:numPr>
          <w:ilvl w:val="0"/>
          <w:numId w:val="10"/>
        </w:numPr>
        <w:ind w:left="993" w:hanging="273"/>
        <w:outlineLvl w:val="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datum nebo jiné časové určení vzniku, </w:t>
      </w:r>
    </w:p>
    <w:p w14:paraId="6261290A" w14:textId="77777777" w:rsidR="00350E3C" w:rsidRPr="0064731F" w:rsidRDefault="00350E3C" w:rsidP="00350E3C">
      <w:pPr>
        <w:pStyle w:val="Odstavecseseznamem"/>
        <w:numPr>
          <w:ilvl w:val="0"/>
          <w:numId w:val="10"/>
        </w:numPr>
        <w:ind w:left="993" w:hanging="284"/>
        <w:outlineLvl w:val="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lastRenderedPageBreak/>
        <w:t>datum nebo jiné časové určení ukončení,</w:t>
      </w:r>
    </w:p>
    <w:p w14:paraId="447054CD" w14:textId="77777777" w:rsidR="00350E3C" w:rsidRPr="0064731F" w:rsidRDefault="00350E3C" w:rsidP="00350E3C">
      <w:pPr>
        <w:pStyle w:val="Odstavecseseznamem"/>
        <w:numPr>
          <w:ilvl w:val="0"/>
          <w:numId w:val="10"/>
        </w:numPr>
        <w:ind w:left="993" w:hanging="284"/>
        <w:outlineLvl w:val="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popis zdravotního problému nebo diagnózy volným textem, </w:t>
      </w:r>
    </w:p>
    <w:p w14:paraId="24721317" w14:textId="77777777" w:rsidR="00350E3C" w:rsidRPr="0064731F" w:rsidRDefault="00350E3C" w:rsidP="00350E3C">
      <w:pPr>
        <w:pStyle w:val="Odstavecseseznamem"/>
        <w:numPr>
          <w:ilvl w:val="0"/>
          <w:numId w:val="10"/>
        </w:numPr>
        <w:ind w:left="993" w:hanging="273"/>
        <w:outlineLvl w:val="0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kód zdravotního problému nebo diagnózy,</w:t>
      </w:r>
    </w:p>
    <w:p w14:paraId="4753324C" w14:textId="77777777" w:rsidR="00350E3C" w:rsidRPr="0064731F" w:rsidRDefault="00350E3C" w:rsidP="00350E3C">
      <w:pPr>
        <w:pStyle w:val="Odstavecseseznamem"/>
        <w:numPr>
          <w:ilvl w:val="0"/>
          <w:numId w:val="15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významné chirurgické výkony se vztahem k současným zdravotním problémům a diagnózám:</w:t>
      </w:r>
    </w:p>
    <w:p w14:paraId="5DBD5863" w14:textId="77777777" w:rsidR="00350E3C" w:rsidRPr="0064731F" w:rsidRDefault="00350E3C" w:rsidP="00350E3C">
      <w:pPr>
        <w:pStyle w:val="Odstavecseseznamem"/>
        <w:numPr>
          <w:ilvl w:val="0"/>
          <w:numId w:val="17"/>
        </w:numPr>
        <w:ind w:left="993" w:hanging="284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popis chirurgického výkonu volným textem,</w:t>
      </w:r>
    </w:p>
    <w:p w14:paraId="43F4B272" w14:textId="77777777" w:rsidR="00350E3C" w:rsidRPr="0064731F" w:rsidRDefault="00350E3C" w:rsidP="00350E3C">
      <w:pPr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>kód výkonu,</w:t>
      </w:r>
    </w:p>
    <w:p w14:paraId="1D6E8925" w14:textId="77777777" w:rsidR="00350E3C" w:rsidRPr="0064731F" w:rsidRDefault="00350E3C" w:rsidP="00350E3C">
      <w:pPr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>datum provedení,</w:t>
      </w:r>
    </w:p>
    <w:p w14:paraId="34902017" w14:textId="77777777" w:rsidR="00350E3C" w:rsidRPr="0064731F" w:rsidRDefault="00350E3C" w:rsidP="00350E3C">
      <w:pPr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>počet provedení,</w:t>
      </w:r>
    </w:p>
    <w:p w14:paraId="182BEF6B" w14:textId="77777777" w:rsidR="00350E3C" w:rsidRPr="0064731F" w:rsidRDefault="00350E3C" w:rsidP="00350E3C">
      <w:pPr>
        <w:pStyle w:val="Odstavecseseznamem"/>
        <w:numPr>
          <w:ilvl w:val="0"/>
          <w:numId w:val="15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zdravotnické prostředky, na kterých závisí nebo může záviset pacientův zdravotní stav:</w:t>
      </w:r>
    </w:p>
    <w:p w14:paraId="688CA646" w14:textId="77777777" w:rsidR="00350E3C" w:rsidRPr="0064731F" w:rsidRDefault="00350E3C" w:rsidP="00350E3C">
      <w:pPr>
        <w:pStyle w:val="Odstavecseseznamem"/>
        <w:numPr>
          <w:ilvl w:val="1"/>
          <w:numId w:val="15"/>
        </w:numPr>
        <w:ind w:left="993" w:hanging="284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slovní popis,</w:t>
      </w:r>
    </w:p>
    <w:p w14:paraId="76D3B36D" w14:textId="77777777" w:rsidR="00350E3C" w:rsidRPr="0064731F" w:rsidRDefault="00350E3C" w:rsidP="00350E3C">
      <w:pPr>
        <w:pStyle w:val="Odstavecseseznamem"/>
        <w:numPr>
          <w:ilvl w:val="1"/>
          <w:numId w:val="15"/>
        </w:numPr>
        <w:ind w:left="993" w:hanging="284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datum implantace nebo počátku používání, </w:t>
      </w:r>
    </w:p>
    <w:p w14:paraId="3297614C" w14:textId="77777777" w:rsidR="00350E3C" w:rsidRPr="0064731F" w:rsidRDefault="00350E3C" w:rsidP="00350E3C">
      <w:pPr>
        <w:pStyle w:val="Odstavecseseznamem"/>
        <w:numPr>
          <w:ilvl w:val="1"/>
          <w:numId w:val="15"/>
        </w:numPr>
        <w:ind w:left="993" w:hanging="284"/>
        <w:rPr>
          <w:b/>
          <w:color w:val="FF0000"/>
          <w:sz w:val="22"/>
          <w:szCs w:val="22"/>
        </w:rPr>
      </w:pPr>
      <w:r w:rsidRPr="0064731F">
        <w:rPr>
          <w:b/>
          <w:sz w:val="22"/>
          <w:szCs w:val="22"/>
        </w:rPr>
        <w:t>kód zdravotnického prostředku,</w:t>
      </w:r>
    </w:p>
    <w:p w14:paraId="747C6E75" w14:textId="77777777" w:rsidR="00350E3C" w:rsidRPr="0064731F" w:rsidRDefault="00350E3C" w:rsidP="00350E3C">
      <w:pPr>
        <w:pStyle w:val="Odstavecseseznamem"/>
        <w:numPr>
          <w:ilvl w:val="0"/>
          <w:numId w:val="15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léčebná doporučení, která nezahrnují medikamentózní léčbu, datum zápisu, doporučení volným textem,</w:t>
      </w:r>
    </w:p>
    <w:p w14:paraId="64A67424" w14:textId="77777777" w:rsidR="00350E3C" w:rsidRPr="0064731F" w:rsidRDefault="00350E3C" w:rsidP="00350E3C">
      <w:pPr>
        <w:pStyle w:val="Odstavecseseznamem"/>
        <w:numPr>
          <w:ilvl w:val="0"/>
          <w:numId w:val="15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slovní popis soběstačnosti nebo invalidity pacienta, datum vzniku a kód.</w:t>
      </w:r>
    </w:p>
    <w:p w14:paraId="34B6F5A2" w14:textId="77777777" w:rsidR="00FD245E" w:rsidRDefault="00FD245E" w:rsidP="00FD245E">
      <w:pPr>
        <w:jc w:val="both"/>
        <w:outlineLvl w:val="0"/>
        <w:rPr>
          <w:rFonts w:ascii="Times New Roman" w:hAnsi="Times New Roman"/>
          <w:b/>
          <w:color w:val="FF0000"/>
        </w:rPr>
      </w:pPr>
    </w:p>
    <w:p w14:paraId="1D621726" w14:textId="419CBACC" w:rsidR="00350E3C" w:rsidRPr="0064731F" w:rsidRDefault="00350E3C" w:rsidP="00FD245E">
      <w:pPr>
        <w:jc w:val="both"/>
        <w:outlineLvl w:val="0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  <w:u w:val="single"/>
        </w:rPr>
        <w:t>H. Užívané léky</w:t>
      </w:r>
    </w:p>
    <w:p w14:paraId="571EC453" w14:textId="77777777" w:rsidR="00350E3C" w:rsidRPr="0064731F" w:rsidRDefault="00350E3C" w:rsidP="00350E3C">
      <w:pPr>
        <w:pStyle w:val="Odstavecseseznamem"/>
        <w:numPr>
          <w:ilvl w:val="0"/>
          <w:numId w:val="16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název a kód léku,</w:t>
      </w:r>
    </w:p>
    <w:p w14:paraId="525E94D8" w14:textId="77777777" w:rsidR="00350E3C" w:rsidRPr="0064731F" w:rsidRDefault="00350E3C" w:rsidP="00350E3C">
      <w:pPr>
        <w:pStyle w:val="Odstavecseseznamem"/>
        <w:numPr>
          <w:ilvl w:val="0"/>
          <w:numId w:val="16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síla, forma, způsob podání, a to kódem, </w:t>
      </w:r>
    </w:p>
    <w:p w14:paraId="11810381" w14:textId="77777777" w:rsidR="00350E3C" w:rsidRPr="0064731F" w:rsidRDefault="00350E3C" w:rsidP="00350E3C">
      <w:pPr>
        <w:pStyle w:val="Odstavecseseznamem"/>
        <w:numPr>
          <w:ilvl w:val="0"/>
          <w:numId w:val="16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 xml:space="preserve">množství/dávka, dávkování, </w:t>
      </w:r>
    </w:p>
    <w:p w14:paraId="1D7027F5" w14:textId="77777777" w:rsidR="00350E3C" w:rsidRPr="0064731F" w:rsidRDefault="00350E3C" w:rsidP="00484A8F">
      <w:pPr>
        <w:pStyle w:val="Odstavecseseznamem"/>
        <w:numPr>
          <w:ilvl w:val="0"/>
          <w:numId w:val="16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počátek a doba podávání nebo datum ukončení podávání.</w:t>
      </w:r>
    </w:p>
    <w:p w14:paraId="031108B6" w14:textId="77777777" w:rsidR="00484A8F" w:rsidRDefault="00484A8F" w:rsidP="00484A8F">
      <w:pPr>
        <w:spacing w:line="240" w:lineRule="auto"/>
        <w:jc w:val="both"/>
        <w:outlineLvl w:val="0"/>
        <w:rPr>
          <w:rFonts w:ascii="Times New Roman" w:hAnsi="Times New Roman"/>
          <w:b/>
          <w:color w:val="FF0000"/>
        </w:rPr>
      </w:pPr>
    </w:p>
    <w:p w14:paraId="754E71E3" w14:textId="4C9ECC50" w:rsidR="00E74F40" w:rsidRPr="0064731F" w:rsidRDefault="00E74F40" w:rsidP="00484A8F">
      <w:pPr>
        <w:spacing w:line="240" w:lineRule="auto"/>
        <w:jc w:val="both"/>
        <w:outlineLvl w:val="0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  <w:u w:val="single"/>
        </w:rPr>
        <w:t xml:space="preserve">I. </w:t>
      </w:r>
      <w:r w:rsidR="00350E3C" w:rsidRPr="0064731F">
        <w:rPr>
          <w:rFonts w:ascii="Times New Roman" w:hAnsi="Times New Roman"/>
          <w:b/>
          <w:u w:val="single"/>
        </w:rPr>
        <w:t>Faktory životního stylu</w:t>
      </w:r>
    </w:p>
    <w:p w14:paraId="3A559C23" w14:textId="49D85FDF" w:rsidR="00620AAD" w:rsidRPr="00484A8F" w:rsidRDefault="00350E3C" w:rsidP="00484A8F">
      <w:pPr>
        <w:pStyle w:val="Odstavecseseznamem"/>
        <w:numPr>
          <w:ilvl w:val="0"/>
          <w:numId w:val="23"/>
        </w:numPr>
        <w:rPr>
          <w:b/>
        </w:rPr>
      </w:pPr>
      <w:r w:rsidRPr="00484A8F">
        <w:rPr>
          <w:b/>
        </w:rPr>
        <w:t>výčet faktorů životního stylu,</w:t>
      </w:r>
    </w:p>
    <w:p w14:paraId="7DEA1855" w14:textId="27BEF102" w:rsidR="00620AAD" w:rsidRPr="0064731F" w:rsidRDefault="00350E3C" w:rsidP="00E74F40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kód faktor</w:t>
      </w:r>
      <w:r w:rsidR="00E74F40" w:rsidRPr="0064731F">
        <w:rPr>
          <w:b/>
          <w:sz w:val="22"/>
          <w:szCs w:val="22"/>
        </w:rPr>
        <w:t>u</w:t>
      </w:r>
    </w:p>
    <w:p w14:paraId="5F3EEAC9" w14:textId="59F7B345" w:rsidR="00350E3C" w:rsidRPr="0064731F" w:rsidRDefault="00350E3C" w:rsidP="00E74F40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datum nebo jiné časové působení určení začátku působení faktoru,</w:t>
      </w:r>
    </w:p>
    <w:p w14:paraId="0BC21995" w14:textId="48A2B4DF" w:rsidR="00350E3C" w:rsidRPr="0064731F" w:rsidRDefault="00350E3C" w:rsidP="00E74F40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množství a jednotka.</w:t>
      </w:r>
    </w:p>
    <w:p w14:paraId="305C2692" w14:textId="77777777" w:rsidR="00350E3C" w:rsidRPr="0064731F" w:rsidRDefault="00350E3C" w:rsidP="00E74F40">
      <w:pPr>
        <w:pStyle w:val="Odstavecseseznamem"/>
        <w:ind w:left="1003"/>
        <w:rPr>
          <w:b/>
          <w:sz w:val="22"/>
          <w:szCs w:val="22"/>
        </w:rPr>
      </w:pPr>
    </w:p>
    <w:p w14:paraId="5A4086C7" w14:textId="77777777" w:rsidR="00350E3C" w:rsidRPr="0064731F" w:rsidRDefault="00350E3C" w:rsidP="00350E3C">
      <w:pPr>
        <w:jc w:val="both"/>
        <w:outlineLvl w:val="0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  <w:u w:val="single"/>
        </w:rPr>
        <w:t>J. Těhotenství</w:t>
      </w:r>
    </w:p>
    <w:p w14:paraId="787F7507" w14:textId="77777777" w:rsidR="00350E3C" w:rsidRPr="0064731F" w:rsidRDefault="00350E3C" w:rsidP="00350E3C">
      <w:pPr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 xml:space="preserve">    Kód způsobu stanovení těhotenství a předpokládaný termín porodu.</w:t>
      </w:r>
    </w:p>
    <w:p w14:paraId="0579EA65" w14:textId="77777777" w:rsidR="00350E3C" w:rsidRPr="0064731F" w:rsidRDefault="00350E3C" w:rsidP="00350E3C">
      <w:pPr>
        <w:jc w:val="both"/>
        <w:outlineLvl w:val="0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  <w:u w:val="single"/>
        </w:rPr>
        <w:t>K. Fyzikální nález</w:t>
      </w:r>
    </w:p>
    <w:p w14:paraId="71C308F7" w14:textId="77777777" w:rsidR="00E74F40" w:rsidRPr="0064731F" w:rsidRDefault="00350E3C" w:rsidP="00E74F40">
      <w:pPr>
        <w:pStyle w:val="Odstavecseseznamem"/>
        <w:ind w:left="643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a) krevní tlak systolický a diastolický, tepová frekvence a datum jejich měření,</w:t>
      </w:r>
    </w:p>
    <w:p w14:paraId="7CA501D0" w14:textId="513B79F8" w:rsidR="00350E3C" w:rsidRPr="0064731F" w:rsidRDefault="00350E3C" w:rsidP="00E74F40">
      <w:pPr>
        <w:pStyle w:val="Odstavecseseznamem"/>
        <w:ind w:left="643"/>
        <w:rPr>
          <w:b/>
          <w:sz w:val="22"/>
          <w:szCs w:val="22"/>
        </w:rPr>
      </w:pPr>
      <w:r w:rsidRPr="0064731F">
        <w:rPr>
          <w:b/>
          <w:sz w:val="22"/>
          <w:szCs w:val="22"/>
        </w:rPr>
        <w:t>b) výška a hmotnost, a to hodnota, jednotka a datum měření.</w:t>
      </w:r>
    </w:p>
    <w:p w14:paraId="39C36DCE" w14:textId="77777777" w:rsidR="00FD245E" w:rsidRDefault="00FD245E" w:rsidP="00E74F40">
      <w:pPr>
        <w:spacing w:line="240" w:lineRule="auto"/>
        <w:jc w:val="both"/>
        <w:outlineLvl w:val="0"/>
        <w:rPr>
          <w:rFonts w:ascii="Times New Roman" w:hAnsi="Times New Roman"/>
          <w:b/>
        </w:rPr>
      </w:pPr>
    </w:p>
    <w:p w14:paraId="75E2C488" w14:textId="69FA134D" w:rsidR="00350E3C" w:rsidRPr="0064731F" w:rsidRDefault="00350E3C" w:rsidP="00887C27">
      <w:pPr>
        <w:jc w:val="both"/>
        <w:outlineLvl w:val="0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  <w:u w:val="single"/>
        </w:rPr>
        <w:t>L. Diagnostické testy</w:t>
      </w:r>
    </w:p>
    <w:p w14:paraId="179A923D" w14:textId="77777777" w:rsidR="00350E3C" w:rsidRPr="0064731F" w:rsidRDefault="00350E3C" w:rsidP="00350E3C">
      <w:pPr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 xml:space="preserve">    Krevní skupina a Rh faktor textem a kódem, datum stanovení.</w:t>
      </w:r>
    </w:p>
    <w:p w14:paraId="47B15305" w14:textId="77777777" w:rsidR="00350E3C" w:rsidRPr="0064731F" w:rsidRDefault="00350E3C" w:rsidP="00350E3C">
      <w:pPr>
        <w:jc w:val="both"/>
        <w:outlineLvl w:val="0"/>
        <w:rPr>
          <w:rFonts w:ascii="Times New Roman" w:hAnsi="Times New Roman"/>
          <w:b/>
          <w:u w:val="single"/>
        </w:rPr>
      </w:pPr>
      <w:r w:rsidRPr="0064731F">
        <w:rPr>
          <w:rFonts w:ascii="Times New Roman" w:hAnsi="Times New Roman"/>
          <w:b/>
          <w:u w:val="single"/>
        </w:rPr>
        <w:t>M. Doprovodné údaje</w:t>
      </w:r>
    </w:p>
    <w:p w14:paraId="78CAC24D" w14:textId="77777777" w:rsidR="00350E3C" w:rsidRPr="0064731F" w:rsidRDefault="00350E3C" w:rsidP="00350E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>datum vytvoření pacientského souhrnu,</w:t>
      </w:r>
    </w:p>
    <w:p w14:paraId="158CFBDC" w14:textId="77777777" w:rsidR="00350E3C" w:rsidRPr="0064731F" w:rsidRDefault="00350E3C" w:rsidP="00350E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>datum poslední aktualizace pacientského souhrnu,</w:t>
      </w:r>
    </w:p>
    <w:p w14:paraId="5CA6F260" w14:textId="77777777" w:rsidR="00350E3C" w:rsidRPr="0064731F" w:rsidRDefault="00350E3C" w:rsidP="00350E3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 xml:space="preserve">identifikační údaje poskytovatele, který pacientský souhrn vytvořil, a to obchodní firma nebo název, adresa sídla nebo adresa místa podnikání, identifikační číslo osoby, bylo-li </w:t>
      </w:r>
      <w:r w:rsidRPr="0064731F">
        <w:rPr>
          <w:rFonts w:ascii="Times New Roman" w:hAnsi="Times New Roman"/>
          <w:b/>
        </w:rPr>
        <w:lastRenderedPageBreak/>
        <w:t>přiděleno, případně další identifikátory poskytovatele,</w:t>
      </w:r>
    </w:p>
    <w:p w14:paraId="0BAD2359" w14:textId="77777777" w:rsidR="00350E3C" w:rsidRPr="0064731F" w:rsidRDefault="00350E3C" w:rsidP="00350E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>jméno, popřípadě jména, a příjmení lékaře, který pacientský souhrn vypracoval,</w:t>
      </w:r>
    </w:p>
    <w:p w14:paraId="0C31B1FA" w14:textId="77777777" w:rsidR="00350E3C" w:rsidRPr="0064731F" w:rsidRDefault="00350E3C" w:rsidP="00350E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>elektronické identifikátory lékaře uvedeného v písmenu d).</w:t>
      </w:r>
    </w:p>
    <w:p w14:paraId="6A090520" w14:textId="77777777" w:rsidR="00FD245E" w:rsidRDefault="00FD245E" w:rsidP="00350E3C">
      <w:pPr>
        <w:ind w:left="1418" w:hanging="1418"/>
        <w:jc w:val="both"/>
        <w:rPr>
          <w:rFonts w:ascii="Times New Roman" w:hAnsi="Times New Roman"/>
          <w:b/>
        </w:rPr>
      </w:pPr>
    </w:p>
    <w:p w14:paraId="035EAF80" w14:textId="195842D8" w:rsidR="00350E3C" w:rsidRPr="0064731F" w:rsidRDefault="00350E3C" w:rsidP="00887C27">
      <w:pPr>
        <w:spacing w:line="360" w:lineRule="auto"/>
        <w:ind w:left="1418" w:hanging="1418"/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 xml:space="preserve">Poznámka: </w:t>
      </w:r>
    </w:p>
    <w:p w14:paraId="627F6DA2" w14:textId="31392496" w:rsidR="00350E3C" w:rsidRPr="0064731F" w:rsidRDefault="00350E3C" w:rsidP="00350E3C">
      <w:pPr>
        <w:ind w:left="1" w:hanging="1"/>
        <w:jc w:val="both"/>
        <w:rPr>
          <w:rFonts w:ascii="Times New Roman" w:hAnsi="Times New Roman"/>
          <w:b/>
        </w:rPr>
      </w:pPr>
      <w:r w:rsidRPr="0064731F">
        <w:rPr>
          <w:rFonts w:ascii="Times New Roman" w:hAnsi="Times New Roman"/>
          <w:b/>
        </w:rPr>
        <w:t>Poskytovatel v pacientském souhrnu uvede v případech, kdy nemá k dispozici některý z údajů, které se v něm zaznamenávají, že tento údaj mu není znám.</w:t>
      </w:r>
    </w:p>
    <w:p w14:paraId="4D9DB92A" w14:textId="77777777" w:rsidR="00350E3C" w:rsidRPr="0064731F" w:rsidRDefault="00350E3C" w:rsidP="00350E3C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6D56DE1" w14:textId="77777777" w:rsidR="00350E3C" w:rsidRPr="0064731F" w:rsidRDefault="00350E3C" w:rsidP="00350E3C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4E5209D" w14:textId="77777777" w:rsidR="00350E3C" w:rsidRPr="0064731F" w:rsidRDefault="00350E3C" w:rsidP="00350E3C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25E8DFC3" w14:textId="77777777" w:rsidR="00350E3C" w:rsidRPr="00350E3C" w:rsidRDefault="00350E3C" w:rsidP="00350E3C">
      <w:pPr>
        <w:rPr>
          <w:rFonts w:ascii="Times New Roman" w:hAnsi="Times New Roman"/>
          <w:b/>
          <w:szCs w:val="24"/>
        </w:rPr>
      </w:pPr>
    </w:p>
    <w:p w14:paraId="71DD06B1" w14:textId="77777777" w:rsidR="00350E3C" w:rsidRPr="00350E3C" w:rsidRDefault="00350E3C" w:rsidP="00350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47569FBF" w14:textId="77777777" w:rsidR="00350E3C" w:rsidRPr="00350E3C" w:rsidRDefault="00350E3C" w:rsidP="00350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3B3FAF30" w14:textId="77777777" w:rsidR="00350E3C" w:rsidRPr="00350E3C" w:rsidRDefault="00350E3C" w:rsidP="00350E3C">
      <w:pPr>
        <w:jc w:val="center"/>
        <w:rPr>
          <w:rFonts w:ascii="Times New Roman" w:hAnsi="Times New Roman"/>
          <w:b/>
          <w:szCs w:val="24"/>
        </w:rPr>
      </w:pPr>
    </w:p>
    <w:p w14:paraId="153095BD" w14:textId="77777777" w:rsidR="00350E3C" w:rsidRPr="00350E3C" w:rsidRDefault="00350E3C" w:rsidP="00350E3C">
      <w:pPr>
        <w:rPr>
          <w:rFonts w:ascii="Times New Roman" w:hAnsi="Times New Roman"/>
          <w:b/>
          <w:i/>
          <w:color w:val="0070C0"/>
          <w:szCs w:val="24"/>
        </w:rPr>
      </w:pPr>
    </w:p>
    <w:p w14:paraId="03ED2A36" w14:textId="77777777" w:rsidR="00350E3C" w:rsidRPr="00350E3C" w:rsidRDefault="00350E3C" w:rsidP="00350E3C">
      <w:pPr>
        <w:rPr>
          <w:rFonts w:ascii="Times New Roman" w:hAnsi="Times New Roman"/>
          <w:b/>
          <w:i/>
          <w:color w:val="0070C0"/>
          <w:szCs w:val="24"/>
        </w:rPr>
      </w:pPr>
    </w:p>
    <w:p w14:paraId="3C791616" w14:textId="77777777" w:rsidR="00350E3C" w:rsidRPr="00350E3C" w:rsidRDefault="00350E3C" w:rsidP="00350E3C">
      <w:pPr>
        <w:rPr>
          <w:rFonts w:ascii="Times New Roman" w:hAnsi="Times New Roman"/>
          <w:b/>
          <w:i/>
          <w:color w:val="0070C0"/>
          <w:szCs w:val="24"/>
        </w:rPr>
      </w:pPr>
    </w:p>
    <w:p w14:paraId="0C5113E0" w14:textId="77777777" w:rsidR="00350E3C" w:rsidRPr="00350E3C" w:rsidRDefault="00350E3C" w:rsidP="00350E3C">
      <w:pPr>
        <w:rPr>
          <w:rFonts w:ascii="Times New Roman" w:hAnsi="Times New Roman"/>
          <w:b/>
          <w:i/>
          <w:color w:val="0070C0"/>
          <w:szCs w:val="24"/>
        </w:rPr>
      </w:pPr>
    </w:p>
    <w:p w14:paraId="62D092AC" w14:textId="77777777" w:rsidR="00826184" w:rsidRPr="00350E3C" w:rsidRDefault="00826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2D092AD" w14:textId="77777777" w:rsidR="00826184" w:rsidRPr="00350E3C" w:rsidRDefault="00826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sectPr w:rsidR="00826184" w:rsidRPr="00350E3C" w:rsidSect="00F34439">
      <w:footerReference w:type="default" r:id="rId8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8A56" w14:textId="77777777" w:rsidR="009D4202" w:rsidRDefault="009D4202" w:rsidP="009631F6">
      <w:pPr>
        <w:spacing w:after="0" w:line="240" w:lineRule="auto"/>
      </w:pPr>
      <w:r>
        <w:separator/>
      </w:r>
    </w:p>
  </w:endnote>
  <w:endnote w:type="continuationSeparator" w:id="0">
    <w:p w14:paraId="78D3851B" w14:textId="77777777" w:rsidR="009D4202" w:rsidRDefault="009D4202" w:rsidP="0096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709047"/>
      <w:docPartObj>
        <w:docPartGallery w:val="Page Numbers (Bottom of Page)"/>
        <w:docPartUnique/>
      </w:docPartObj>
    </w:sdtPr>
    <w:sdtEndPr/>
    <w:sdtContent>
      <w:p w14:paraId="2C44C850" w14:textId="34C23A5E" w:rsidR="00F05596" w:rsidRDefault="00F055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16">
          <w:rPr>
            <w:noProof/>
          </w:rPr>
          <w:t>5</w:t>
        </w:r>
        <w:r>
          <w:fldChar w:fldCharType="end"/>
        </w:r>
      </w:p>
    </w:sdtContent>
  </w:sdt>
  <w:p w14:paraId="4F80A947" w14:textId="77777777" w:rsidR="00F05596" w:rsidRDefault="00F055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20B0D" w14:textId="77777777" w:rsidR="009D4202" w:rsidRDefault="009D4202" w:rsidP="009631F6">
      <w:pPr>
        <w:spacing w:after="0" w:line="240" w:lineRule="auto"/>
      </w:pPr>
      <w:r>
        <w:separator/>
      </w:r>
    </w:p>
  </w:footnote>
  <w:footnote w:type="continuationSeparator" w:id="0">
    <w:p w14:paraId="64B3537C" w14:textId="77777777" w:rsidR="009D4202" w:rsidRDefault="009D4202" w:rsidP="0096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  <w:i w:val="0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  <w:i w:val="0"/>
      </w:rPr>
    </w:lvl>
  </w:abstractNum>
  <w:abstractNum w:abstractNumId="4" w15:restartNumberingAfterBreak="0">
    <w:nsid w:val="00000022"/>
    <w:multiLevelType w:val="multilevel"/>
    <w:tmpl w:val="00000022"/>
    <w:name w:val="WW8Num34"/>
    <w:lvl w:ilvl="0">
      <w:start w:val="1"/>
      <w:numFmt w:val="upperLetter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07323792"/>
    <w:multiLevelType w:val="hybridMultilevel"/>
    <w:tmpl w:val="1C38D8DC"/>
    <w:lvl w:ilvl="0" w:tplc="21DAE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13E35"/>
    <w:multiLevelType w:val="hybridMultilevel"/>
    <w:tmpl w:val="D9D66A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BE578F1"/>
    <w:multiLevelType w:val="hybridMultilevel"/>
    <w:tmpl w:val="39F4A8E6"/>
    <w:lvl w:ilvl="0" w:tplc="325E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92C9D"/>
    <w:multiLevelType w:val="hybridMultilevel"/>
    <w:tmpl w:val="7BD887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2F7E01"/>
    <w:multiLevelType w:val="hybridMultilevel"/>
    <w:tmpl w:val="8030337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C7B594F"/>
    <w:multiLevelType w:val="hybridMultilevel"/>
    <w:tmpl w:val="F326A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6E5B7A"/>
    <w:multiLevelType w:val="hybridMultilevel"/>
    <w:tmpl w:val="A15CDCCE"/>
    <w:lvl w:ilvl="0" w:tplc="6A44254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4C1FB1"/>
    <w:multiLevelType w:val="hybridMultilevel"/>
    <w:tmpl w:val="D3B430DA"/>
    <w:lvl w:ilvl="0" w:tplc="9A52BD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43873DE"/>
    <w:multiLevelType w:val="hybridMultilevel"/>
    <w:tmpl w:val="4AB20D26"/>
    <w:lvl w:ilvl="0" w:tplc="CBA2B72C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9" w15:restartNumberingAfterBreak="0">
    <w:nsid w:val="34672224"/>
    <w:multiLevelType w:val="hybridMultilevel"/>
    <w:tmpl w:val="427616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11A8B43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ED42BF"/>
    <w:multiLevelType w:val="hybridMultilevel"/>
    <w:tmpl w:val="FF2864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A90DF8"/>
    <w:multiLevelType w:val="hybridMultilevel"/>
    <w:tmpl w:val="C100C76C"/>
    <w:lvl w:ilvl="0" w:tplc="1A768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0E63"/>
    <w:multiLevelType w:val="hybridMultilevel"/>
    <w:tmpl w:val="8E6894FA"/>
    <w:lvl w:ilvl="0" w:tplc="1F101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5185A"/>
    <w:multiLevelType w:val="hybridMultilevel"/>
    <w:tmpl w:val="04381FEA"/>
    <w:lvl w:ilvl="0" w:tplc="3F10D0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D4C1B36"/>
    <w:multiLevelType w:val="hybridMultilevel"/>
    <w:tmpl w:val="31F63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CA163D"/>
    <w:multiLevelType w:val="hybridMultilevel"/>
    <w:tmpl w:val="D2FA6514"/>
    <w:lvl w:ilvl="0" w:tplc="4052EA7C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EB7708"/>
    <w:multiLevelType w:val="hybridMultilevel"/>
    <w:tmpl w:val="BB6CD074"/>
    <w:lvl w:ilvl="0" w:tplc="BE50B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25F4C"/>
    <w:multiLevelType w:val="hybridMultilevel"/>
    <w:tmpl w:val="399C71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946C39"/>
    <w:multiLevelType w:val="hybridMultilevel"/>
    <w:tmpl w:val="3C1EC010"/>
    <w:lvl w:ilvl="0" w:tplc="B56435DA">
      <w:start w:val="1"/>
      <w:numFmt w:val="decimal"/>
      <w:lvlText w:val="%1."/>
      <w:lvlJc w:val="left"/>
      <w:pPr>
        <w:ind w:left="1440" w:hanging="360"/>
      </w:pPr>
      <w:rPr>
        <w:rFonts w:ascii="Ariel" w:hAnsi="Ariel" w:cs="Times New Roman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7ED0517"/>
    <w:multiLevelType w:val="hybridMultilevel"/>
    <w:tmpl w:val="85B4E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75F3F"/>
    <w:multiLevelType w:val="hybridMultilevel"/>
    <w:tmpl w:val="32900A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0613C6"/>
    <w:multiLevelType w:val="hybridMultilevel"/>
    <w:tmpl w:val="19C4E174"/>
    <w:lvl w:ilvl="0" w:tplc="B616F70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0F293E"/>
    <w:multiLevelType w:val="hybridMultilevel"/>
    <w:tmpl w:val="308264B0"/>
    <w:lvl w:ilvl="0" w:tplc="BA32C2D6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27"/>
  </w:num>
  <w:num w:numId="5">
    <w:abstractNumId w:val="25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23"/>
  </w:num>
  <w:num w:numId="11">
    <w:abstractNumId w:val="24"/>
  </w:num>
  <w:num w:numId="12">
    <w:abstractNumId w:val="29"/>
  </w:num>
  <w:num w:numId="13">
    <w:abstractNumId w:val="13"/>
  </w:num>
  <w:num w:numId="14">
    <w:abstractNumId w:val="20"/>
  </w:num>
  <w:num w:numId="15">
    <w:abstractNumId w:val="19"/>
  </w:num>
  <w:num w:numId="16">
    <w:abstractNumId w:val="32"/>
  </w:num>
  <w:num w:numId="17">
    <w:abstractNumId w:val="28"/>
  </w:num>
  <w:num w:numId="18">
    <w:abstractNumId w:val="22"/>
  </w:num>
  <w:num w:numId="19">
    <w:abstractNumId w:val="12"/>
  </w:num>
  <w:num w:numId="20">
    <w:abstractNumId w:val="21"/>
  </w:num>
  <w:num w:numId="21">
    <w:abstractNumId w:val="10"/>
  </w:num>
  <w:num w:numId="22">
    <w:abstractNumId w:val="26"/>
  </w:num>
  <w:num w:numId="23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0"/>
    <w:rsid w:val="000016C3"/>
    <w:rsid w:val="00020D05"/>
    <w:rsid w:val="00020FC4"/>
    <w:rsid w:val="000277C0"/>
    <w:rsid w:val="0003227C"/>
    <w:rsid w:val="00032A09"/>
    <w:rsid w:val="0003739C"/>
    <w:rsid w:val="00040241"/>
    <w:rsid w:val="0005298B"/>
    <w:rsid w:val="00063EF6"/>
    <w:rsid w:val="000754D6"/>
    <w:rsid w:val="000867FC"/>
    <w:rsid w:val="0009043F"/>
    <w:rsid w:val="000A0534"/>
    <w:rsid w:val="000A4BFC"/>
    <w:rsid w:val="000B3492"/>
    <w:rsid w:val="000D7B43"/>
    <w:rsid w:val="000E7B62"/>
    <w:rsid w:val="000F3A5A"/>
    <w:rsid w:val="00100FAD"/>
    <w:rsid w:val="00102678"/>
    <w:rsid w:val="00103778"/>
    <w:rsid w:val="001103A6"/>
    <w:rsid w:val="001233F4"/>
    <w:rsid w:val="00133DE0"/>
    <w:rsid w:val="00136193"/>
    <w:rsid w:val="00146451"/>
    <w:rsid w:val="00146DD9"/>
    <w:rsid w:val="0015045D"/>
    <w:rsid w:val="00155E0E"/>
    <w:rsid w:val="0016331E"/>
    <w:rsid w:val="001754F9"/>
    <w:rsid w:val="001816F5"/>
    <w:rsid w:val="0018305C"/>
    <w:rsid w:val="00190A5B"/>
    <w:rsid w:val="00192801"/>
    <w:rsid w:val="0019310B"/>
    <w:rsid w:val="00197F83"/>
    <w:rsid w:val="001A087B"/>
    <w:rsid w:val="001A18D9"/>
    <w:rsid w:val="001B214C"/>
    <w:rsid w:val="001C136F"/>
    <w:rsid w:val="001C4729"/>
    <w:rsid w:val="001C61B5"/>
    <w:rsid w:val="001C686D"/>
    <w:rsid w:val="001D4DB3"/>
    <w:rsid w:val="001D52DB"/>
    <w:rsid w:val="001D5A36"/>
    <w:rsid w:val="001E12C4"/>
    <w:rsid w:val="001E3AC9"/>
    <w:rsid w:val="001F5612"/>
    <w:rsid w:val="00200D39"/>
    <w:rsid w:val="00233B8A"/>
    <w:rsid w:val="0024037F"/>
    <w:rsid w:val="00242DA5"/>
    <w:rsid w:val="002435D5"/>
    <w:rsid w:val="00246002"/>
    <w:rsid w:val="00252B6E"/>
    <w:rsid w:val="00252C0A"/>
    <w:rsid w:val="0026105D"/>
    <w:rsid w:val="00262D1C"/>
    <w:rsid w:val="0026506F"/>
    <w:rsid w:val="0026617E"/>
    <w:rsid w:val="00271BF2"/>
    <w:rsid w:val="00275753"/>
    <w:rsid w:val="00281B82"/>
    <w:rsid w:val="00294417"/>
    <w:rsid w:val="002946BE"/>
    <w:rsid w:val="002A19AB"/>
    <w:rsid w:val="002A5DB4"/>
    <w:rsid w:val="002A7193"/>
    <w:rsid w:val="002B080C"/>
    <w:rsid w:val="002B16C5"/>
    <w:rsid w:val="002B76DB"/>
    <w:rsid w:val="002C5108"/>
    <w:rsid w:val="002D0AAD"/>
    <w:rsid w:val="002D55DB"/>
    <w:rsid w:val="002E4DE0"/>
    <w:rsid w:val="002F2C57"/>
    <w:rsid w:val="002F3A2F"/>
    <w:rsid w:val="00305C79"/>
    <w:rsid w:val="0032303A"/>
    <w:rsid w:val="00326709"/>
    <w:rsid w:val="0033063D"/>
    <w:rsid w:val="0033235F"/>
    <w:rsid w:val="00335FAC"/>
    <w:rsid w:val="00343753"/>
    <w:rsid w:val="00350E3C"/>
    <w:rsid w:val="003754B8"/>
    <w:rsid w:val="003838BF"/>
    <w:rsid w:val="003978C6"/>
    <w:rsid w:val="003A1550"/>
    <w:rsid w:val="003B0016"/>
    <w:rsid w:val="003D0D7E"/>
    <w:rsid w:val="003D182D"/>
    <w:rsid w:val="003D5D05"/>
    <w:rsid w:val="003E069A"/>
    <w:rsid w:val="004110E3"/>
    <w:rsid w:val="004146FF"/>
    <w:rsid w:val="00417EB9"/>
    <w:rsid w:val="00422928"/>
    <w:rsid w:val="00425455"/>
    <w:rsid w:val="00451ADD"/>
    <w:rsid w:val="0045447E"/>
    <w:rsid w:val="00463D1B"/>
    <w:rsid w:val="0046561B"/>
    <w:rsid w:val="00477DDB"/>
    <w:rsid w:val="00484A8F"/>
    <w:rsid w:val="00485017"/>
    <w:rsid w:val="00490246"/>
    <w:rsid w:val="00494893"/>
    <w:rsid w:val="004B2FED"/>
    <w:rsid w:val="004C2D24"/>
    <w:rsid w:val="004C4860"/>
    <w:rsid w:val="004D6441"/>
    <w:rsid w:val="004F1A9A"/>
    <w:rsid w:val="00502F56"/>
    <w:rsid w:val="00525D7A"/>
    <w:rsid w:val="00527DB3"/>
    <w:rsid w:val="0053229F"/>
    <w:rsid w:val="00536EEA"/>
    <w:rsid w:val="00564A50"/>
    <w:rsid w:val="00571F34"/>
    <w:rsid w:val="00576FED"/>
    <w:rsid w:val="00577DBD"/>
    <w:rsid w:val="00594841"/>
    <w:rsid w:val="005B3B77"/>
    <w:rsid w:val="005B5C0E"/>
    <w:rsid w:val="005B7E3D"/>
    <w:rsid w:val="005C19C6"/>
    <w:rsid w:val="005D0C8C"/>
    <w:rsid w:val="005D5125"/>
    <w:rsid w:val="005E6103"/>
    <w:rsid w:val="005F5F01"/>
    <w:rsid w:val="00602BAA"/>
    <w:rsid w:val="00604438"/>
    <w:rsid w:val="006078CE"/>
    <w:rsid w:val="00620AAD"/>
    <w:rsid w:val="00631AAB"/>
    <w:rsid w:val="00636CAB"/>
    <w:rsid w:val="0064731F"/>
    <w:rsid w:val="006526FF"/>
    <w:rsid w:val="00671C85"/>
    <w:rsid w:val="00677574"/>
    <w:rsid w:val="0069222F"/>
    <w:rsid w:val="006969CF"/>
    <w:rsid w:val="006A174D"/>
    <w:rsid w:val="006A7386"/>
    <w:rsid w:val="006B6467"/>
    <w:rsid w:val="006C137F"/>
    <w:rsid w:val="006C768F"/>
    <w:rsid w:val="006D0CA0"/>
    <w:rsid w:val="006D0F11"/>
    <w:rsid w:val="006D2BA9"/>
    <w:rsid w:val="006D3CE7"/>
    <w:rsid w:val="006E4166"/>
    <w:rsid w:val="006E7828"/>
    <w:rsid w:val="006F422F"/>
    <w:rsid w:val="006F5E2C"/>
    <w:rsid w:val="00702221"/>
    <w:rsid w:val="00720C49"/>
    <w:rsid w:val="007444FA"/>
    <w:rsid w:val="00745C03"/>
    <w:rsid w:val="007539F6"/>
    <w:rsid w:val="007667F3"/>
    <w:rsid w:val="00771D43"/>
    <w:rsid w:val="0077574B"/>
    <w:rsid w:val="0078023D"/>
    <w:rsid w:val="00795933"/>
    <w:rsid w:val="007A1AF5"/>
    <w:rsid w:val="007B346F"/>
    <w:rsid w:val="007B4431"/>
    <w:rsid w:val="007E7C49"/>
    <w:rsid w:val="007F21E0"/>
    <w:rsid w:val="00804D5D"/>
    <w:rsid w:val="00806B2A"/>
    <w:rsid w:val="00814580"/>
    <w:rsid w:val="00826184"/>
    <w:rsid w:val="00832DCB"/>
    <w:rsid w:val="00844C51"/>
    <w:rsid w:val="00844D5B"/>
    <w:rsid w:val="0085060F"/>
    <w:rsid w:val="00851B75"/>
    <w:rsid w:val="00851B86"/>
    <w:rsid w:val="00875703"/>
    <w:rsid w:val="00887C27"/>
    <w:rsid w:val="00896DF8"/>
    <w:rsid w:val="008C09D3"/>
    <w:rsid w:val="008E42F8"/>
    <w:rsid w:val="008E6A85"/>
    <w:rsid w:val="00906317"/>
    <w:rsid w:val="00921F29"/>
    <w:rsid w:val="0092313A"/>
    <w:rsid w:val="009326FB"/>
    <w:rsid w:val="009561DB"/>
    <w:rsid w:val="00961794"/>
    <w:rsid w:val="009631F6"/>
    <w:rsid w:val="00964AE5"/>
    <w:rsid w:val="009715B7"/>
    <w:rsid w:val="00974376"/>
    <w:rsid w:val="00976461"/>
    <w:rsid w:val="00977DF0"/>
    <w:rsid w:val="00983079"/>
    <w:rsid w:val="009A0AD5"/>
    <w:rsid w:val="009B394F"/>
    <w:rsid w:val="009B5035"/>
    <w:rsid w:val="009B5B81"/>
    <w:rsid w:val="009C2B8A"/>
    <w:rsid w:val="009D4202"/>
    <w:rsid w:val="009E5D47"/>
    <w:rsid w:val="00A22D59"/>
    <w:rsid w:val="00A4073D"/>
    <w:rsid w:val="00A43531"/>
    <w:rsid w:val="00A509C2"/>
    <w:rsid w:val="00A53997"/>
    <w:rsid w:val="00A547CD"/>
    <w:rsid w:val="00A563A5"/>
    <w:rsid w:val="00A56DDF"/>
    <w:rsid w:val="00A66E00"/>
    <w:rsid w:val="00A74254"/>
    <w:rsid w:val="00A755B4"/>
    <w:rsid w:val="00A80140"/>
    <w:rsid w:val="00A80AE5"/>
    <w:rsid w:val="00A82246"/>
    <w:rsid w:val="00A82860"/>
    <w:rsid w:val="00A864A4"/>
    <w:rsid w:val="00A91314"/>
    <w:rsid w:val="00A956D0"/>
    <w:rsid w:val="00AA4BC4"/>
    <w:rsid w:val="00AB1D7C"/>
    <w:rsid w:val="00AB2B7E"/>
    <w:rsid w:val="00AC0696"/>
    <w:rsid w:val="00AF7BDD"/>
    <w:rsid w:val="00B06435"/>
    <w:rsid w:val="00B21902"/>
    <w:rsid w:val="00B23CA0"/>
    <w:rsid w:val="00B306E0"/>
    <w:rsid w:val="00B325C5"/>
    <w:rsid w:val="00B403E9"/>
    <w:rsid w:val="00B44C03"/>
    <w:rsid w:val="00B67987"/>
    <w:rsid w:val="00B70AC5"/>
    <w:rsid w:val="00B874B2"/>
    <w:rsid w:val="00B9794E"/>
    <w:rsid w:val="00BB118F"/>
    <w:rsid w:val="00BC123B"/>
    <w:rsid w:val="00BC2F15"/>
    <w:rsid w:val="00BD2AA7"/>
    <w:rsid w:val="00BD2B14"/>
    <w:rsid w:val="00BD4403"/>
    <w:rsid w:val="00BD49B3"/>
    <w:rsid w:val="00C03335"/>
    <w:rsid w:val="00C05398"/>
    <w:rsid w:val="00C120FD"/>
    <w:rsid w:val="00C157A1"/>
    <w:rsid w:val="00C214F9"/>
    <w:rsid w:val="00C23D74"/>
    <w:rsid w:val="00C3500F"/>
    <w:rsid w:val="00C355C9"/>
    <w:rsid w:val="00C47023"/>
    <w:rsid w:val="00C532C8"/>
    <w:rsid w:val="00C542AF"/>
    <w:rsid w:val="00C55070"/>
    <w:rsid w:val="00C71797"/>
    <w:rsid w:val="00C737A9"/>
    <w:rsid w:val="00C806F1"/>
    <w:rsid w:val="00C840E1"/>
    <w:rsid w:val="00C90F1E"/>
    <w:rsid w:val="00CD48E8"/>
    <w:rsid w:val="00CD5E00"/>
    <w:rsid w:val="00CE5629"/>
    <w:rsid w:val="00CE7F0C"/>
    <w:rsid w:val="00D069E5"/>
    <w:rsid w:val="00D076FF"/>
    <w:rsid w:val="00D1631C"/>
    <w:rsid w:val="00D33D14"/>
    <w:rsid w:val="00D44228"/>
    <w:rsid w:val="00D46945"/>
    <w:rsid w:val="00D5323E"/>
    <w:rsid w:val="00D56C45"/>
    <w:rsid w:val="00D605AA"/>
    <w:rsid w:val="00D616B0"/>
    <w:rsid w:val="00D96092"/>
    <w:rsid w:val="00DB10C6"/>
    <w:rsid w:val="00DC51DE"/>
    <w:rsid w:val="00DC5D39"/>
    <w:rsid w:val="00DD54A4"/>
    <w:rsid w:val="00DE1A34"/>
    <w:rsid w:val="00DE29B6"/>
    <w:rsid w:val="00DE3F30"/>
    <w:rsid w:val="00DF79C3"/>
    <w:rsid w:val="00DF7FCD"/>
    <w:rsid w:val="00E004D1"/>
    <w:rsid w:val="00E02744"/>
    <w:rsid w:val="00E032E6"/>
    <w:rsid w:val="00E04F0C"/>
    <w:rsid w:val="00E051BF"/>
    <w:rsid w:val="00E10839"/>
    <w:rsid w:val="00E10AF2"/>
    <w:rsid w:val="00E32393"/>
    <w:rsid w:val="00E546DB"/>
    <w:rsid w:val="00E72EE1"/>
    <w:rsid w:val="00E749F9"/>
    <w:rsid w:val="00E74F40"/>
    <w:rsid w:val="00E904A4"/>
    <w:rsid w:val="00E93558"/>
    <w:rsid w:val="00EA4F4D"/>
    <w:rsid w:val="00EA6F05"/>
    <w:rsid w:val="00EB6454"/>
    <w:rsid w:val="00EC2272"/>
    <w:rsid w:val="00EF60F2"/>
    <w:rsid w:val="00F03F13"/>
    <w:rsid w:val="00F05596"/>
    <w:rsid w:val="00F0690E"/>
    <w:rsid w:val="00F2251B"/>
    <w:rsid w:val="00F32892"/>
    <w:rsid w:val="00F34439"/>
    <w:rsid w:val="00F4361A"/>
    <w:rsid w:val="00F453BA"/>
    <w:rsid w:val="00F54B2E"/>
    <w:rsid w:val="00F663CB"/>
    <w:rsid w:val="00F745A4"/>
    <w:rsid w:val="00F76560"/>
    <w:rsid w:val="00F85EDF"/>
    <w:rsid w:val="00F863F8"/>
    <w:rsid w:val="00F96531"/>
    <w:rsid w:val="00FA634A"/>
    <w:rsid w:val="00FB6027"/>
    <w:rsid w:val="00FC7345"/>
    <w:rsid w:val="00FD245E"/>
    <w:rsid w:val="00FD5A5D"/>
    <w:rsid w:val="00FE28F6"/>
    <w:rsid w:val="00FF13F9"/>
    <w:rsid w:val="00FF4332"/>
    <w:rsid w:val="00FF6BB0"/>
    <w:rsid w:val="15E0C51C"/>
    <w:rsid w:val="24BDFD2E"/>
    <w:rsid w:val="2DEA8148"/>
    <w:rsid w:val="350B327D"/>
    <w:rsid w:val="35560E7E"/>
    <w:rsid w:val="38A22258"/>
    <w:rsid w:val="3A80428E"/>
    <w:rsid w:val="454C667F"/>
    <w:rsid w:val="7C1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09169"/>
  <w14:defaultImageDpi w14:val="0"/>
  <w15:docId w15:val="{223D3A3A-6B43-4942-9458-788946F9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31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10"/>
    <w:uiPriority w:val="99"/>
    <w:unhideWhenUsed/>
    <w:rsid w:val="009631F6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EF60F2"/>
    <w:rPr>
      <w:rFonts w:cs="Times New Roman"/>
      <w:sz w:val="16"/>
    </w:rPr>
  </w:style>
  <w:style w:type="character" w:customStyle="1" w:styleId="ZpatChar10">
    <w:name w:val="Zápatí Char10"/>
    <w:basedOn w:val="Standardnpsmoodstavce"/>
    <w:link w:val="Zpat"/>
    <w:uiPriority w:val="99"/>
    <w:locked/>
    <w:rsid w:val="009631F6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31F6"/>
    <w:rPr>
      <w:rFonts w:cs="Times New Roman"/>
    </w:rPr>
  </w:style>
  <w:style w:type="character" w:customStyle="1" w:styleId="FooterChar">
    <w:name w:val="Footer Char"/>
    <w:basedOn w:val="Standardnpsmoodstavce"/>
    <w:uiPriority w:val="99"/>
    <w:semiHidden/>
    <w:rPr>
      <w:lang w:eastAsia="cs-CZ"/>
    </w:rPr>
  </w:style>
  <w:style w:type="character" w:customStyle="1" w:styleId="ZpatChar">
    <w:name w:val="Zápatí Char"/>
    <w:basedOn w:val="Standardnpsmoodstavce"/>
    <w:uiPriority w:val="99"/>
    <w:rPr>
      <w:rFonts w:cs="Times New Roman"/>
    </w:rPr>
  </w:style>
  <w:style w:type="character" w:customStyle="1" w:styleId="FooterChar2">
    <w:name w:val="Footer Char2"/>
    <w:basedOn w:val="Standardnpsmoodstavce"/>
    <w:uiPriority w:val="99"/>
    <w:semiHidden/>
    <w:rPr>
      <w:rFonts w:cs="Times New Roman"/>
      <w:lang w:val="x-none" w:eastAsia="cs-CZ"/>
    </w:rPr>
  </w:style>
  <w:style w:type="character" w:customStyle="1" w:styleId="ZpatChar1">
    <w:name w:val="Zápatí Char1"/>
    <w:basedOn w:val="Standardnpsmoodstavce"/>
    <w:uiPriority w:val="99"/>
    <w:semiHidden/>
    <w:rPr>
      <w:rFonts w:cs="Times New Roman"/>
    </w:rPr>
  </w:style>
  <w:style w:type="character" w:customStyle="1" w:styleId="ZpatChar9">
    <w:name w:val="Zápatí Char9"/>
    <w:basedOn w:val="Standardnpsmoodstavce"/>
    <w:uiPriority w:val="99"/>
    <w:semiHidden/>
    <w:rPr>
      <w:rFonts w:cs="Times New Roman"/>
    </w:rPr>
  </w:style>
  <w:style w:type="character" w:customStyle="1" w:styleId="ZpatChar8">
    <w:name w:val="Zápatí Char8"/>
    <w:basedOn w:val="Standardnpsmoodstavce"/>
    <w:uiPriority w:val="99"/>
    <w:semiHidden/>
    <w:rPr>
      <w:rFonts w:cs="Times New Roman"/>
    </w:rPr>
  </w:style>
  <w:style w:type="character" w:customStyle="1" w:styleId="ZpatChar7">
    <w:name w:val="Zápatí Char7"/>
    <w:basedOn w:val="Standardnpsmoodstavce"/>
    <w:uiPriority w:val="99"/>
    <w:semiHidden/>
    <w:rPr>
      <w:rFonts w:cs="Times New Roman"/>
    </w:rPr>
  </w:style>
  <w:style w:type="character" w:customStyle="1" w:styleId="ZpatChar6">
    <w:name w:val="Zápatí Char6"/>
    <w:basedOn w:val="Standardnpsmoodstavce"/>
    <w:uiPriority w:val="99"/>
    <w:semiHidden/>
    <w:rPr>
      <w:rFonts w:cs="Times New Roman"/>
      <w:lang w:val="cs-CZ" w:eastAsia="cs-CZ"/>
    </w:rPr>
  </w:style>
  <w:style w:type="character" w:customStyle="1" w:styleId="ZpatChar5">
    <w:name w:val="Zápatí Char5"/>
    <w:basedOn w:val="Standardnpsmoodstavce"/>
    <w:uiPriority w:val="99"/>
    <w:semiHidden/>
    <w:rPr>
      <w:rFonts w:cs="Times New Roman"/>
    </w:rPr>
  </w:style>
  <w:style w:type="character" w:customStyle="1" w:styleId="ZpatChar4">
    <w:name w:val="Zápatí Char4"/>
    <w:basedOn w:val="Standardnpsmoodstavce"/>
    <w:uiPriority w:val="99"/>
    <w:semiHidden/>
    <w:rPr>
      <w:rFonts w:cs="Times New Roman"/>
    </w:rPr>
  </w:style>
  <w:style w:type="character" w:customStyle="1" w:styleId="ZpatChar3">
    <w:name w:val="Zápatí Char3"/>
    <w:basedOn w:val="Standardnpsmoodstavce"/>
    <w:uiPriority w:val="99"/>
    <w:semiHidden/>
    <w:rPr>
      <w:rFonts w:cs="Times New Roman"/>
    </w:rPr>
  </w:style>
  <w:style w:type="character" w:customStyle="1" w:styleId="ZpatChar2">
    <w:name w:val="Zápatí Char2"/>
    <w:basedOn w:val="Standardnpsmoodstavce"/>
    <w:uiPriority w:val="99"/>
    <w:semiHidden/>
    <w:rPr>
      <w:rFonts w:cs="Times New Roman"/>
    </w:rPr>
  </w:style>
  <w:style w:type="character" w:customStyle="1" w:styleId="FooterChar1">
    <w:name w:val="Footer Char1"/>
    <w:basedOn w:val="Standardnpsmoodstavce"/>
    <w:uiPriority w:val="99"/>
    <w:semiHidden/>
    <w:rPr>
      <w:rFonts w:cs="Times New Roman"/>
      <w:lang w:val="x-none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F60F2"/>
    <w:rPr>
      <w:rFonts w:ascii="Calibri" w:hAnsi="Calibri"/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5060F"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styleId="Hypertextovodkaz">
    <w:name w:val="Hyperlink"/>
    <w:basedOn w:val="Standardnpsmoodstavce"/>
    <w:uiPriority w:val="99"/>
    <w:rsid w:val="00417EB9"/>
    <w:rPr>
      <w:rFonts w:cs="Times New Roman"/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60F"/>
    <w:rPr>
      <w:rFonts w:asciiTheme="minorHAnsi" w:hAnsiTheme="minorHAnsi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0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A6F05"/>
    <w:pPr>
      <w:spacing w:after="0" w:line="240" w:lineRule="auto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F60F2"/>
    <w:rPr>
      <w:rFonts w:ascii="Calibri" w:hAnsi="Calibri" w:cs="Times New Roman"/>
      <w:sz w:val="20"/>
      <w:szCs w:val="20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77574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F60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A22D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22D59"/>
    <w:rPr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A22D5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547C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547CD"/>
    <w:rPr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54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FE871-9D15-409C-BF73-94084F04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Zdeňka Mgr.</dc:creator>
  <cp:keywords/>
  <dc:description/>
  <cp:lastModifiedBy>Jiráková Klára Mgr.</cp:lastModifiedBy>
  <cp:revision>2</cp:revision>
  <cp:lastPrinted>2019-11-20T13:35:00Z</cp:lastPrinted>
  <dcterms:created xsi:type="dcterms:W3CDTF">2020-01-27T08:52:00Z</dcterms:created>
  <dcterms:modified xsi:type="dcterms:W3CDTF">2020-01-27T08:52:00Z</dcterms:modified>
</cp:coreProperties>
</file>