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61" w:rsidRDefault="00A2571C" w:rsidP="00D669EF">
      <w:pPr>
        <w:pStyle w:val="Zkladntext21"/>
        <w:jc w:val="right"/>
      </w:pPr>
      <w:r>
        <w:t>Z</w:t>
      </w:r>
      <w:r w:rsidR="002D1061" w:rsidRPr="009F7D3A">
        <w:t>K-</w:t>
      </w:r>
      <w:r>
        <w:t>07</w:t>
      </w:r>
      <w:r w:rsidR="002D1061" w:rsidRPr="009F7D3A">
        <w:t>-201</w:t>
      </w:r>
      <w:r w:rsidR="0043218A">
        <w:t>5</w:t>
      </w:r>
      <w:r w:rsidR="0023745E">
        <w:t>-68</w:t>
      </w:r>
    </w:p>
    <w:p w:rsidR="001C16D6" w:rsidRDefault="001C16D6" w:rsidP="005B343A">
      <w:pPr>
        <w:pStyle w:val="Zkladntext21"/>
        <w:tabs>
          <w:tab w:val="left" w:pos="7830"/>
        </w:tabs>
      </w:pPr>
    </w:p>
    <w:p w:rsidR="002D1061" w:rsidRPr="00BC61C8" w:rsidRDefault="002D1061" w:rsidP="005B343A">
      <w:pPr>
        <w:tabs>
          <w:tab w:val="left" w:pos="234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Vyhlášení dotačního řízení na provozování služeb domácí hospicové péče</w:t>
      </w:r>
    </w:p>
    <w:p w:rsidR="002D1061" w:rsidRDefault="002D1061" w:rsidP="005B343A">
      <w:pPr>
        <w:tabs>
          <w:tab w:val="left" w:pos="2340"/>
        </w:tabs>
        <w:jc w:val="both"/>
        <w:rPr>
          <w:rFonts w:ascii="Arial" w:hAnsi="Arial" w:cs="Arial"/>
          <w:b/>
          <w:bCs/>
          <w:sz w:val="22"/>
        </w:rPr>
      </w:pPr>
    </w:p>
    <w:p w:rsidR="002D1061" w:rsidRDefault="002D1061" w:rsidP="005B34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A2571C">
        <w:rPr>
          <w:rFonts w:ascii="Arial" w:hAnsi="Arial" w:cs="Arial"/>
          <w:sz w:val="22"/>
        </w:rPr>
        <w:t xml:space="preserve">zastupitelstva </w:t>
      </w:r>
      <w:r>
        <w:rPr>
          <w:rFonts w:ascii="Arial" w:hAnsi="Arial" w:cs="Arial"/>
          <w:sz w:val="22"/>
        </w:rPr>
        <w:t xml:space="preserve">kraje č. </w:t>
      </w:r>
      <w:r w:rsidR="00A2571C">
        <w:rPr>
          <w:rFonts w:ascii="Arial" w:hAnsi="Arial" w:cs="Arial"/>
          <w:sz w:val="22"/>
        </w:rPr>
        <w:t>07</w:t>
      </w:r>
      <w:r w:rsidRPr="009F7D3A">
        <w:rPr>
          <w:rFonts w:ascii="Arial" w:hAnsi="Arial" w:cs="Arial"/>
          <w:sz w:val="22"/>
        </w:rPr>
        <w:t>/201</w:t>
      </w:r>
      <w:r w:rsidR="0043218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dne</w:t>
      </w:r>
      <w:r w:rsidR="00E927FA">
        <w:rPr>
          <w:rFonts w:ascii="Arial" w:hAnsi="Arial" w:cs="Arial"/>
          <w:sz w:val="22"/>
        </w:rPr>
        <w:t xml:space="preserve"> </w:t>
      </w:r>
      <w:r w:rsidR="0043218A">
        <w:rPr>
          <w:rFonts w:ascii="Arial" w:hAnsi="Arial" w:cs="Arial"/>
          <w:sz w:val="22"/>
        </w:rPr>
        <w:t>1</w:t>
      </w:r>
      <w:r w:rsidR="00A2571C">
        <w:rPr>
          <w:rFonts w:ascii="Arial" w:hAnsi="Arial" w:cs="Arial"/>
          <w:sz w:val="22"/>
        </w:rPr>
        <w:t>5</w:t>
      </w:r>
      <w:r w:rsidR="00910B32">
        <w:rPr>
          <w:rFonts w:ascii="Arial" w:hAnsi="Arial" w:cs="Arial"/>
          <w:sz w:val="22"/>
        </w:rPr>
        <w:t>. 1</w:t>
      </w:r>
      <w:r w:rsidR="00E927FA">
        <w:rPr>
          <w:rFonts w:ascii="Arial" w:hAnsi="Arial" w:cs="Arial"/>
          <w:sz w:val="22"/>
        </w:rPr>
        <w:t>2</w:t>
      </w:r>
      <w:r w:rsidR="00910B3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201</w:t>
      </w:r>
      <w:r w:rsidR="006D2741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723302F" wp14:editId="4BFC677F">
                <wp:simplePos x="0" y="0"/>
                <wp:positionH relativeFrom="column">
                  <wp:posOffset>4333240</wp:posOffset>
                </wp:positionH>
                <wp:positionV relativeFrom="paragraph">
                  <wp:posOffset>106045</wp:posOffset>
                </wp:positionV>
                <wp:extent cx="1504950" cy="462915"/>
                <wp:effectExtent l="0" t="0" r="1905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505" w:rsidRDefault="003A5505" w:rsidP="002D106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1C16D6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3A5505" w:rsidRDefault="003A5505" w:rsidP="002D106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41.2pt;margin-top:8.35pt;width:118.5pt;height:3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" strokecolor="white">
                <v:textbox inset="0,0,0,0">
                  <w:txbxContent>
                    <w:p w:rsidR="003A5505" w:rsidRDefault="003A5505" w:rsidP="002D106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1C16D6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3A5505" w:rsidRDefault="003A5505" w:rsidP="002D106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1061" w:rsidRDefault="002D1061" w:rsidP="005B34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zpracoval: </w:t>
      </w:r>
      <w:r w:rsidR="005B343A">
        <w:rPr>
          <w:rFonts w:ascii="Arial" w:hAnsi="Arial" w:cs="Arial"/>
          <w:sz w:val="22"/>
        </w:rPr>
        <w:t xml:space="preserve">D. </w:t>
      </w:r>
      <w:r w:rsidR="008D39F2">
        <w:rPr>
          <w:rFonts w:ascii="Arial" w:hAnsi="Arial" w:cs="Arial"/>
          <w:sz w:val="22"/>
        </w:rPr>
        <w:t>Táborská</w:t>
      </w:r>
      <w:r w:rsidR="0043218A">
        <w:rPr>
          <w:rFonts w:ascii="Arial" w:hAnsi="Arial" w:cs="Arial"/>
          <w:sz w:val="22"/>
        </w:rPr>
        <w:t>, J. Bína</w:t>
      </w:r>
    </w:p>
    <w:p w:rsidR="002D1061" w:rsidRDefault="002D1061" w:rsidP="005B34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BB0426">
        <w:rPr>
          <w:rFonts w:ascii="Arial" w:hAnsi="Arial" w:cs="Arial"/>
          <w:sz w:val="22"/>
        </w:rPr>
        <w:t>P. Krčál</w:t>
      </w:r>
    </w:p>
    <w:p w:rsidR="002D1061" w:rsidRDefault="002D1061" w:rsidP="005B343A">
      <w:pPr>
        <w:jc w:val="both"/>
        <w:rPr>
          <w:rFonts w:ascii="Arial" w:hAnsi="Arial" w:cs="Arial"/>
          <w:b/>
          <w:sz w:val="22"/>
        </w:rPr>
      </w:pPr>
    </w:p>
    <w:p w:rsidR="002D1061" w:rsidRDefault="002D1061" w:rsidP="005B34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  <w:bookmarkStart w:id="0" w:name="_GoBack"/>
      <w:bookmarkEnd w:id="0"/>
    </w:p>
    <w:p w:rsidR="00A51CA9" w:rsidRDefault="00A51CA9" w:rsidP="005B343A">
      <w:pPr>
        <w:jc w:val="both"/>
        <w:rPr>
          <w:rFonts w:ascii="Arial" w:hAnsi="Arial" w:cs="Arial"/>
          <w:sz w:val="22"/>
        </w:rPr>
      </w:pPr>
    </w:p>
    <w:p w:rsidR="006D2741" w:rsidRDefault="002D1061" w:rsidP="005B343A">
      <w:pPr>
        <w:pStyle w:val="Zkladntext2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Rada </w:t>
      </w:r>
      <w:r w:rsidR="00C03CCA" w:rsidRPr="00871509">
        <w:rPr>
          <w:rFonts w:ascii="Arial" w:hAnsi="Arial" w:cs="Arial"/>
          <w:sz w:val="22"/>
        </w:rPr>
        <w:t>K</w:t>
      </w:r>
      <w:r w:rsidRPr="00871509">
        <w:rPr>
          <w:rFonts w:ascii="Arial" w:hAnsi="Arial" w:cs="Arial"/>
          <w:sz w:val="22"/>
        </w:rPr>
        <w:t xml:space="preserve">raje </w:t>
      </w:r>
      <w:r>
        <w:rPr>
          <w:rFonts w:ascii="Arial" w:hAnsi="Arial" w:cs="Arial"/>
          <w:sz w:val="22"/>
        </w:rPr>
        <w:t>Vysočina v prosinci 2009 schválila záměr financován</w:t>
      </w:r>
      <w:r w:rsidR="00AA522E">
        <w:rPr>
          <w:rFonts w:ascii="Arial" w:hAnsi="Arial" w:cs="Arial"/>
          <w:sz w:val="22"/>
        </w:rPr>
        <w:t>í hospicové péče</w:t>
      </w:r>
      <w:r>
        <w:rPr>
          <w:rFonts w:ascii="Arial" w:hAnsi="Arial" w:cs="Arial"/>
          <w:sz w:val="22"/>
        </w:rPr>
        <w:t xml:space="preserve"> větší měrou z rozpočtu kraje a kraj si tak v dotačním řízení stanoví, jaký rozsah hospicové péče bude financovat. S tímto financováním bude možné počítat i v dlouhodobém časovém výhledu. Na základě tohoto rozhodnutí </w:t>
      </w:r>
      <w:r w:rsidR="00A57033">
        <w:rPr>
          <w:rFonts w:ascii="Arial" w:hAnsi="Arial" w:cs="Arial"/>
          <w:sz w:val="22"/>
        </w:rPr>
        <w:t xml:space="preserve">je </w:t>
      </w:r>
      <w:r>
        <w:rPr>
          <w:rFonts w:ascii="Arial" w:hAnsi="Arial" w:cs="Arial"/>
          <w:sz w:val="22"/>
        </w:rPr>
        <w:t>financována z rozpočtu kraje hospicová péče</w:t>
      </w:r>
      <w:r w:rsidR="00A57033">
        <w:rPr>
          <w:rFonts w:ascii="Arial" w:hAnsi="Arial" w:cs="Arial"/>
          <w:sz w:val="22"/>
        </w:rPr>
        <w:t xml:space="preserve"> od r.</w:t>
      </w:r>
      <w:r w:rsidR="00FF25ED">
        <w:rPr>
          <w:rFonts w:ascii="Arial" w:hAnsi="Arial" w:cs="Arial"/>
          <w:sz w:val="22"/>
        </w:rPr>
        <w:t> </w:t>
      </w:r>
      <w:r w:rsidR="00A57033">
        <w:rPr>
          <w:rFonts w:ascii="Arial" w:hAnsi="Arial" w:cs="Arial"/>
          <w:sz w:val="22"/>
        </w:rPr>
        <w:t>2010 dosud</w:t>
      </w:r>
      <w:r>
        <w:rPr>
          <w:rFonts w:ascii="Arial" w:hAnsi="Arial" w:cs="Arial"/>
          <w:sz w:val="22"/>
        </w:rPr>
        <w:t>. V rozpočtu na rok 201</w:t>
      </w:r>
      <w:r w:rsidR="006D2741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byla na financování hospicové péče navržena částka 7 050 000,- Kč.</w:t>
      </w:r>
    </w:p>
    <w:p w:rsidR="008B087F" w:rsidRDefault="008B087F" w:rsidP="005B343A">
      <w:pPr>
        <w:pStyle w:val="Zkladntext2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 rok 2016 dochází k poměrně zásadní změně ve financování této péče, protože </w:t>
      </w:r>
      <w:r w:rsidR="00A269D4">
        <w:rPr>
          <w:rFonts w:ascii="Arial" w:hAnsi="Arial" w:cs="Arial"/>
          <w:sz w:val="22"/>
        </w:rPr>
        <w:t xml:space="preserve">domácí </w:t>
      </w:r>
      <w:r>
        <w:rPr>
          <w:rFonts w:ascii="Arial" w:hAnsi="Arial" w:cs="Arial"/>
          <w:sz w:val="22"/>
        </w:rPr>
        <w:t xml:space="preserve">hospicová péče </w:t>
      </w:r>
      <w:r w:rsidR="00A269D4">
        <w:rPr>
          <w:rFonts w:ascii="Arial" w:hAnsi="Arial" w:cs="Arial"/>
          <w:sz w:val="22"/>
        </w:rPr>
        <w:t xml:space="preserve">se skládá jednak z činností, které spadají do odlehčovací služby, kterou mají provozovatelé registrovanou jako </w:t>
      </w:r>
      <w:r w:rsidR="00A66601">
        <w:rPr>
          <w:rFonts w:ascii="Arial" w:hAnsi="Arial" w:cs="Arial"/>
          <w:sz w:val="22"/>
        </w:rPr>
        <w:t>sociální službu financovanou podle schválených pravidel pro poskytování vyrovnávací platby z prostředků kraje a MPSV. O financování této složky hospicové péče již provozovatelé požádali v dotačním řízení podle zásad</w:t>
      </w:r>
      <w:r w:rsidR="000B707F">
        <w:rPr>
          <w:rFonts w:ascii="Arial" w:hAnsi="Arial" w:cs="Arial"/>
          <w:sz w:val="22"/>
        </w:rPr>
        <w:t xml:space="preserve"> schválených zastupitelstvem kraje v červnu a podle nich bude stanoven příspěvek kraje na vyrovnávací platbu</w:t>
      </w:r>
      <w:r w:rsidR="000D4074">
        <w:rPr>
          <w:rFonts w:ascii="Arial" w:hAnsi="Arial" w:cs="Arial"/>
          <w:sz w:val="22"/>
        </w:rPr>
        <w:t xml:space="preserve"> s přepočtem na úvazek</w:t>
      </w:r>
      <w:r w:rsidR="000B707F">
        <w:rPr>
          <w:rFonts w:ascii="Arial" w:hAnsi="Arial" w:cs="Arial"/>
          <w:sz w:val="22"/>
        </w:rPr>
        <w:t>.</w:t>
      </w:r>
      <w:r w:rsidR="00D42D1A">
        <w:rPr>
          <w:rFonts w:ascii="Arial" w:hAnsi="Arial" w:cs="Arial"/>
          <w:sz w:val="22"/>
        </w:rPr>
        <w:t xml:space="preserve"> Další složkou domácí hospicové péče jsou činnosti, které nelze zařadit mezi činnosti definované zákonem o sociálních službách (např. zdravotnické úkony</w:t>
      </w:r>
      <w:r w:rsidR="000D4074">
        <w:rPr>
          <w:rFonts w:ascii="Arial" w:hAnsi="Arial" w:cs="Arial"/>
          <w:sz w:val="22"/>
        </w:rPr>
        <w:t>, zapojení lékařů v rámci pilotního projektu, půjčování pomůcek</w:t>
      </w:r>
      <w:r w:rsidR="00D42D1A">
        <w:rPr>
          <w:rFonts w:ascii="Arial" w:hAnsi="Arial" w:cs="Arial"/>
          <w:sz w:val="22"/>
        </w:rPr>
        <w:t xml:space="preserve"> anebo</w:t>
      </w:r>
      <w:r w:rsidR="000D4074">
        <w:rPr>
          <w:rFonts w:ascii="Arial" w:hAnsi="Arial" w:cs="Arial"/>
          <w:sz w:val="22"/>
        </w:rPr>
        <w:t xml:space="preserve"> práce s pozůstalými). Tyto činnosti je nutné z rozpočtu kraje spolufinancovat na základě samostatné výzvy vyhlášené zastupitelstvem kraje, přičemž tyto činnosti jsou hrazené i</w:t>
      </w:r>
      <w:r w:rsidR="00FF25ED">
        <w:rPr>
          <w:rFonts w:ascii="Arial" w:hAnsi="Arial" w:cs="Arial"/>
          <w:sz w:val="22"/>
        </w:rPr>
        <w:t> </w:t>
      </w:r>
      <w:r w:rsidR="000D4074">
        <w:rPr>
          <w:rFonts w:ascii="Arial" w:hAnsi="Arial" w:cs="Arial"/>
          <w:sz w:val="22"/>
        </w:rPr>
        <w:t>z dalších zdrojů (např. ze zdravotního pojištění, úhrad klientů apod.)</w:t>
      </w:r>
    </w:p>
    <w:p w:rsidR="002D1061" w:rsidRDefault="002D1061" w:rsidP="005B343A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OSV předkládá návrh postupu při financování tzv. domácí hospicové péče pro rok 201</w:t>
      </w:r>
      <w:r w:rsidR="000D4074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V materiálu </w:t>
      </w:r>
      <w:r w:rsidR="00A2571C">
        <w:rPr>
          <w:rFonts w:ascii="Arial" w:hAnsi="Arial" w:cs="Arial"/>
          <w:sz w:val="22"/>
        </w:rPr>
        <w:t>ZK</w:t>
      </w:r>
      <w:r>
        <w:rPr>
          <w:rFonts w:ascii="Arial" w:hAnsi="Arial" w:cs="Arial"/>
          <w:sz w:val="22"/>
        </w:rPr>
        <w:t>-</w:t>
      </w:r>
      <w:r w:rsidR="00A2571C">
        <w:rPr>
          <w:rFonts w:ascii="Arial" w:hAnsi="Arial" w:cs="Arial"/>
          <w:sz w:val="22"/>
        </w:rPr>
        <w:t>07</w:t>
      </w:r>
      <w:r>
        <w:rPr>
          <w:rFonts w:ascii="Arial" w:hAnsi="Arial" w:cs="Arial"/>
          <w:sz w:val="22"/>
        </w:rPr>
        <w:t>-201</w:t>
      </w:r>
      <w:r w:rsidR="000D4074">
        <w:rPr>
          <w:rFonts w:ascii="Arial" w:hAnsi="Arial" w:cs="Arial"/>
          <w:sz w:val="22"/>
        </w:rPr>
        <w:t>5</w:t>
      </w:r>
      <w:r w:rsidR="0023745E">
        <w:rPr>
          <w:rFonts w:ascii="Arial" w:hAnsi="Arial" w:cs="Arial"/>
          <w:sz w:val="22"/>
        </w:rPr>
        <w:t>-68</w:t>
      </w:r>
      <w:r>
        <w:rPr>
          <w:rFonts w:ascii="Arial" w:hAnsi="Arial" w:cs="Arial"/>
          <w:sz w:val="22"/>
        </w:rPr>
        <w:t>, př. 1 je uveden návrh výzvy k podávání žádostí do dotačního řízení.</w:t>
      </w:r>
    </w:p>
    <w:p w:rsidR="002D1061" w:rsidRPr="00AB3322" w:rsidRDefault="002D1061" w:rsidP="005B343A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D1061" w:rsidRDefault="002D1061" w:rsidP="00A51CA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A51CA9" w:rsidRPr="00253968" w:rsidRDefault="00A51CA9" w:rsidP="00A51CA9">
      <w:pPr>
        <w:jc w:val="both"/>
        <w:rPr>
          <w:rFonts w:ascii="Arial" w:hAnsi="Arial" w:cs="Arial"/>
          <w:sz w:val="22"/>
        </w:rPr>
      </w:pPr>
    </w:p>
    <w:p w:rsidR="002D1061" w:rsidRDefault="002D1061" w:rsidP="005B34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Navrhujeme schválit výzvu k podávání žádostí o dotace na provoz hospicové péče dle materiálu </w:t>
      </w:r>
      <w:r w:rsidR="00A2571C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K-</w:t>
      </w:r>
      <w:r w:rsidR="0010235A">
        <w:rPr>
          <w:rFonts w:ascii="Arial" w:hAnsi="Arial" w:cs="Arial"/>
          <w:sz w:val="22"/>
        </w:rPr>
        <w:t>07</w:t>
      </w:r>
      <w:r>
        <w:rPr>
          <w:rFonts w:ascii="Arial" w:hAnsi="Arial" w:cs="Arial"/>
          <w:sz w:val="22"/>
        </w:rPr>
        <w:t>-201</w:t>
      </w:r>
      <w:r w:rsidR="000D4074">
        <w:rPr>
          <w:rFonts w:ascii="Arial" w:hAnsi="Arial" w:cs="Arial"/>
          <w:sz w:val="22"/>
        </w:rPr>
        <w:t>5</w:t>
      </w:r>
      <w:r w:rsidR="0023745E">
        <w:rPr>
          <w:rFonts w:ascii="Arial" w:hAnsi="Arial" w:cs="Arial"/>
          <w:sz w:val="22"/>
        </w:rPr>
        <w:t>-68</w:t>
      </w:r>
      <w:r>
        <w:rPr>
          <w:rFonts w:ascii="Arial" w:hAnsi="Arial" w:cs="Arial"/>
          <w:sz w:val="22"/>
        </w:rPr>
        <w:t>, př. 1. Jedná se o opakování výzvy používané v předcházejících letech. Na základě této výzvy budou do</w:t>
      </w:r>
      <w:r w:rsidR="00762671">
        <w:rPr>
          <w:rFonts w:ascii="Arial" w:hAnsi="Arial" w:cs="Arial"/>
          <w:sz w:val="22"/>
        </w:rPr>
        <w:t xml:space="preserve"> </w:t>
      </w:r>
      <w:r w:rsidR="00C75D1D">
        <w:rPr>
          <w:rFonts w:ascii="Arial" w:hAnsi="Arial" w:cs="Arial"/>
          <w:sz w:val="22"/>
        </w:rPr>
        <w:t>29</w:t>
      </w:r>
      <w:r w:rsidR="00762671" w:rsidRPr="00E2433D">
        <w:rPr>
          <w:rFonts w:ascii="Arial" w:hAnsi="Arial" w:cs="Arial"/>
          <w:sz w:val="22"/>
        </w:rPr>
        <w:t>.</w:t>
      </w:r>
      <w:r w:rsidR="00762671" w:rsidRPr="00AA522E">
        <w:rPr>
          <w:rFonts w:ascii="Arial" w:hAnsi="Arial" w:cs="Arial"/>
          <w:color w:val="FF0000"/>
          <w:sz w:val="22"/>
        </w:rPr>
        <w:t xml:space="preserve"> </w:t>
      </w:r>
      <w:r w:rsidR="00762671" w:rsidRPr="00E2433D">
        <w:rPr>
          <w:rFonts w:ascii="Arial" w:hAnsi="Arial" w:cs="Arial"/>
          <w:sz w:val="22"/>
        </w:rPr>
        <w:t>1</w:t>
      </w:r>
      <w:r w:rsidR="00EA47C6" w:rsidRPr="00E2433D">
        <w:rPr>
          <w:rFonts w:ascii="Arial" w:hAnsi="Arial" w:cs="Arial"/>
          <w:sz w:val="22"/>
        </w:rPr>
        <w:t xml:space="preserve">. </w:t>
      </w:r>
      <w:r w:rsidR="00EA47C6">
        <w:rPr>
          <w:rFonts w:ascii="Arial" w:hAnsi="Arial" w:cs="Arial"/>
          <w:sz w:val="22"/>
        </w:rPr>
        <w:t>201</w:t>
      </w:r>
      <w:r w:rsidR="003A5505">
        <w:rPr>
          <w:rFonts w:ascii="Arial" w:hAnsi="Arial" w:cs="Arial"/>
          <w:sz w:val="22"/>
        </w:rPr>
        <w:t>6</w:t>
      </w:r>
      <w:r w:rsidR="00EA47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shromážděny žádosti poskytovatelů</w:t>
      </w:r>
      <w:r w:rsidR="001C16D6">
        <w:rPr>
          <w:rFonts w:ascii="Arial" w:hAnsi="Arial" w:cs="Arial"/>
          <w:sz w:val="22"/>
        </w:rPr>
        <w:t xml:space="preserve"> a </w:t>
      </w:r>
      <w:r w:rsidR="003A5505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</w:rPr>
        <w:t xml:space="preserve">radu kraje a zastupitelstvo kraje </w:t>
      </w:r>
      <w:r w:rsidR="003A5505">
        <w:rPr>
          <w:rFonts w:ascii="Arial" w:hAnsi="Arial" w:cs="Arial"/>
          <w:sz w:val="22"/>
        </w:rPr>
        <w:t xml:space="preserve">bude připraven </w:t>
      </w:r>
      <w:r>
        <w:rPr>
          <w:rFonts w:ascii="Arial" w:hAnsi="Arial" w:cs="Arial"/>
          <w:sz w:val="22"/>
        </w:rPr>
        <w:t xml:space="preserve">návrh na poskytnutí dotací. Návrh předpokládáme projednat v radě kraje a </w:t>
      </w:r>
      <w:r w:rsidR="003A5505">
        <w:rPr>
          <w:rFonts w:ascii="Arial" w:hAnsi="Arial" w:cs="Arial"/>
          <w:sz w:val="22"/>
        </w:rPr>
        <w:t>2</w:t>
      </w:r>
      <w:r w:rsidR="00C75D1D">
        <w:rPr>
          <w:rFonts w:ascii="Arial" w:hAnsi="Arial" w:cs="Arial"/>
          <w:sz w:val="22"/>
        </w:rPr>
        <w:t>9</w:t>
      </w:r>
      <w:r w:rsidR="00762671" w:rsidRPr="00E2433D">
        <w:rPr>
          <w:rFonts w:ascii="Arial" w:hAnsi="Arial" w:cs="Arial"/>
          <w:sz w:val="22"/>
        </w:rPr>
        <w:t>.</w:t>
      </w:r>
      <w:r w:rsidRPr="00E2433D">
        <w:rPr>
          <w:rFonts w:ascii="Arial" w:hAnsi="Arial" w:cs="Arial"/>
          <w:sz w:val="22"/>
        </w:rPr>
        <w:t xml:space="preserve"> </w:t>
      </w:r>
      <w:r w:rsidR="00C75D1D">
        <w:rPr>
          <w:rFonts w:ascii="Arial" w:hAnsi="Arial" w:cs="Arial"/>
          <w:sz w:val="22"/>
        </w:rPr>
        <w:t>3</w:t>
      </w:r>
      <w:r w:rsidRPr="00E2433D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201</w:t>
      </w:r>
      <w:r w:rsidR="003A5505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v zastupitelstvu kraje. Předpokládáme zapojení </w:t>
      </w:r>
      <w:r w:rsidR="003A5505">
        <w:rPr>
          <w:rFonts w:ascii="Arial" w:hAnsi="Arial" w:cs="Arial"/>
          <w:sz w:val="22"/>
        </w:rPr>
        <w:t xml:space="preserve">části </w:t>
      </w:r>
      <w:r>
        <w:rPr>
          <w:rFonts w:ascii="Arial" w:hAnsi="Arial" w:cs="Arial"/>
          <w:sz w:val="22"/>
        </w:rPr>
        <w:t>prostředků, které jsou uvedeny ve schváleném rozpočtu kraje.</w:t>
      </w:r>
      <w:r w:rsidR="003A5505">
        <w:rPr>
          <w:rFonts w:ascii="Arial" w:hAnsi="Arial" w:cs="Arial"/>
          <w:sz w:val="22"/>
        </w:rPr>
        <w:t xml:space="preserve"> Jejich další část bude použita v rámci vyrovnávací platby na odlehčovací službu.</w:t>
      </w:r>
    </w:p>
    <w:p w:rsidR="002D1061" w:rsidRDefault="002D1061" w:rsidP="005B343A">
      <w:pPr>
        <w:jc w:val="both"/>
        <w:rPr>
          <w:rFonts w:ascii="Arial" w:hAnsi="Arial" w:cs="Arial"/>
          <w:sz w:val="22"/>
        </w:rPr>
      </w:pPr>
    </w:p>
    <w:p w:rsidR="002D1061" w:rsidRDefault="002D1061" w:rsidP="005B343A">
      <w:pPr>
        <w:jc w:val="both"/>
        <w:rPr>
          <w:rFonts w:ascii="Arial" w:hAnsi="Arial" w:cs="Arial"/>
          <w:b/>
          <w:bCs/>
          <w:sz w:val="22"/>
        </w:rPr>
      </w:pPr>
      <w:r w:rsidRPr="005F02DF">
        <w:rPr>
          <w:rFonts w:ascii="Arial" w:hAnsi="Arial" w:cs="Arial"/>
          <w:b/>
          <w:bCs/>
          <w:sz w:val="22"/>
        </w:rPr>
        <w:t>Stanoviska:</w:t>
      </w:r>
    </w:p>
    <w:p w:rsidR="00A51CA9" w:rsidRPr="005F02DF" w:rsidRDefault="00A51CA9" w:rsidP="005B343A">
      <w:pPr>
        <w:jc w:val="both"/>
        <w:rPr>
          <w:rFonts w:ascii="Arial" w:hAnsi="Arial" w:cs="Arial"/>
          <w:b/>
          <w:bCs/>
          <w:sz w:val="22"/>
        </w:rPr>
      </w:pPr>
    </w:p>
    <w:p w:rsidR="002D1061" w:rsidRDefault="00A51CA9" w:rsidP="005B343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 w:rsidRPr="00B0255D">
        <w:rPr>
          <w:rFonts w:ascii="Arial" w:hAnsi="Arial" w:cs="Arial"/>
          <w:sz w:val="22"/>
        </w:rPr>
        <w:t>Rada kraje</w:t>
      </w:r>
      <w:r w:rsidRPr="00B0255D">
        <w:rPr>
          <w:rFonts w:ascii="Arial" w:hAnsi="Arial" w:cs="Arial"/>
          <w:bCs/>
          <w:sz w:val="22"/>
        </w:rPr>
        <w:t xml:space="preserve"> doporučila usnesením č</w:t>
      </w:r>
      <w:r>
        <w:rPr>
          <w:rFonts w:ascii="Arial" w:hAnsi="Arial" w:cs="Arial"/>
          <w:bCs/>
          <w:sz w:val="22"/>
        </w:rPr>
        <w:t xml:space="preserve">. </w:t>
      </w:r>
      <w:r w:rsidR="00414CC4">
        <w:rPr>
          <w:rFonts w:ascii="Arial" w:hAnsi="Arial" w:cs="Arial"/>
          <w:bCs/>
          <w:sz w:val="22"/>
        </w:rPr>
        <w:t>2250</w:t>
      </w:r>
      <w:r>
        <w:rPr>
          <w:rFonts w:ascii="Arial" w:hAnsi="Arial" w:cs="Arial"/>
          <w:bCs/>
          <w:sz w:val="22"/>
        </w:rPr>
        <w:t>/36/</w:t>
      </w:r>
      <w:r w:rsidRPr="0002063D">
        <w:rPr>
          <w:rFonts w:ascii="Arial" w:hAnsi="Arial" w:cs="Arial"/>
          <w:bCs/>
          <w:sz w:val="22"/>
          <w:szCs w:val="22"/>
          <w:lang w:val="x-none"/>
        </w:rPr>
        <w:t>2015/RK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k materiálu č. </w:t>
      </w:r>
      <w:r w:rsidRPr="005F1095">
        <w:rPr>
          <w:rFonts w:ascii="Arial" w:hAnsi="Arial" w:cs="Arial"/>
          <w:bCs/>
          <w:sz w:val="22"/>
        </w:rPr>
        <w:t>RK-</w:t>
      </w:r>
      <w:r>
        <w:rPr>
          <w:rFonts w:ascii="Arial" w:hAnsi="Arial" w:cs="Arial"/>
          <w:bCs/>
          <w:sz w:val="22"/>
        </w:rPr>
        <w:t>36</w:t>
      </w:r>
      <w:r w:rsidRPr="005F1095">
        <w:rPr>
          <w:rFonts w:ascii="Arial" w:hAnsi="Arial" w:cs="Arial"/>
          <w:bCs/>
          <w:sz w:val="22"/>
        </w:rPr>
        <w:t>-201</w:t>
      </w:r>
      <w:r>
        <w:rPr>
          <w:rFonts w:ascii="Arial" w:hAnsi="Arial" w:cs="Arial"/>
          <w:bCs/>
          <w:sz w:val="22"/>
        </w:rPr>
        <w:t>5</w:t>
      </w:r>
      <w:r w:rsidRPr="005F1095"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</w:rPr>
        <w:t xml:space="preserve">85 </w:t>
      </w:r>
      <w:r w:rsidR="001C16D6">
        <w:rPr>
          <w:rFonts w:ascii="Arial" w:hAnsi="Arial" w:cs="Arial"/>
          <w:bCs/>
          <w:sz w:val="22"/>
        </w:rPr>
        <w:t xml:space="preserve">zastupitelstvu kraje </w:t>
      </w:r>
      <w:r>
        <w:rPr>
          <w:rFonts w:ascii="Arial" w:hAnsi="Arial" w:cs="Arial"/>
          <w:bCs/>
          <w:sz w:val="22"/>
        </w:rPr>
        <w:t xml:space="preserve">vyhlásit </w:t>
      </w:r>
      <w:r w:rsidRPr="00717CDF">
        <w:rPr>
          <w:rFonts w:ascii="Arial" w:hAnsi="Arial" w:cs="Arial"/>
          <w:bCs/>
          <w:sz w:val="22"/>
          <w:szCs w:val="22"/>
        </w:rPr>
        <w:t>Výzv</w:t>
      </w:r>
      <w:r>
        <w:rPr>
          <w:rFonts w:ascii="Arial" w:hAnsi="Arial" w:cs="Arial"/>
          <w:bCs/>
          <w:sz w:val="22"/>
          <w:szCs w:val="22"/>
        </w:rPr>
        <w:t>u</w:t>
      </w:r>
      <w:r w:rsidRPr="00717CDF">
        <w:rPr>
          <w:rFonts w:ascii="Arial" w:hAnsi="Arial" w:cs="Arial"/>
          <w:bCs/>
          <w:sz w:val="22"/>
          <w:szCs w:val="22"/>
        </w:rPr>
        <w:t xml:space="preserve"> k podávání žádostí o dotace na provozování domácí hospicové péče na rok 201</w:t>
      </w:r>
      <w:r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</w:rPr>
        <w:t xml:space="preserve"> dle materiálu RK-36-2015-85, př. 1</w:t>
      </w:r>
    </w:p>
    <w:p w:rsidR="00A51CA9" w:rsidRPr="005F02DF" w:rsidRDefault="00A51CA9" w:rsidP="005B343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2D1061" w:rsidRDefault="002D1061" w:rsidP="005B343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2D1061" w:rsidRDefault="002D1061" w:rsidP="005B343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2D1061" w:rsidRDefault="00A2571C" w:rsidP="005B343A">
      <w:pPr>
        <w:pStyle w:val="Nadpis1"/>
        <w:tabs>
          <w:tab w:val="left" w:pos="0"/>
        </w:tabs>
      </w:pPr>
      <w:r>
        <w:t xml:space="preserve">Zastupitelstvo </w:t>
      </w:r>
      <w:r w:rsidR="002D1061">
        <w:t>kraje</w:t>
      </w:r>
    </w:p>
    <w:p w:rsidR="00A2571C" w:rsidRDefault="00A2571C" w:rsidP="005B343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v</w:t>
      </w:r>
      <w:r w:rsidRPr="00A2571C">
        <w:rPr>
          <w:rFonts w:ascii="Arial" w:hAnsi="Arial" w:cs="Arial"/>
          <w:b/>
          <w:bCs/>
          <w:sz w:val="22"/>
        </w:rPr>
        <w:t>yhlašuje</w:t>
      </w:r>
      <w:r>
        <w:rPr>
          <w:rFonts w:ascii="Arial" w:hAnsi="Arial" w:cs="Arial"/>
          <w:bCs/>
          <w:sz w:val="22"/>
        </w:rPr>
        <w:t xml:space="preserve"> </w:t>
      </w:r>
    </w:p>
    <w:p w:rsidR="002D1061" w:rsidRPr="001455BC" w:rsidRDefault="00D907EB" w:rsidP="005B343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717CDF" w:rsidRPr="00717CDF">
        <w:rPr>
          <w:rFonts w:ascii="Arial" w:hAnsi="Arial" w:cs="Arial"/>
          <w:bCs/>
          <w:sz w:val="22"/>
          <w:szCs w:val="22"/>
        </w:rPr>
        <w:t>ýzv</w:t>
      </w:r>
      <w:r w:rsidR="00717CDF">
        <w:rPr>
          <w:rFonts w:ascii="Arial" w:hAnsi="Arial" w:cs="Arial"/>
          <w:bCs/>
          <w:sz w:val="22"/>
          <w:szCs w:val="22"/>
        </w:rPr>
        <w:t>u</w:t>
      </w:r>
      <w:r w:rsidR="00717CDF" w:rsidRPr="00717CDF">
        <w:rPr>
          <w:rFonts w:ascii="Arial" w:hAnsi="Arial" w:cs="Arial"/>
          <w:bCs/>
          <w:sz w:val="22"/>
          <w:szCs w:val="22"/>
        </w:rPr>
        <w:t xml:space="preserve"> k podávání žádostí o dotace na provozování domácí hospicové péče na rok 201</w:t>
      </w:r>
      <w:r w:rsidR="00717CDF">
        <w:rPr>
          <w:rFonts w:ascii="Arial" w:hAnsi="Arial" w:cs="Arial"/>
          <w:bCs/>
          <w:sz w:val="22"/>
          <w:szCs w:val="22"/>
        </w:rPr>
        <w:t>6</w:t>
      </w:r>
      <w:r w:rsidR="002D1061">
        <w:rPr>
          <w:rFonts w:ascii="Arial" w:hAnsi="Arial" w:cs="Arial"/>
          <w:bCs/>
          <w:sz w:val="22"/>
        </w:rPr>
        <w:t xml:space="preserve"> dle materiálu </w:t>
      </w:r>
      <w:r w:rsidR="00A2571C">
        <w:rPr>
          <w:rFonts w:ascii="Arial" w:hAnsi="Arial" w:cs="Arial"/>
          <w:bCs/>
          <w:sz w:val="22"/>
        </w:rPr>
        <w:t>Z</w:t>
      </w:r>
      <w:r w:rsidR="002D1061">
        <w:rPr>
          <w:rFonts w:ascii="Arial" w:hAnsi="Arial" w:cs="Arial"/>
          <w:bCs/>
          <w:sz w:val="22"/>
        </w:rPr>
        <w:t>K-</w:t>
      </w:r>
      <w:r w:rsidR="00A2571C">
        <w:rPr>
          <w:rFonts w:ascii="Arial" w:hAnsi="Arial" w:cs="Arial"/>
          <w:bCs/>
          <w:sz w:val="22"/>
        </w:rPr>
        <w:t>07</w:t>
      </w:r>
      <w:r w:rsidR="002D1061">
        <w:rPr>
          <w:rFonts w:ascii="Arial" w:hAnsi="Arial" w:cs="Arial"/>
          <w:bCs/>
          <w:sz w:val="22"/>
        </w:rPr>
        <w:t>-201</w:t>
      </w:r>
      <w:r w:rsidR="00CC521C">
        <w:rPr>
          <w:rFonts w:ascii="Arial" w:hAnsi="Arial" w:cs="Arial"/>
          <w:bCs/>
          <w:sz w:val="22"/>
        </w:rPr>
        <w:t>5</w:t>
      </w:r>
      <w:r w:rsidR="0023745E">
        <w:rPr>
          <w:rFonts w:ascii="Arial" w:hAnsi="Arial" w:cs="Arial"/>
          <w:bCs/>
          <w:sz w:val="22"/>
        </w:rPr>
        <w:t>-68</w:t>
      </w:r>
      <w:r w:rsidR="002D1061">
        <w:rPr>
          <w:rFonts w:ascii="Arial" w:hAnsi="Arial" w:cs="Arial"/>
          <w:bCs/>
          <w:sz w:val="22"/>
        </w:rPr>
        <w:t>, př. 1</w:t>
      </w:r>
      <w:r w:rsidR="002D1061">
        <w:rPr>
          <w:rFonts w:ascii="Arial" w:hAnsi="Arial" w:cs="Arial"/>
          <w:sz w:val="22"/>
        </w:rPr>
        <w:t>.</w:t>
      </w:r>
    </w:p>
    <w:p w:rsidR="002D1061" w:rsidRDefault="002D1061" w:rsidP="005B343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2D1061" w:rsidRDefault="002D1061" w:rsidP="005B34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 xml:space="preserve">odbor sociálních věcí </w:t>
      </w:r>
    </w:p>
    <w:p w:rsidR="00ED3227" w:rsidRDefault="005B343A" w:rsidP="005B343A">
      <w:pPr>
        <w:jc w:val="both"/>
      </w:pPr>
      <w:r>
        <w:rPr>
          <w:rFonts w:ascii="Arial" w:hAnsi="Arial" w:cs="Arial"/>
          <w:b/>
          <w:bCs/>
          <w:sz w:val="22"/>
        </w:rPr>
        <w:t>termín:</w:t>
      </w:r>
      <w:r w:rsidRPr="005B343A">
        <w:rPr>
          <w:rFonts w:ascii="Arial" w:hAnsi="Arial" w:cs="Arial"/>
          <w:bCs/>
          <w:sz w:val="22"/>
        </w:rPr>
        <w:t xml:space="preserve"> </w:t>
      </w:r>
      <w:r w:rsidR="00CC521C">
        <w:rPr>
          <w:rFonts w:ascii="Arial" w:hAnsi="Arial" w:cs="Arial"/>
          <w:bCs/>
          <w:sz w:val="22"/>
        </w:rPr>
        <w:t>29</w:t>
      </w:r>
      <w:r w:rsidR="002D1061" w:rsidRPr="003E467A">
        <w:rPr>
          <w:rFonts w:ascii="Arial" w:hAnsi="Arial" w:cs="Arial"/>
          <w:bCs/>
          <w:sz w:val="22"/>
        </w:rPr>
        <w:t xml:space="preserve">. </w:t>
      </w:r>
      <w:r w:rsidR="00CC521C">
        <w:rPr>
          <w:rFonts w:ascii="Arial" w:hAnsi="Arial" w:cs="Arial"/>
          <w:bCs/>
          <w:sz w:val="22"/>
        </w:rPr>
        <w:t>2</w:t>
      </w:r>
      <w:r w:rsidR="002D1061" w:rsidRPr="003E467A">
        <w:rPr>
          <w:rFonts w:ascii="Arial" w:hAnsi="Arial" w:cs="Arial"/>
          <w:bCs/>
          <w:sz w:val="22"/>
        </w:rPr>
        <w:t>. 201</w:t>
      </w:r>
      <w:r w:rsidR="00CC521C">
        <w:rPr>
          <w:rFonts w:ascii="Arial" w:hAnsi="Arial" w:cs="Arial"/>
          <w:bCs/>
          <w:sz w:val="22"/>
        </w:rPr>
        <w:t>6</w:t>
      </w:r>
    </w:p>
    <w:sectPr w:rsidR="00ED3227" w:rsidSect="00FF25ED">
      <w:footerReference w:type="default" r:id="rId8"/>
      <w:footnotePr>
        <w:pos w:val="beneathText"/>
      </w:footnotePr>
      <w:pgSz w:w="11905" w:h="16837"/>
      <w:pgMar w:top="113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D1" w:rsidRDefault="00DB0CD1">
      <w:r>
        <w:separator/>
      </w:r>
    </w:p>
  </w:endnote>
  <w:endnote w:type="continuationSeparator" w:id="0">
    <w:p w:rsidR="00DB0CD1" w:rsidRDefault="00DB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5" w:rsidRDefault="003A55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OSV</w:t>
    </w:r>
  </w:p>
  <w:p w:rsidR="003A5505" w:rsidRPr="005B343A" w:rsidRDefault="003A5505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CC521C">
      <w:rPr>
        <w:rFonts w:ascii="Arial" w:hAnsi="Arial" w:cs="Arial"/>
        <w:sz w:val="18"/>
      </w:rPr>
      <w:t>29.2</w:t>
    </w:r>
    <w:r>
      <w:rPr>
        <w:rFonts w:ascii="Arial" w:hAnsi="Arial" w:cs="Arial"/>
        <w:sz w:val="18"/>
      </w:rPr>
      <w:t>.201</w:t>
    </w:r>
    <w:r w:rsidR="00CC521C">
      <w:rPr>
        <w:rFonts w:ascii="Arial" w:hAnsi="Arial" w:cs="Arial"/>
        <w:sz w:val="18"/>
      </w:rPr>
      <w:t>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D1" w:rsidRDefault="00DB0CD1">
      <w:r>
        <w:separator/>
      </w:r>
    </w:p>
  </w:footnote>
  <w:footnote w:type="continuationSeparator" w:id="0">
    <w:p w:rsidR="00DB0CD1" w:rsidRDefault="00DB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1"/>
    <w:rsid w:val="00002955"/>
    <w:rsid w:val="000273E2"/>
    <w:rsid w:val="000360B0"/>
    <w:rsid w:val="000B707F"/>
    <w:rsid w:val="000D4074"/>
    <w:rsid w:val="0010235A"/>
    <w:rsid w:val="00111840"/>
    <w:rsid w:val="0013100F"/>
    <w:rsid w:val="0013323D"/>
    <w:rsid w:val="00172097"/>
    <w:rsid w:val="00195EDA"/>
    <w:rsid w:val="001C16D6"/>
    <w:rsid w:val="0023745E"/>
    <w:rsid w:val="002D1061"/>
    <w:rsid w:val="002D38F3"/>
    <w:rsid w:val="003A5505"/>
    <w:rsid w:val="003E467A"/>
    <w:rsid w:val="004041A3"/>
    <w:rsid w:val="00414CC4"/>
    <w:rsid w:val="0043218A"/>
    <w:rsid w:val="0044550D"/>
    <w:rsid w:val="00467E5B"/>
    <w:rsid w:val="00471EFF"/>
    <w:rsid w:val="004E68D9"/>
    <w:rsid w:val="005B096F"/>
    <w:rsid w:val="005B343A"/>
    <w:rsid w:val="0064231A"/>
    <w:rsid w:val="006675C5"/>
    <w:rsid w:val="00684F20"/>
    <w:rsid w:val="006A3FD6"/>
    <w:rsid w:val="006B0761"/>
    <w:rsid w:val="006C1956"/>
    <w:rsid w:val="006D2741"/>
    <w:rsid w:val="00717CDF"/>
    <w:rsid w:val="00762671"/>
    <w:rsid w:val="00777B05"/>
    <w:rsid w:val="007D59AA"/>
    <w:rsid w:val="0084211C"/>
    <w:rsid w:val="00871509"/>
    <w:rsid w:val="00896C47"/>
    <w:rsid w:val="008B087F"/>
    <w:rsid w:val="008D39F2"/>
    <w:rsid w:val="00910B32"/>
    <w:rsid w:val="009141B4"/>
    <w:rsid w:val="00995EB5"/>
    <w:rsid w:val="00A021F3"/>
    <w:rsid w:val="00A02D86"/>
    <w:rsid w:val="00A2571C"/>
    <w:rsid w:val="00A269D4"/>
    <w:rsid w:val="00A51CA9"/>
    <w:rsid w:val="00A57033"/>
    <w:rsid w:val="00A66601"/>
    <w:rsid w:val="00A974BD"/>
    <w:rsid w:val="00AA522E"/>
    <w:rsid w:val="00BB0426"/>
    <w:rsid w:val="00BE5340"/>
    <w:rsid w:val="00BF7B94"/>
    <w:rsid w:val="00C01609"/>
    <w:rsid w:val="00C03CCA"/>
    <w:rsid w:val="00C75D1D"/>
    <w:rsid w:val="00CC521C"/>
    <w:rsid w:val="00D024AB"/>
    <w:rsid w:val="00D03FBE"/>
    <w:rsid w:val="00D42D1A"/>
    <w:rsid w:val="00D669EF"/>
    <w:rsid w:val="00D85FA0"/>
    <w:rsid w:val="00D907EB"/>
    <w:rsid w:val="00DB0CD1"/>
    <w:rsid w:val="00DC2E2F"/>
    <w:rsid w:val="00DE0738"/>
    <w:rsid w:val="00DF741B"/>
    <w:rsid w:val="00E11804"/>
    <w:rsid w:val="00E2433D"/>
    <w:rsid w:val="00E901AD"/>
    <w:rsid w:val="00E927FA"/>
    <w:rsid w:val="00EA47C6"/>
    <w:rsid w:val="00ED3227"/>
    <w:rsid w:val="00F70EB7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D1061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1061"/>
    <w:rPr>
      <w:rFonts w:ascii="Arial" w:eastAsia="Times New Roman" w:hAnsi="Arial" w:cs="Arial"/>
      <w:b/>
      <w:bCs/>
      <w:szCs w:val="24"/>
      <w:lang w:eastAsia="ar-SA"/>
    </w:rPr>
  </w:style>
  <w:style w:type="paragraph" w:styleId="Zkladntext">
    <w:name w:val="Body Text"/>
    <w:basedOn w:val="Normln"/>
    <w:link w:val="ZkladntextChar"/>
    <w:rsid w:val="002D1061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D1061"/>
    <w:rPr>
      <w:rFonts w:ascii="Arial" w:eastAsia="Times New Roman" w:hAnsi="Arial" w:cs="Arial"/>
      <w:szCs w:val="24"/>
      <w:lang w:eastAsia="ar-SA"/>
    </w:rPr>
  </w:style>
  <w:style w:type="paragraph" w:customStyle="1" w:styleId="Zkladntext21">
    <w:name w:val="Základní text 21"/>
    <w:basedOn w:val="Normln"/>
    <w:rsid w:val="002D1061"/>
    <w:pPr>
      <w:jc w:val="both"/>
    </w:pPr>
    <w:rPr>
      <w:rFonts w:ascii="Arial" w:hAnsi="Arial" w:cs="Arial"/>
      <w:b/>
      <w:sz w:val="22"/>
    </w:rPr>
  </w:style>
  <w:style w:type="paragraph" w:styleId="Zhlav">
    <w:name w:val="header"/>
    <w:basedOn w:val="Normln"/>
    <w:link w:val="ZhlavChar"/>
    <w:rsid w:val="002D10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2D10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2D10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4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D1061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1061"/>
    <w:rPr>
      <w:rFonts w:ascii="Arial" w:eastAsia="Times New Roman" w:hAnsi="Arial" w:cs="Arial"/>
      <w:b/>
      <w:bCs/>
      <w:szCs w:val="24"/>
      <w:lang w:eastAsia="ar-SA"/>
    </w:rPr>
  </w:style>
  <w:style w:type="paragraph" w:styleId="Zkladntext">
    <w:name w:val="Body Text"/>
    <w:basedOn w:val="Normln"/>
    <w:link w:val="ZkladntextChar"/>
    <w:rsid w:val="002D1061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D1061"/>
    <w:rPr>
      <w:rFonts w:ascii="Arial" w:eastAsia="Times New Roman" w:hAnsi="Arial" w:cs="Arial"/>
      <w:szCs w:val="24"/>
      <w:lang w:eastAsia="ar-SA"/>
    </w:rPr>
  </w:style>
  <w:style w:type="paragraph" w:customStyle="1" w:styleId="Zkladntext21">
    <w:name w:val="Základní text 21"/>
    <w:basedOn w:val="Normln"/>
    <w:rsid w:val="002D1061"/>
    <w:pPr>
      <w:jc w:val="both"/>
    </w:pPr>
    <w:rPr>
      <w:rFonts w:ascii="Arial" w:hAnsi="Arial" w:cs="Arial"/>
      <w:b/>
      <w:sz w:val="22"/>
    </w:rPr>
  </w:style>
  <w:style w:type="paragraph" w:styleId="Zhlav">
    <w:name w:val="header"/>
    <w:basedOn w:val="Normln"/>
    <w:link w:val="ZhlavChar"/>
    <w:rsid w:val="002D10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2D10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2D10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1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4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Táborská Dana JUDr.</dc:creator>
  <cp:lastModifiedBy>Jakoubková Marie</cp:lastModifiedBy>
  <cp:revision>14</cp:revision>
  <cp:lastPrinted>2015-12-02T11:49:00Z</cp:lastPrinted>
  <dcterms:created xsi:type="dcterms:W3CDTF">2015-11-30T14:50:00Z</dcterms:created>
  <dcterms:modified xsi:type="dcterms:W3CDTF">2015-12-02T11:49:00Z</dcterms:modified>
</cp:coreProperties>
</file>