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2647H"/>
    <w:bookmarkStart w:id="1" w:name="_MacBuGuideStaticData_15813H"/>
    <w:bookmarkStart w:id="2" w:name="OLE_LINK2"/>
    <w:bookmarkStart w:id="3" w:name="OLE_LINK3"/>
    <w:bookmarkStart w:id="4" w:name="_GoBack"/>
    <w:bookmarkEnd w:id="4"/>
    <w:p w:rsidR="007C32B0" w:rsidRPr="002F19B1" w:rsidRDefault="001D1696" w:rsidP="00BB7349">
      <w:pPr>
        <w:pStyle w:val="ROP-text"/>
        <w:spacing w:after="240" w:line="360" w:lineRule="auto"/>
        <w:jc w:val="both"/>
        <w:rPr>
          <w:b/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E649A">
                <wp:simplePos x="0" y="0"/>
                <wp:positionH relativeFrom="page">
                  <wp:posOffset>1729740</wp:posOffset>
                </wp:positionH>
                <wp:positionV relativeFrom="page">
                  <wp:posOffset>1554480</wp:posOffset>
                </wp:positionV>
                <wp:extent cx="2366645" cy="349885"/>
                <wp:effectExtent l="0" t="190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75" w:rsidRPr="00702339" w:rsidRDefault="00932E4D" w:rsidP="00FF0D75">
                            <w:pPr>
                              <w:pStyle w:val="ROP-text"/>
                              <w:rPr>
                                <w:rFonts w:ascii="Times New Roman" w:hAnsi="Times New Roman"/>
                                <w:color w:val="6AB023"/>
                                <w:sz w:val="20"/>
                              </w:rPr>
                            </w:pPr>
                            <w:r>
                              <w:rPr>
                                <w:color w:val="6AB023"/>
                                <w:sz w:val="20"/>
                              </w:rPr>
                              <w:t xml:space="preserve">vedoucí Odboru implementace projektů </w:t>
                            </w:r>
                            <w:r w:rsidR="00CD19C5">
                              <w:rPr>
                                <w:color w:val="6AB023"/>
                                <w:sz w:val="20"/>
                              </w:rPr>
                              <w:t>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6.2pt;margin-top:122.4pt;width:186.3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tq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LU52hVyk43ffgpkfYhi5bpqq/E+VXhbhYN4Tv6I2UYmgoqSA739x0z65O&#10;OMqAbIcPooIwZK+FBRpr2ZnSQTEQoEOXHk+dMamUsBlcRlEUQoolnF2GSRwv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" filled="f" stroked="f">
                <v:textbox inset="0,0,0,0">
                  <w:txbxContent>
                    <w:p w:rsidR="00FF0D75" w:rsidRPr="00702339" w:rsidRDefault="00932E4D" w:rsidP="00FF0D75">
                      <w:pPr>
                        <w:pStyle w:val="ROP-text"/>
                        <w:rPr>
                          <w:rFonts w:ascii="Times New Roman" w:hAnsi="Times New Roman"/>
                          <w:color w:val="6AB023"/>
                          <w:sz w:val="20"/>
                        </w:rPr>
                      </w:pPr>
                      <w:r>
                        <w:rPr>
                          <w:color w:val="6AB023"/>
                          <w:sz w:val="20"/>
                        </w:rPr>
                        <w:t xml:space="preserve">vedoucí Odboru implementace projektů </w:t>
                      </w:r>
                      <w:r w:rsidR="00CD19C5">
                        <w:rPr>
                          <w:color w:val="6AB023"/>
                          <w:sz w:val="20"/>
                        </w:rPr>
                        <w:t>Jihlava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E6497">
                <wp:simplePos x="0" y="0"/>
                <wp:positionH relativeFrom="page">
                  <wp:posOffset>4286885</wp:posOffset>
                </wp:positionH>
                <wp:positionV relativeFrom="page">
                  <wp:posOffset>1744345</wp:posOffset>
                </wp:positionV>
                <wp:extent cx="2549525" cy="1115695"/>
                <wp:effectExtent l="635" t="127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75" w:rsidRPr="008B5BC2" w:rsidRDefault="00CD19C5" w:rsidP="00FF0D75">
                            <w:pPr>
                              <w:pStyle w:val="ROP-text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Kraj Vysočina</w:t>
                            </w:r>
                          </w:p>
                          <w:p w:rsidR="00FF0D75" w:rsidRPr="000033E0" w:rsidRDefault="00CD19C5" w:rsidP="00FF0D75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MUDr. Jiří Běhounek</w:t>
                            </w:r>
                          </w:p>
                          <w:p w:rsidR="00FF0D75" w:rsidRPr="000033E0" w:rsidRDefault="00CD19C5" w:rsidP="00FF0D75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hejtman</w:t>
                            </w:r>
                          </w:p>
                          <w:p w:rsidR="002F19B1" w:rsidRDefault="00CD19C5" w:rsidP="00FF0D75">
                            <w:pPr>
                              <w:pStyle w:val="ROP-text"/>
                              <w:rPr>
                                <w:color w:val="000092"/>
                                <w:szCs w:val="22"/>
                              </w:rPr>
                            </w:pPr>
                            <w:r>
                              <w:rPr>
                                <w:color w:val="000092"/>
                                <w:szCs w:val="22"/>
                              </w:rPr>
                              <w:t>Žižkova 1882</w:t>
                            </w:r>
                          </w:p>
                          <w:p w:rsidR="00FF0D75" w:rsidRPr="000033E0" w:rsidRDefault="00CD19C5" w:rsidP="00FF0D75">
                            <w:pPr>
                              <w:pStyle w:val="ROP-tex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92"/>
                                <w:szCs w:val="22"/>
                              </w:rPr>
                              <w:t>586 01</w:t>
                            </w:r>
                            <w:r w:rsidR="002F19B1">
                              <w:rPr>
                                <w:color w:val="00009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92"/>
                                <w:szCs w:val="22"/>
                              </w:rPr>
                              <w:t>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7.55pt;margin-top:137.35pt;width:200.7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GusQ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" filled="f" stroked="f">
                <v:textbox inset="0,0,0,0">
                  <w:txbxContent>
                    <w:p w:rsidR="00FF0D75" w:rsidRPr="008B5BC2" w:rsidRDefault="00CD19C5" w:rsidP="00FF0D75">
                      <w:pPr>
                        <w:pStyle w:val="ROP-text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Kraj Vysočina</w:t>
                      </w:r>
                    </w:p>
                    <w:p w:rsidR="00FF0D75" w:rsidRPr="000033E0" w:rsidRDefault="00CD19C5" w:rsidP="00FF0D75">
                      <w:pPr>
                        <w:pStyle w:val="ROP-text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MUDr. Jiří Běhounek</w:t>
                      </w:r>
                    </w:p>
                    <w:p w:rsidR="00FF0D75" w:rsidRPr="000033E0" w:rsidRDefault="00CD19C5" w:rsidP="00FF0D75">
                      <w:pPr>
                        <w:pStyle w:val="ROP-text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hejtman</w:t>
                      </w:r>
                    </w:p>
                    <w:p w:rsidR="002F19B1" w:rsidRDefault="00CD19C5" w:rsidP="00FF0D75">
                      <w:pPr>
                        <w:pStyle w:val="ROP-text"/>
                        <w:rPr>
                          <w:color w:val="000092"/>
                          <w:szCs w:val="22"/>
                        </w:rPr>
                      </w:pPr>
                      <w:r>
                        <w:rPr>
                          <w:color w:val="000092"/>
                          <w:szCs w:val="22"/>
                        </w:rPr>
                        <w:t>Žižkova 1882</w:t>
                      </w:r>
                    </w:p>
                    <w:p w:rsidR="00FF0D75" w:rsidRPr="000033E0" w:rsidRDefault="00CD19C5" w:rsidP="00FF0D75">
                      <w:pPr>
                        <w:pStyle w:val="ROP-text"/>
                        <w:rPr>
                          <w:color w:val="000080"/>
                        </w:rPr>
                      </w:pPr>
                      <w:r>
                        <w:rPr>
                          <w:color w:val="000092"/>
                          <w:szCs w:val="22"/>
                        </w:rPr>
                        <w:t>586 01</w:t>
                      </w:r>
                      <w:r w:rsidR="002F19B1">
                        <w:rPr>
                          <w:color w:val="000092"/>
                          <w:szCs w:val="22"/>
                        </w:rPr>
                        <w:t xml:space="preserve"> </w:t>
                      </w:r>
                      <w:r>
                        <w:rPr>
                          <w:color w:val="000092"/>
                          <w:szCs w:val="22"/>
                        </w:rPr>
                        <w:t>Jihlava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6498">
                <wp:simplePos x="0" y="0"/>
                <wp:positionH relativeFrom="page">
                  <wp:posOffset>660400</wp:posOffset>
                </wp:positionH>
                <wp:positionV relativeFrom="page">
                  <wp:posOffset>3475990</wp:posOffset>
                </wp:positionV>
                <wp:extent cx="6211570" cy="150495"/>
                <wp:effectExtent l="317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42" w:type="dxa"/>
                              <w:tblBorders>
                                <w:bottom w:val="single" w:sz="4" w:space="0" w:color="00489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1"/>
                              <w:gridCol w:w="2410"/>
                              <w:gridCol w:w="2608"/>
                              <w:gridCol w:w="1403"/>
                            </w:tblGrid>
                            <w:tr w:rsidR="00FF0D75">
                              <w:trPr>
                                <w:trHeight w:val="227"/>
                              </w:trPr>
                              <w:tc>
                                <w:tcPr>
                                  <w:tcW w:w="3221" w:type="dxa"/>
                                </w:tcPr>
                                <w:p w:rsidR="00FF0D75" w:rsidRPr="000033E0" w:rsidRDefault="00FF0D75" w:rsidP="00FF0D75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F0D75" w:rsidRPr="000033E0" w:rsidRDefault="00932E4D" w:rsidP="00FE75A0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  <w:r w:rsidRPr="0011621F">
                                    <w:rPr>
                                      <w:color w:val="000080"/>
                                    </w:rPr>
                                    <w:t xml:space="preserve">RRJV </w:t>
                                  </w:r>
                                  <w:r w:rsidR="00FE75A0">
                                    <w:rPr>
                                      <w:color w:val="000080"/>
                                    </w:rPr>
                                    <w:t>6364</w:t>
                                  </w:r>
                                  <w:r w:rsidR="00AA0083" w:rsidRPr="00AA0083">
                                    <w:rPr>
                                      <w:color w:val="000080"/>
                                    </w:rPr>
                                    <w:t>/201</w:t>
                                  </w:r>
                                  <w:r w:rsidR="00A907EA">
                                    <w:rPr>
                                      <w:color w:val="0000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FF0D75" w:rsidRPr="000033E0" w:rsidRDefault="0011621F" w:rsidP="00CD19C5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 xml:space="preserve">Ing. </w:t>
                                  </w:r>
                                  <w:r w:rsidR="00CD19C5">
                                    <w:rPr>
                                      <w:color w:val="000080"/>
                                    </w:rPr>
                                    <w:t>Erika Šteflová</w:t>
                                  </w:r>
                                  <w:r>
                                    <w:rPr>
                                      <w:color w:val="000080"/>
                                    </w:rPr>
                                    <w:t>/</w:t>
                                  </w:r>
                                  <w:r w:rsidR="00CD19C5">
                                    <w:rPr>
                                      <w:color w:val="00008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FF0D75" w:rsidRPr="00AA0083" w:rsidRDefault="00004945" w:rsidP="00004945">
                                  <w:pPr>
                                    <w:pStyle w:val="ROPj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1</w:t>
                                  </w:r>
                                  <w:r w:rsidR="00CA1CF3">
                                    <w:rPr>
                                      <w:color w:val="00008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0080"/>
                                    </w:rPr>
                                    <w:t>6</w:t>
                                  </w:r>
                                  <w:r w:rsidR="00CA1CF3">
                                    <w:rPr>
                                      <w:color w:val="000080"/>
                                    </w:rPr>
                                    <w:t>. 2015</w:t>
                                  </w:r>
                                </w:p>
                              </w:tc>
                            </w:tr>
                          </w:tbl>
                          <w:p w:rsidR="00FF0D75" w:rsidRDefault="00FF0D75" w:rsidP="00FF0D75">
                            <w:pPr>
                              <w:pStyle w:val="ROPj"/>
                            </w:pPr>
                          </w:p>
                        </w:txbxContent>
                      </wps:txbx>
                      <wps:bodyPr rot="0" vert="horz" wrap="square" lIns="44450" tIns="0" rIns="444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52pt;margin-top:273.7pt;width:489.1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H2tQ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" filled="f" stroked="f">
                <v:textbox inset="3.5pt,0,3.5pt,0">
                  <w:txbxContent>
                    <w:tbl>
                      <w:tblPr>
                        <w:tblW w:w="9642" w:type="dxa"/>
                        <w:tblBorders>
                          <w:bottom w:val="single" w:sz="4" w:space="0" w:color="00489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1"/>
                        <w:gridCol w:w="2410"/>
                        <w:gridCol w:w="2608"/>
                        <w:gridCol w:w="1403"/>
                      </w:tblGrid>
                      <w:tr w:rsidR="00FF0D75">
                        <w:trPr>
                          <w:trHeight w:val="227"/>
                        </w:trPr>
                        <w:tc>
                          <w:tcPr>
                            <w:tcW w:w="3221" w:type="dxa"/>
                          </w:tcPr>
                          <w:p w:rsidR="00FF0D75" w:rsidRPr="000033E0" w:rsidRDefault="00FF0D75" w:rsidP="00FF0D75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FF0D75" w:rsidRPr="000033E0" w:rsidRDefault="00932E4D" w:rsidP="00FE75A0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  <w:r w:rsidRPr="0011621F">
                              <w:rPr>
                                <w:color w:val="000080"/>
                              </w:rPr>
                              <w:t xml:space="preserve">RRJV </w:t>
                            </w:r>
                            <w:r w:rsidR="00FE75A0">
                              <w:rPr>
                                <w:color w:val="000080"/>
                              </w:rPr>
                              <w:t>6364</w:t>
                            </w:r>
                            <w:r w:rsidR="00AA0083" w:rsidRPr="00AA0083">
                              <w:rPr>
                                <w:color w:val="000080"/>
                              </w:rPr>
                              <w:t>/201</w:t>
                            </w:r>
                            <w:r w:rsidR="00A907EA">
                              <w:rPr>
                                <w:color w:val="0000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FF0D75" w:rsidRPr="000033E0" w:rsidRDefault="0011621F" w:rsidP="00CD19C5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Ing. </w:t>
                            </w:r>
                            <w:r w:rsidR="00CD19C5">
                              <w:rPr>
                                <w:color w:val="000080"/>
                              </w:rPr>
                              <w:t>Erika Šteflová</w:t>
                            </w:r>
                            <w:r>
                              <w:rPr>
                                <w:color w:val="000080"/>
                              </w:rPr>
                              <w:t>/</w:t>
                            </w:r>
                            <w:r w:rsidR="00CD19C5">
                              <w:rPr>
                                <w:color w:val="00008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FF0D75" w:rsidRPr="00AA0083" w:rsidRDefault="00004945" w:rsidP="00004945">
                            <w:pPr>
                              <w:pStyle w:val="ROPj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</w:t>
                            </w:r>
                            <w:r w:rsidR="00CA1CF3">
                              <w:rPr>
                                <w:color w:val="000080"/>
                              </w:rPr>
                              <w:t xml:space="preserve">. </w:t>
                            </w:r>
                            <w:r>
                              <w:rPr>
                                <w:color w:val="000080"/>
                              </w:rPr>
                              <w:t>6</w:t>
                            </w:r>
                            <w:r w:rsidR="00CA1CF3">
                              <w:rPr>
                                <w:color w:val="000080"/>
                              </w:rPr>
                              <w:t>. 2015</w:t>
                            </w:r>
                          </w:p>
                        </w:tc>
                      </w:tr>
                    </w:tbl>
                    <w:p w:rsidR="00FF0D75" w:rsidRDefault="00FF0D75" w:rsidP="00FF0D75">
                      <w:pPr>
                        <w:pStyle w:val="ROPj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E6499">
                <wp:simplePos x="0" y="0"/>
                <wp:positionH relativeFrom="page">
                  <wp:posOffset>1729740</wp:posOffset>
                </wp:positionH>
                <wp:positionV relativeFrom="page">
                  <wp:posOffset>1315085</wp:posOffset>
                </wp:positionV>
                <wp:extent cx="2366645" cy="215900"/>
                <wp:effectExtent l="0" t="63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75" w:rsidRPr="00560BBE" w:rsidRDefault="00932E4D" w:rsidP="00FF0D75">
                            <w:pPr>
                              <w:pStyle w:val="jmenozelene"/>
                            </w:pPr>
                            <w:r>
                              <w:t xml:space="preserve">Ing. </w:t>
                            </w:r>
                            <w:r w:rsidR="00CD19C5">
                              <w:t>Erika Šteflová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6.2pt;margin-top:103.55pt;width:186.3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pBswIAALA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" filled="f" stroked="f">
                <v:textbox inset="0,0,0,0">
                  <w:txbxContent>
                    <w:p w:rsidR="00FF0D75" w:rsidRPr="00560BBE" w:rsidRDefault="00932E4D" w:rsidP="00FF0D75">
                      <w:pPr>
                        <w:pStyle w:val="jmenozelene"/>
                      </w:pPr>
                      <w:r>
                        <w:t xml:space="preserve">Ing. </w:t>
                      </w:r>
                      <w:r w:rsidR="00CD19C5">
                        <w:t>Erika Šteflová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5" w:name="_LastPageContents"/>
      <w:bookmarkEnd w:id="0"/>
      <w:bookmarkEnd w:id="1"/>
      <w:r w:rsidR="007C32B0" w:rsidRPr="002F19B1">
        <w:rPr>
          <w:b/>
          <w:color w:val="000080"/>
        </w:rPr>
        <w:t>Informace o porušení podmínek poskytnutí dotace</w:t>
      </w:r>
    </w:p>
    <w:p w:rsidR="007C32B0" w:rsidRPr="002F19B1" w:rsidRDefault="007C32B0" w:rsidP="00BB7349">
      <w:pPr>
        <w:pStyle w:val="ROP-text"/>
        <w:spacing w:after="180" w:line="360" w:lineRule="auto"/>
        <w:jc w:val="both"/>
        <w:rPr>
          <w:color w:val="000080"/>
        </w:rPr>
      </w:pPr>
      <w:r w:rsidRPr="002F19B1">
        <w:rPr>
          <w:color w:val="000080"/>
        </w:rPr>
        <w:t>Vážený pane</w:t>
      </w:r>
      <w:r w:rsidR="00932E4D" w:rsidRPr="002F19B1">
        <w:rPr>
          <w:color w:val="000080"/>
        </w:rPr>
        <w:t xml:space="preserve"> </w:t>
      </w:r>
      <w:r w:rsidR="00CD19C5">
        <w:rPr>
          <w:color w:val="000080"/>
        </w:rPr>
        <w:t>hejtmane</w:t>
      </w:r>
      <w:r w:rsidR="000529FE">
        <w:rPr>
          <w:color w:val="000080"/>
        </w:rPr>
        <w:t>,</w:t>
      </w:r>
    </w:p>
    <w:p w:rsidR="00507DF4" w:rsidRDefault="007C32B0" w:rsidP="00896FCF">
      <w:pPr>
        <w:pStyle w:val="ROP-text"/>
        <w:spacing w:line="360" w:lineRule="auto"/>
        <w:jc w:val="both"/>
        <w:rPr>
          <w:color w:val="000080"/>
        </w:rPr>
      </w:pPr>
      <w:r w:rsidRPr="002F19B1">
        <w:rPr>
          <w:color w:val="000080"/>
        </w:rPr>
        <w:t xml:space="preserve">při administraci </w:t>
      </w:r>
      <w:r w:rsidR="00FE75A0">
        <w:rPr>
          <w:color w:val="000080"/>
        </w:rPr>
        <w:t>projektu „</w:t>
      </w:r>
      <w:r w:rsidR="00FE75A0" w:rsidRPr="00FE75A0">
        <w:rPr>
          <w:color w:val="000080"/>
        </w:rPr>
        <w:t xml:space="preserve">II/405 Příseka </w:t>
      </w:r>
      <w:r w:rsidR="00FE75A0">
        <w:rPr>
          <w:color w:val="000080"/>
        </w:rPr>
        <w:t>–</w:t>
      </w:r>
      <w:r w:rsidR="00FE75A0" w:rsidRPr="00FE75A0">
        <w:rPr>
          <w:color w:val="000080"/>
        </w:rPr>
        <w:t xml:space="preserve"> Brtnice</w:t>
      </w:r>
      <w:r w:rsidR="00FE75A0">
        <w:rPr>
          <w:color w:val="000080"/>
        </w:rPr>
        <w:t xml:space="preserve">“, reg. č. </w:t>
      </w:r>
      <w:r w:rsidR="00FE75A0" w:rsidRPr="00FE75A0">
        <w:rPr>
          <w:color w:val="000080"/>
        </w:rPr>
        <w:t>CZ.1.11/1.1.00/02.00876</w:t>
      </w:r>
      <w:r w:rsidR="00FE75A0">
        <w:rPr>
          <w:color w:val="000080"/>
        </w:rPr>
        <w:t xml:space="preserve"> </w:t>
      </w:r>
      <w:r w:rsidRPr="002F19B1">
        <w:rPr>
          <w:color w:val="000080"/>
        </w:rPr>
        <w:t xml:space="preserve">bylo </w:t>
      </w:r>
      <w:r w:rsidR="00FE75A0">
        <w:rPr>
          <w:color w:val="000080"/>
        </w:rPr>
        <w:br/>
      </w:r>
      <w:r w:rsidR="00AA0083">
        <w:rPr>
          <w:color w:val="000080"/>
        </w:rPr>
        <w:t xml:space="preserve">na základě ukončených kontrol </w:t>
      </w:r>
      <w:r w:rsidRPr="0011621F">
        <w:rPr>
          <w:color w:val="000080"/>
        </w:rPr>
        <w:t>zjištěno</w:t>
      </w:r>
      <w:r w:rsidR="00896FCF">
        <w:rPr>
          <w:color w:val="000080"/>
        </w:rPr>
        <w:t xml:space="preserve"> porušení podmínek, za </w:t>
      </w:r>
      <w:r w:rsidRPr="002F19B1">
        <w:rPr>
          <w:color w:val="000080"/>
        </w:rPr>
        <w:t xml:space="preserve">kterých Vám byla dotace poskytnuta. </w:t>
      </w:r>
    </w:p>
    <w:p w:rsidR="003C09FF" w:rsidRPr="002F19B1" w:rsidRDefault="003C09FF" w:rsidP="00896FCF">
      <w:pPr>
        <w:pStyle w:val="ROP-text"/>
        <w:spacing w:line="360" w:lineRule="auto"/>
        <w:jc w:val="both"/>
        <w:rPr>
          <w:color w:val="000080"/>
        </w:rPr>
      </w:pPr>
    </w:p>
    <w:p w:rsidR="003C09FF" w:rsidRPr="00935788" w:rsidRDefault="003C09FF" w:rsidP="003C09FF">
      <w:pPr>
        <w:pStyle w:val="ROP-text"/>
        <w:spacing w:after="240" w:line="360" w:lineRule="auto"/>
        <w:jc w:val="both"/>
        <w:rPr>
          <w:color w:val="000092"/>
          <w:szCs w:val="22"/>
        </w:rPr>
      </w:pPr>
      <w:r w:rsidRPr="003F3EF5">
        <w:rPr>
          <w:b/>
          <w:color w:val="000080"/>
        </w:rPr>
        <w:t xml:space="preserve">Uvedené porušení podmínek znamená zjištění nesrovnalosti ve výši </w:t>
      </w:r>
      <w:r w:rsidR="00763F0D">
        <w:rPr>
          <w:b/>
          <w:color w:val="000080"/>
          <w:szCs w:val="22"/>
        </w:rPr>
        <w:t>7 361 820,79</w:t>
      </w:r>
      <w:r>
        <w:rPr>
          <w:b/>
          <w:color w:val="000080"/>
          <w:szCs w:val="22"/>
        </w:rPr>
        <w:t xml:space="preserve"> </w:t>
      </w:r>
      <w:r w:rsidRPr="003F3EF5">
        <w:rPr>
          <w:b/>
          <w:color w:val="000080"/>
        </w:rPr>
        <w:t>Kč</w:t>
      </w:r>
      <w:r>
        <w:rPr>
          <w:b/>
          <w:color w:val="000080"/>
        </w:rPr>
        <w:t>.</w:t>
      </w:r>
      <w:r w:rsidRPr="003F3EF5">
        <w:rPr>
          <w:b/>
          <w:color w:val="000080"/>
        </w:rPr>
        <w:t xml:space="preserve"> </w:t>
      </w:r>
    </w:p>
    <w:p w:rsidR="0088267B" w:rsidRDefault="0088267B" w:rsidP="0088267B">
      <w:pPr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color w:val="000092"/>
          <w:sz w:val="22"/>
          <w:szCs w:val="22"/>
        </w:rPr>
      </w:pPr>
      <w:r w:rsidRPr="0088267B">
        <w:rPr>
          <w:rFonts w:ascii="Arial" w:hAnsi="Arial" w:cs="Arial"/>
          <w:color w:val="000092"/>
          <w:sz w:val="22"/>
          <w:szCs w:val="22"/>
        </w:rPr>
        <w:t xml:space="preserve">Kraj Vysočina je na základě smlouvy o poskytnutí dotace ze dne </w:t>
      </w:r>
      <w:r>
        <w:rPr>
          <w:rFonts w:ascii="Arial" w:hAnsi="Arial" w:cs="Arial"/>
          <w:color w:val="000092"/>
          <w:sz w:val="22"/>
          <w:szCs w:val="22"/>
        </w:rPr>
        <w:t>27. 7. 2009</w:t>
      </w:r>
      <w:r w:rsidRPr="0088267B">
        <w:rPr>
          <w:rFonts w:ascii="Arial" w:hAnsi="Arial" w:cs="Arial"/>
          <w:color w:val="000092"/>
          <w:sz w:val="22"/>
          <w:szCs w:val="22"/>
        </w:rPr>
        <w:t xml:space="preserve"> příjemcem dotace z Regionálního operačního programu Jihovýchod u projektu s názvem „II/405 Příseka – Brtnice“, reg. č. CZ.1.11/1.1.00/02.00876. </w:t>
      </w:r>
      <w:r>
        <w:rPr>
          <w:rFonts w:ascii="Arial" w:hAnsi="Arial" w:cs="Arial"/>
          <w:color w:val="000092"/>
          <w:sz w:val="22"/>
          <w:szCs w:val="22"/>
        </w:rPr>
        <w:t xml:space="preserve">Na základě této smlouvy Vám byly poskytnuty finanční prostředky ve výši </w:t>
      </w:r>
      <w:r w:rsidR="007E7ED8">
        <w:rPr>
          <w:rFonts w:ascii="Arial" w:hAnsi="Arial" w:cs="Arial"/>
          <w:color w:val="000092"/>
          <w:sz w:val="22"/>
          <w:szCs w:val="22"/>
        </w:rPr>
        <w:t>29</w:t>
      </w:r>
      <w:r w:rsidR="00B72337">
        <w:rPr>
          <w:rFonts w:ascii="Arial" w:hAnsi="Arial" w:cs="Arial"/>
          <w:color w:val="000092"/>
          <w:sz w:val="22"/>
          <w:szCs w:val="22"/>
        </w:rPr>
        <w:t> 377 357,10</w:t>
      </w:r>
      <w:r>
        <w:rPr>
          <w:rFonts w:ascii="Arial" w:hAnsi="Arial" w:cs="Arial"/>
          <w:color w:val="000092"/>
          <w:sz w:val="22"/>
          <w:szCs w:val="22"/>
        </w:rPr>
        <w:t xml:space="preserve"> Kč.</w:t>
      </w:r>
    </w:p>
    <w:p w:rsidR="007D78C0" w:rsidRPr="00E3494B" w:rsidRDefault="007D78C0" w:rsidP="0088267B">
      <w:pPr>
        <w:spacing w:after="240" w:line="360" w:lineRule="auto"/>
        <w:ind w:left="720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>Na základě Auditu Evropského účetního dvora z roku 2010 bylo</w:t>
      </w:r>
      <w:r w:rsidRPr="00E3494B">
        <w:rPr>
          <w:rFonts w:ascii="Arial" w:hAnsi="Arial" w:cs="Arial"/>
          <w:color w:val="000092"/>
          <w:sz w:val="22"/>
          <w:szCs w:val="22"/>
        </w:rPr>
        <w:t xml:space="preserve"> </w:t>
      </w:r>
      <w:r>
        <w:rPr>
          <w:rFonts w:ascii="Arial" w:hAnsi="Arial" w:cs="Arial"/>
          <w:color w:val="000092"/>
          <w:sz w:val="22"/>
          <w:szCs w:val="22"/>
        </w:rPr>
        <w:t>konstatováno</w:t>
      </w:r>
      <w:r w:rsidRPr="00E3494B">
        <w:rPr>
          <w:rFonts w:ascii="Arial" w:hAnsi="Arial" w:cs="Arial"/>
          <w:color w:val="000092"/>
          <w:sz w:val="22"/>
          <w:szCs w:val="22"/>
        </w:rPr>
        <w:t xml:space="preserve"> porušení </w:t>
      </w:r>
      <w:r>
        <w:rPr>
          <w:rFonts w:ascii="Arial" w:hAnsi="Arial" w:cs="Arial"/>
          <w:color w:val="000092"/>
          <w:sz w:val="22"/>
          <w:szCs w:val="22"/>
        </w:rPr>
        <w:t>podmínek dotace</w:t>
      </w:r>
      <w:r w:rsidR="00261326">
        <w:rPr>
          <w:rFonts w:ascii="Arial" w:hAnsi="Arial" w:cs="Arial"/>
          <w:color w:val="000092"/>
          <w:sz w:val="22"/>
          <w:szCs w:val="22"/>
        </w:rPr>
        <w:t xml:space="preserve"> (čl. V odst. 3 výše uvedené Smlouvy o poskytnutí dotace z Regionálního operačního programu Jihovýchod)</w:t>
      </w:r>
      <w:r>
        <w:rPr>
          <w:rFonts w:ascii="Arial" w:hAnsi="Arial" w:cs="Arial"/>
          <w:color w:val="000092"/>
          <w:sz w:val="22"/>
          <w:szCs w:val="22"/>
        </w:rPr>
        <w:t xml:space="preserve">. </w:t>
      </w:r>
    </w:p>
    <w:p w:rsidR="007D78C0" w:rsidRPr="007D78C0" w:rsidRDefault="00763F0D" w:rsidP="007D78C0">
      <w:pPr>
        <w:spacing w:after="240" w:line="360" w:lineRule="auto"/>
        <w:ind w:left="720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>Porušení podmínek poskytnutí dotace spočív</w:t>
      </w:r>
      <w:r w:rsidR="00261326">
        <w:rPr>
          <w:rFonts w:ascii="Arial" w:hAnsi="Arial" w:cs="Arial"/>
          <w:color w:val="000092"/>
          <w:sz w:val="22"/>
          <w:szCs w:val="22"/>
        </w:rPr>
        <w:t>alo</w:t>
      </w:r>
      <w:r>
        <w:rPr>
          <w:rFonts w:ascii="Arial" w:hAnsi="Arial" w:cs="Arial"/>
          <w:color w:val="000092"/>
          <w:sz w:val="22"/>
          <w:szCs w:val="22"/>
        </w:rPr>
        <w:t xml:space="preserve"> v tom, že p</w:t>
      </w:r>
      <w:r w:rsidR="007D78C0">
        <w:rPr>
          <w:rFonts w:ascii="Arial" w:hAnsi="Arial" w:cs="Arial"/>
          <w:color w:val="000092"/>
          <w:sz w:val="22"/>
          <w:szCs w:val="22"/>
        </w:rPr>
        <w:t>říjemce v</w:t>
      </w:r>
      <w:r w:rsidR="007D78C0" w:rsidRPr="007D78C0">
        <w:rPr>
          <w:rFonts w:ascii="Arial" w:hAnsi="Arial" w:cs="Arial"/>
          <w:color w:val="000092"/>
          <w:sz w:val="22"/>
          <w:szCs w:val="22"/>
        </w:rPr>
        <w:t xml:space="preserve"> důsledk</w:t>
      </w:r>
      <w:r w:rsidR="007D78C0">
        <w:rPr>
          <w:rFonts w:ascii="Arial" w:hAnsi="Arial" w:cs="Arial"/>
          <w:color w:val="000092"/>
          <w:sz w:val="22"/>
          <w:szCs w:val="22"/>
        </w:rPr>
        <w:t>u</w:t>
      </w:r>
      <w:r w:rsidR="007D78C0" w:rsidRPr="007D78C0">
        <w:rPr>
          <w:rFonts w:ascii="Arial" w:hAnsi="Arial" w:cs="Arial"/>
          <w:color w:val="000092"/>
          <w:sz w:val="22"/>
          <w:szCs w:val="22"/>
        </w:rPr>
        <w:t xml:space="preserve"> nedostatečné přípravy projektu proved</w:t>
      </w:r>
      <w:r w:rsidR="007D78C0">
        <w:rPr>
          <w:rFonts w:ascii="Arial" w:hAnsi="Arial" w:cs="Arial"/>
          <w:color w:val="000092"/>
          <w:sz w:val="22"/>
          <w:szCs w:val="22"/>
        </w:rPr>
        <w:t>l</w:t>
      </w:r>
      <w:r w:rsidR="007D78C0" w:rsidRPr="007D78C0">
        <w:rPr>
          <w:rFonts w:ascii="Arial" w:hAnsi="Arial" w:cs="Arial"/>
          <w:color w:val="000092"/>
          <w:sz w:val="22"/>
          <w:szCs w:val="22"/>
        </w:rPr>
        <w:t xml:space="preserve"> vícepráce (změna </w:t>
      </w:r>
      <w:r w:rsidR="007D78C0">
        <w:rPr>
          <w:rFonts w:ascii="Arial" w:hAnsi="Arial" w:cs="Arial"/>
          <w:color w:val="000092"/>
          <w:sz w:val="22"/>
          <w:szCs w:val="22"/>
        </w:rPr>
        <w:t>rozsahu frézování a sanace podloží – geobuňky, drenážní vrstvy, vrstvy štěrkodrti)</w:t>
      </w:r>
      <w:r w:rsidR="007D78C0" w:rsidRPr="007D78C0">
        <w:rPr>
          <w:rFonts w:ascii="Arial" w:hAnsi="Arial" w:cs="Arial"/>
          <w:color w:val="000092"/>
          <w:sz w:val="22"/>
          <w:szCs w:val="22"/>
        </w:rPr>
        <w:t xml:space="preserve">, které však byly </w:t>
      </w:r>
      <w:r w:rsidR="00261326">
        <w:rPr>
          <w:rFonts w:ascii="Arial" w:hAnsi="Arial" w:cs="Arial"/>
          <w:color w:val="000092"/>
          <w:sz w:val="22"/>
          <w:szCs w:val="22"/>
        </w:rPr>
        <w:t>dle závěru Auditu Evropského účetního dvora a stanoviska Evropské Komise</w:t>
      </w:r>
      <w:r w:rsidR="00261326" w:rsidRPr="007D78C0">
        <w:rPr>
          <w:rFonts w:ascii="Arial" w:hAnsi="Arial" w:cs="Arial"/>
          <w:color w:val="000092"/>
          <w:sz w:val="22"/>
          <w:szCs w:val="22"/>
        </w:rPr>
        <w:t xml:space="preserve"> </w:t>
      </w:r>
      <w:r w:rsidR="007D78C0" w:rsidRPr="007D78C0">
        <w:rPr>
          <w:rFonts w:ascii="Arial" w:hAnsi="Arial" w:cs="Arial"/>
          <w:color w:val="000092"/>
          <w:sz w:val="22"/>
          <w:szCs w:val="22"/>
        </w:rPr>
        <w:t xml:space="preserve">předvídatelné. </w:t>
      </w:r>
    </w:p>
    <w:p w:rsidR="007D78C0" w:rsidRDefault="007D78C0" w:rsidP="007D78C0">
      <w:pPr>
        <w:spacing w:after="240" w:line="360" w:lineRule="auto"/>
        <w:ind w:left="720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lastRenderedPageBreak/>
        <w:t xml:space="preserve">Celková výše dotace vztahující se k proplaceným výdajům tak po zohlednění míry dotace </w:t>
      </w:r>
      <w:r w:rsidR="00763F0D">
        <w:rPr>
          <w:rFonts w:ascii="Arial" w:hAnsi="Arial" w:cs="Arial"/>
          <w:color w:val="000092"/>
          <w:sz w:val="22"/>
          <w:szCs w:val="22"/>
        </w:rPr>
        <w:br/>
      </w:r>
      <w:r>
        <w:rPr>
          <w:rFonts w:ascii="Arial" w:hAnsi="Arial" w:cs="Arial"/>
          <w:color w:val="000092"/>
          <w:sz w:val="22"/>
          <w:szCs w:val="22"/>
        </w:rPr>
        <w:t>a korekce ve výši 25</w:t>
      </w:r>
      <w:r w:rsidR="00261326">
        <w:rPr>
          <w:rFonts w:ascii="Arial" w:hAnsi="Arial" w:cs="Arial"/>
          <w:color w:val="000092"/>
          <w:sz w:val="22"/>
          <w:szCs w:val="22"/>
        </w:rPr>
        <w:t xml:space="preserve"> </w:t>
      </w:r>
      <w:r>
        <w:rPr>
          <w:rFonts w:ascii="Arial" w:hAnsi="Arial" w:cs="Arial"/>
          <w:color w:val="000092"/>
          <w:sz w:val="22"/>
          <w:szCs w:val="22"/>
        </w:rPr>
        <w:t xml:space="preserve">% činí </w:t>
      </w:r>
      <w:r w:rsidR="00B72337">
        <w:rPr>
          <w:rFonts w:ascii="Arial" w:hAnsi="Arial" w:cs="Arial"/>
          <w:color w:val="000092"/>
          <w:sz w:val="22"/>
          <w:szCs w:val="22"/>
        </w:rPr>
        <w:t>7 344 339,27</w:t>
      </w:r>
      <w:r w:rsidRPr="007C481D">
        <w:rPr>
          <w:rFonts w:ascii="Arial" w:hAnsi="Arial" w:cs="Arial"/>
          <w:color w:val="000092"/>
          <w:sz w:val="22"/>
          <w:szCs w:val="22"/>
        </w:rPr>
        <w:t xml:space="preserve"> </w:t>
      </w:r>
      <w:r>
        <w:rPr>
          <w:rFonts w:ascii="Arial" w:hAnsi="Arial" w:cs="Arial"/>
          <w:color w:val="000092"/>
          <w:sz w:val="22"/>
          <w:szCs w:val="22"/>
        </w:rPr>
        <w:t xml:space="preserve">Kč. </w:t>
      </w:r>
      <w:r w:rsidRPr="00935788">
        <w:rPr>
          <w:rFonts w:ascii="Arial" w:hAnsi="Arial" w:cs="Arial"/>
          <w:color w:val="000092"/>
          <w:sz w:val="22"/>
          <w:szCs w:val="22"/>
        </w:rPr>
        <w:t xml:space="preserve">Tyto finanční prostředky jsou </w:t>
      </w:r>
      <w:r w:rsidRPr="006A78BD">
        <w:rPr>
          <w:rFonts w:ascii="Arial" w:hAnsi="Arial" w:cs="Arial"/>
          <w:color w:val="000092"/>
          <w:sz w:val="22"/>
          <w:szCs w:val="22"/>
        </w:rPr>
        <w:t xml:space="preserve">dle pravidel Regionálního operačního programu Jihovýchod považovány za nezpůsobilé. </w:t>
      </w:r>
    </w:p>
    <w:p w:rsidR="004A0854" w:rsidRPr="0088267B" w:rsidRDefault="004A0854" w:rsidP="004A0854">
      <w:pPr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color w:val="000092"/>
          <w:sz w:val="22"/>
          <w:szCs w:val="22"/>
        </w:rPr>
      </w:pPr>
      <w:r w:rsidRPr="0088267B">
        <w:rPr>
          <w:rFonts w:ascii="Arial" w:hAnsi="Arial" w:cs="Arial"/>
          <w:color w:val="000092"/>
          <w:sz w:val="22"/>
          <w:szCs w:val="22"/>
        </w:rPr>
        <w:t xml:space="preserve">Kraj Vysočina je na základě smlouvy o poskytnutí dotace ze dne </w:t>
      </w:r>
      <w:r>
        <w:rPr>
          <w:rFonts w:ascii="Arial" w:hAnsi="Arial" w:cs="Arial"/>
          <w:color w:val="000092"/>
          <w:sz w:val="22"/>
          <w:szCs w:val="22"/>
        </w:rPr>
        <w:t>27. 7. 2009</w:t>
      </w:r>
      <w:r w:rsidRPr="0088267B">
        <w:rPr>
          <w:rFonts w:ascii="Arial" w:hAnsi="Arial" w:cs="Arial"/>
          <w:color w:val="000092"/>
          <w:sz w:val="22"/>
          <w:szCs w:val="22"/>
        </w:rPr>
        <w:t xml:space="preserve"> příjemcem dotace z Regionálního operačního programu Jihovýchod u projektu s názvem „II/405 Příseka – Brtnice“, reg. č. CZ.1.11/1.1.00/02.00876. </w:t>
      </w:r>
    </w:p>
    <w:p w:rsidR="004A0854" w:rsidRPr="002B43EF" w:rsidRDefault="004A0854" w:rsidP="004A0854">
      <w:pPr>
        <w:spacing w:after="240" w:line="360" w:lineRule="auto"/>
        <w:ind w:left="720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>Na základě auditu PAS/OP/09/2012 bylo</w:t>
      </w:r>
      <w:r w:rsidRPr="00E3494B">
        <w:rPr>
          <w:rFonts w:ascii="Arial" w:hAnsi="Arial" w:cs="Arial"/>
          <w:color w:val="000092"/>
          <w:sz w:val="22"/>
          <w:szCs w:val="22"/>
        </w:rPr>
        <w:t xml:space="preserve"> kontrolními pracovníky </w:t>
      </w:r>
      <w:r>
        <w:rPr>
          <w:rFonts w:ascii="Arial" w:hAnsi="Arial" w:cs="Arial"/>
          <w:color w:val="000092"/>
          <w:sz w:val="22"/>
          <w:szCs w:val="22"/>
        </w:rPr>
        <w:t>Úřadu Regionální rady regionu soudržnosti Jihovýchod konstatováno</w:t>
      </w:r>
      <w:r w:rsidRPr="00E3494B">
        <w:rPr>
          <w:rFonts w:ascii="Arial" w:hAnsi="Arial" w:cs="Arial"/>
          <w:color w:val="000092"/>
          <w:sz w:val="22"/>
          <w:szCs w:val="22"/>
        </w:rPr>
        <w:t xml:space="preserve"> porušení </w:t>
      </w:r>
      <w:r>
        <w:rPr>
          <w:rFonts w:ascii="Arial" w:hAnsi="Arial" w:cs="Arial"/>
          <w:color w:val="000092"/>
          <w:sz w:val="22"/>
          <w:szCs w:val="22"/>
        </w:rPr>
        <w:t xml:space="preserve">podmínek poskytnutí dotace </w:t>
      </w:r>
      <w:r>
        <w:rPr>
          <w:rFonts w:ascii="Arial" w:hAnsi="Arial" w:cs="Arial"/>
          <w:color w:val="000092"/>
          <w:sz w:val="22"/>
          <w:szCs w:val="22"/>
        </w:rPr>
        <w:br/>
        <w:t xml:space="preserve">(čl. I. odst. 3, čl. III odst. 4 a čl. V odst. 3 výše uvedené Smlouvy o poskytnutí dotace </w:t>
      </w:r>
      <w:r>
        <w:rPr>
          <w:rFonts w:ascii="Arial" w:hAnsi="Arial" w:cs="Arial"/>
          <w:color w:val="000092"/>
          <w:sz w:val="22"/>
          <w:szCs w:val="22"/>
        </w:rPr>
        <w:br/>
        <w:t xml:space="preserve">z Regionálního operačního programu Jihovýchod) u žádosti o platbu č. 3 proplacené </w:t>
      </w:r>
      <w:r>
        <w:rPr>
          <w:rFonts w:ascii="Arial" w:hAnsi="Arial" w:cs="Arial"/>
          <w:color w:val="000092"/>
          <w:sz w:val="22"/>
          <w:szCs w:val="22"/>
        </w:rPr>
        <w:br/>
        <w:t xml:space="preserve">dne 13. 6. 2011. Toto porušení bylo následně rozšířeno i na </w:t>
      </w:r>
      <w:r w:rsidRPr="002B43EF">
        <w:rPr>
          <w:rFonts w:ascii="Arial" w:hAnsi="Arial" w:cs="Arial"/>
          <w:color w:val="000092"/>
          <w:sz w:val="22"/>
          <w:szCs w:val="22"/>
        </w:rPr>
        <w:t>žádost o platbu č. 1 proplacen</w:t>
      </w:r>
      <w:r>
        <w:rPr>
          <w:rFonts w:ascii="Arial" w:hAnsi="Arial" w:cs="Arial"/>
          <w:color w:val="000092"/>
          <w:sz w:val="22"/>
          <w:szCs w:val="22"/>
        </w:rPr>
        <w:t>ou</w:t>
      </w:r>
      <w:r w:rsidRPr="002B43EF">
        <w:rPr>
          <w:rFonts w:ascii="Arial" w:hAnsi="Arial" w:cs="Arial"/>
          <w:color w:val="000092"/>
          <w:sz w:val="22"/>
          <w:szCs w:val="22"/>
        </w:rPr>
        <w:t xml:space="preserve"> dne 29. 9. 2010</w:t>
      </w:r>
      <w:r>
        <w:rPr>
          <w:rFonts w:ascii="Arial" w:hAnsi="Arial" w:cs="Arial"/>
          <w:color w:val="000092"/>
          <w:sz w:val="22"/>
          <w:szCs w:val="22"/>
        </w:rPr>
        <w:t xml:space="preserve"> a </w:t>
      </w:r>
      <w:r w:rsidRPr="002B43EF">
        <w:rPr>
          <w:rFonts w:ascii="Arial" w:hAnsi="Arial" w:cs="Arial"/>
          <w:color w:val="000092"/>
          <w:sz w:val="22"/>
          <w:szCs w:val="22"/>
        </w:rPr>
        <w:t>žádost o platbu č. 2 proplacen</w:t>
      </w:r>
      <w:r>
        <w:rPr>
          <w:rFonts w:ascii="Arial" w:hAnsi="Arial" w:cs="Arial"/>
          <w:color w:val="000092"/>
          <w:sz w:val="22"/>
          <w:szCs w:val="22"/>
        </w:rPr>
        <w:t>ou</w:t>
      </w:r>
      <w:r w:rsidRPr="002B43EF">
        <w:rPr>
          <w:rFonts w:ascii="Arial" w:hAnsi="Arial" w:cs="Arial"/>
          <w:color w:val="000092"/>
          <w:sz w:val="22"/>
          <w:szCs w:val="22"/>
        </w:rPr>
        <w:t xml:space="preserve"> dne 14. 12. 2010</w:t>
      </w:r>
      <w:r>
        <w:rPr>
          <w:rFonts w:ascii="Arial" w:hAnsi="Arial" w:cs="Arial"/>
          <w:color w:val="000092"/>
          <w:sz w:val="22"/>
          <w:szCs w:val="22"/>
        </w:rPr>
        <w:t>.</w:t>
      </w:r>
      <w:r w:rsidRPr="002B43EF">
        <w:rPr>
          <w:rFonts w:ascii="Arial" w:hAnsi="Arial" w:cs="Arial"/>
          <w:color w:val="000092"/>
          <w:sz w:val="22"/>
          <w:szCs w:val="22"/>
        </w:rPr>
        <w:t xml:space="preserve"> </w:t>
      </w:r>
    </w:p>
    <w:p w:rsidR="004A0854" w:rsidRPr="007C481D" w:rsidRDefault="004A0854" w:rsidP="004A0854">
      <w:pPr>
        <w:spacing w:after="240" w:line="360" w:lineRule="auto"/>
        <w:ind w:left="720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>Porušení podmínek poskytnutí dotace spočívalo v tom, že p</w:t>
      </w:r>
      <w:r w:rsidRPr="002B43EF">
        <w:rPr>
          <w:rFonts w:ascii="Arial" w:hAnsi="Arial" w:cs="Arial"/>
          <w:color w:val="000092"/>
          <w:sz w:val="22"/>
          <w:szCs w:val="22"/>
        </w:rPr>
        <w:t>říjemce v pozici zadavatele neoprávněně rozdělil předmět veřejné zakázky na zabezpečení výkonu koordinátora bezpečnosti a ochrany zdraví při prác</w:t>
      </w:r>
      <w:r>
        <w:rPr>
          <w:rFonts w:ascii="Arial" w:hAnsi="Arial" w:cs="Arial"/>
          <w:color w:val="000092"/>
          <w:sz w:val="22"/>
          <w:szCs w:val="22"/>
        </w:rPr>
        <w:t xml:space="preserve">i a </w:t>
      </w:r>
      <w:r w:rsidRPr="007C481D">
        <w:rPr>
          <w:rFonts w:ascii="Arial" w:hAnsi="Arial" w:cs="Arial"/>
          <w:color w:val="000092"/>
          <w:sz w:val="22"/>
          <w:szCs w:val="22"/>
        </w:rPr>
        <w:t xml:space="preserve">neoprávněně tak požádal o proplacení částky </w:t>
      </w:r>
      <w:r>
        <w:rPr>
          <w:rFonts w:ascii="Arial" w:hAnsi="Arial" w:cs="Arial"/>
          <w:color w:val="000092"/>
          <w:sz w:val="22"/>
          <w:szCs w:val="22"/>
        </w:rPr>
        <w:br/>
      </w:r>
      <w:r w:rsidRPr="007C481D">
        <w:rPr>
          <w:rFonts w:ascii="Arial" w:hAnsi="Arial" w:cs="Arial"/>
          <w:color w:val="000092"/>
          <w:sz w:val="22"/>
          <w:szCs w:val="22"/>
        </w:rPr>
        <w:t xml:space="preserve">ve výši </w:t>
      </w:r>
      <w:r>
        <w:rPr>
          <w:rFonts w:ascii="Arial" w:hAnsi="Arial" w:cs="Arial"/>
          <w:color w:val="000092"/>
          <w:sz w:val="22"/>
          <w:szCs w:val="22"/>
        </w:rPr>
        <w:t>17 481,52</w:t>
      </w:r>
      <w:r w:rsidRPr="007C481D">
        <w:rPr>
          <w:rFonts w:ascii="Arial" w:hAnsi="Arial" w:cs="Arial"/>
          <w:color w:val="000092"/>
          <w:sz w:val="22"/>
          <w:szCs w:val="22"/>
        </w:rPr>
        <w:t xml:space="preserve"> Kč.</w:t>
      </w:r>
    </w:p>
    <w:p w:rsidR="004A0854" w:rsidRDefault="004A0854" w:rsidP="004A0854">
      <w:pPr>
        <w:spacing w:after="240" w:line="360" w:lineRule="auto"/>
        <w:ind w:left="720"/>
        <w:jc w:val="both"/>
        <w:rPr>
          <w:rFonts w:ascii="Arial" w:hAnsi="Arial" w:cs="Arial"/>
          <w:color w:val="000092"/>
          <w:sz w:val="22"/>
          <w:szCs w:val="22"/>
        </w:rPr>
      </w:pPr>
      <w:r>
        <w:rPr>
          <w:rFonts w:ascii="Arial" w:hAnsi="Arial" w:cs="Arial"/>
          <w:color w:val="000092"/>
          <w:sz w:val="22"/>
          <w:szCs w:val="22"/>
        </w:rPr>
        <w:t xml:space="preserve">Celková výše dotace vztahující se k proplaceným výdajům po zohlednění míry dotace </w:t>
      </w:r>
      <w:r>
        <w:rPr>
          <w:rFonts w:ascii="Arial" w:hAnsi="Arial" w:cs="Arial"/>
          <w:color w:val="000092"/>
          <w:sz w:val="22"/>
          <w:szCs w:val="22"/>
        </w:rPr>
        <w:br/>
        <w:t>činí 17 481,52</w:t>
      </w:r>
      <w:r w:rsidRPr="007C481D">
        <w:rPr>
          <w:rFonts w:ascii="Arial" w:hAnsi="Arial" w:cs="Arial"/>
          <w:color w:val="000092"/>
          <w:sz w:val="22"/>
          <w:szCs w:val="22"/>
        </w:rPr>
        <w:t xml:space="preserve"> </w:t>
      </w:r>
      <w:r>
        <w:rPr>
          <w:rFonts w:ascii="Arial" w:hAnsi="Arial" w:cs="Arial"/>
          <w:color w:val="000092"/>
          <w:sz w:val="22"/>
          <w:szCs w:val="22"/>
        </w:rPr>
        <w:t xml:space="preserve">Kč. </w:t>
      </w:r>
      <w:r w:rsidRPr="00935788">
        <w:rPr>
          <w:rFonts w:ascii="Arial" w:hAnsi="Arial" w:cs="Arial"/>
          <w:color w:val="000092"/>
          <w:sz w:val="22"/>
          <w:szCs w:val="22"/>
        </w:rPr>
        <w:t xml:space="preserve">Tyto finanční prostředky jsou </w:t>
      </w:r>
      <w:r w:rsidRPr="006A78BD">
        <w:rPr>
          <w:rFonts w:ascii="Arial" w:hAnsi="Arial" w:cs="Arial"/>
          <w:color w:val="000092"/>
          <w:sz w:val="22"/>
          <w:szCs w:val="22"/>
        </w:rPr>
        <w:t>dle pravidel Regionálního operačního programu Jihovýchod považovány za nezpůsobilé.</w:t>
      </w:r>
    </w:p>
    <w:p w:rsidR="003C09FF" w:rsidRPr="002C71FD" w:rsidRDefault="003C09FF" w:rsidP="003C09FF">
      <w:pPr>
        <w:spacing w:after="240" w:line="360" w:lineRule="auto"/>
        <w:jc w:val="both"/>
        <w:rPr>
          <w:rFonts w:ascii="Arial" w:hAnsi="Arial" w:cs="Arial"/>
          <w:b/>
          <w:color w:val="000092"/>
          <w:sz w:val="22"/>
          <w:szCs w:val="22"/>
        </w:rPr>
      </w:pPr>
      <w:r w:rsidRPr="002C71FD">
        <w:rPr>
          <w:rFonts w:ascii="Arial" w:hAnsi="Arial" w:cs="Arial"/>
          <w:b/>
          <w:color w:val="000092"/>
          <w:sz w:val="22"/>
          <w:szCs w:val="22"/>
        </w:rPr>
        <w:t xml:space="preserve">V souladu s podmínkami poskytnutí dotace uhraďte částku dotčenou nesrovnalostí </w:t>
      </w:r>
      <w:r w:rsidRPr="002C71FD">
        <w:rPr>
          <w:rFonts w:ascii="Arial" w:hAnsi="Arial" w:cs="Arial"/>
          <w:b/>
          <w:color w:val="000092"/>
          <w:sz w:val="22"/>
          <w:szCs w:val="22"/>
        </w:rPr>
        <w:br/>
        <w:t xml:space="preserve">ve výši </w:t>
      </w:r>
      <w:r w:rsidR="00763F0D" w:rsidRPr="00763F0D">
        <w:rPr>
          <w:rFonts w:ascii="Arial" w:hAnsi="Arial" w:cs="Arial"/>
          <w:b/>
          <w:color w:val="000092"/>
          <w:sz w:val="22"/>
          <w:szCs w:val="22"/>
        </w:rPr>
        <w:t xml:space="preserve">7 361 820,79 </w:t>
      </w:r>
      <w:r w:rsidRPr="002C71FD">
        <w:rPr>
          <w:rFonts w:ascii="Arial" w:hAnsi="Arial" w:cs="Arial"/>
          <w:b/>
          <w:color w:val="000092"/>
          <w:sz w:val="22"/>
          <w:szCs w:val="22"/>
        </w:rPr>
        <w:t xml:space="preserve">Kč zpět na účet Regionální rady regionu soudržnosti Jihovýchod, </w:t>
      </w:r>
      <w:r w:rsidRPr="002C71FD">
        <w:rPr>
          <w:rFonts w:ascii="Arial" w:hAnsi="Arial" w:cs="Arial"/>
          <w:b/>
          <w:color w:val="000092"/>
          <w:sz w:val="22"/>
          <w:szCs w:val="22"/>
        </w:rPr>
        <w:br/>
        <w:t xml:space="preserve">č. ú.: 2012990020/6000, VS: </w:t>
      </w:r>
      <w:r w:rsidR="00763F0D">
        <w:rPr>
          <w:rFonts w:ascii="Arial" w:hAnsi="Arial" w:cs="Arial"/>
          <w:b/>
          <w:color w:val="000092"/>
          <w:sz w:val="22"/>
          <w:szCs w:val="22"/>
        </w:rPr>
        <w:t>876</w:t>
      </w:r>
      <w:r w:rsidRPr="002C71FD">
        <w:rPr>
          <w:rFonts w:ascii="Arial" w:hAnsi="Arial" w:cs="Arial"/>
          <w:b/>
          <w:color w:val="000092"/>
          <w:sz w:val="22"/>
          <w:szCs w:val="22"/>
        </w:rPr>
        <w:t xml:space="preserve">, a to ve lhůtě 30 dnů od doručení tohoto dopisu. </w:t>
      </w:r>
    </w:p>
    <w:p w:rsidR="007C32B0" w:rsidRDefault="007C32B0" w:rsidP="00BB7349">
      <w:pPr>
        <w:pStyle w:val="ROP-text"/>
        <w:spacing w:line="360" w:lineRule="auto"/>
        <w:jc w:val="both"/>
        <w:rPr>
          <w:color w:val="000080"/>
        </w:rPr>
      </w:pPr>
      <w:r w:rsidRPr="002F19B1">
        <w:rPr>
          <w:color w:val="000080"/>
        </w:rPr>
        <w:t>S</w:t>
      </w:r>
      <w:r w:rsidR="001D1696">
        <w:rPr>
          <w:color w:val="000080"/>
        </w:rPr>
        <w:t> </w:t>
      </w:r>
      <w:r w:rsidRPr="002F19B1">
        <w:rPr>
          <w:color w:val="000080"/>
        </w:rPr>
        <w:t>pozdravem</w:t>
      </w:r>
    </w:p>
    <w:p w:rsidR="001D1696" w:rsidRDefault="001D1696" w:rsidP="00BB7349">
      <w:pPr>
        <w:pStyle w:val="ROP-text"/>
        <w:spacing w:line="360" w:lineRule="auto"/>
        <w:jc w:val="both"/>
        <w:rPr>
          <w:color w:val="000080"/>
        </w:rPr>
      </w:pPr>
    </w:p>
    <w:p w:rsidR="001D1696" w:rsidRDefault="001D1696" w:rsidP="00BB7349">
      <w:pPr>
        <w:pStyle w:val="ROP-text"/>
        <w:spacing w:line="360" w:lineRule="auto"/>
        <w:jc w:val="both"/>
        <w:rPr>
          <w:color w:val="000080"/>
        </w:rPr>
      </w:pPr>
    </w:p>
    <w:p w:rsidR="001D1696" w:rsidRDefault="001D1696" w:rsidP="00BB7349">
      <w:pPr>
        <w:pStyle w:val="ROP-text"/>
        <w:spacing w:line="360" w:lineRule="auto"/>
        <w:jc w:val="both"/>
        <w:rPr>
          <w:color w:val="000080"/>
        </w:rPr>
      </w:pPr>
      <w:r>
        <w:rPr>
          <w:color w:val="000080"/>
        </w:rPr>
        <w:t>Ing. Erika Šteflová, v.r.</w:t>
      </w:r>
    </w:p>
    <w:p w:rsidR="001D1696" w:rsidRPr="002F19B1" w:rsidRDefault="001D1696" w:rsidP="00BB7349">
      <w:pPr>
        <w:pStyle w:val="ROP-text"/>
        <w:spacing w:line="360" w:lineRule="auto"/>
        <w:jc w:val="both"/>
        <w:rPr>
          <w:color w:val="000080"/>
        </w:rPr>
      </w:pPr>
    </w:p>
    <w:p w:rsidR="00896FCF" w:rsidRDefault="0011621F" w:rsidP="001D1696">
      <w:pPr>
        <w:pStyle w:val="ROP-text"/>
        <w:tabs>
          <w:tab w:val="center" w:pos="6804"/>
        </w:tabs>
        <w:spacing w:line="360" w:lineRule="auto"/>
        <w:jc w:val="both"/>
        <w:rPr>
          <w:color w:val="000080"/>
        </w:rPr>
      </w:pPr>
      <w:r>
        <w:rPr>
          <w:color w:val="000080"/>
        </w:rPr>
        <w:tab/>
      </w:r>
      <w:bookmarkEnd w:id="2"/>
      <w:bookmarkEnd w:id="3"/>
      <w:bookmarkEnd w:id="5"/>
    </w:p>
    <w:sectPr w:rsidR="00896FCF" w:rsidSect="00FF0D75">
      <w:footerReference w:type="default" r:id="rId11"/>
      <w:headerReference w:type="first" r:id="rId12"/>
      <w:pgSz w:w="11900" w:h="16840"/>
      <w:pgMar w:top="2835" w:right="1134" w:bottom="187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B0" w:rsidRDefault="00D051B0">
      <w:r>
        <w:separator/>
      </w:r>
    </w:p>
  </w:endnote>
  <w:endnote w:type="continuationSeparator" w:id="0">
    <w:p w:rsidR="00D051B0" w:rsidRDefault="00D0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obo D 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 Antiq T OT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75" w:rsidRDefault="001D169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E64A1">
              <wp:simplePos x="0" y="0"/>
              <wp:positionH relativeFrom="page">
                <wp:posOffset>720090</wp:posOffset>
              </wp:positionH>
              <wp:positionV relativeFrom="page">
                <wp:posOffset>9956800</wp:posOffset>
              </wp:positionV>
              <wp:extent cx="1143000" cy="228600"/>
              <wp:effectExtent l="0" t="3175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75" w:rsidRDefault="00FF0D75" w:rsidP="00FF0D75">
                          <w:pPr>
                            <w:rPr>
                              <w:rFonts w:ascii="Arial" w:hAnsi="Arial" w:cs="Arial"/>
                              <w:color w:val="00489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896"/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64DC3" w:rsidRPr="00764DC3">
                            <w:rPr>
                              <w:rFonts w:ascii="Arial" w:hAnsi="Arial" w:cs="Arial"/>
                              <w:noProof/>
                              <w:color w:val="00489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7pt;margin-top:784pt;width:9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" filled="f" stroked="f">
              <v:textbox inset="0,0,0,0">
                <w:txbxContent>
                  <w:p w:rsidR="00FF0D75" w:rsidRDefault="00FF0D75" w:rsidP="00FF0D75">
                    <w:pPr>
                      <w:rPr>
                        <w:rFonts w:ascii="Arial" w:hAnsi="Arial" w:cs="Arial"/>
                        <w:color w:val="004896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4896"/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64DC3" w:rsidRPr="00764DC3">
                      <w:rPr>
                        <w:rFonts w:ascii="Arial" w:hAnsi="Arial" w:cs="Arial"/>
                        <w:noProof/>
                        <w:color w:val="00489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34E64A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215" cy="10693400"/>
          <wp:effectExtent l="0" t="0" r="635" b="0"/>
          <wp:wrapNone/>
          <wp:docPr id="10" name="obrázek 10" descr="dopisak 2012 dalsi str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ak 2012 dalsi stran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B0" w:rsidRDefault="00D051B0">
      <w:r>
        <w:separator/>
      </w:r>
    </w:p>
  </w:footnote>
  <w:footnote w:type="continuationSeparator" w:id="0">
    <w:p w:rsidR="00D051B0" w:rsidRDefault="00D0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9B" w:rsidRDefault="003F1D9B" w:rsidP="003F1D9B">
    <w:pPr>
      <w:pStyle w:val="ROP-text"/>
      <w:jc w:val="right"/>
      <w:outlineLvl w:val="0"/>
      <w:rPr>
        <w:rFonts w:ascii="CKGinisSmall" w:hAnsi="CKGinisSmall"/>
        <w:color w:val="000080"/>
        <w:sz w:val="28"/>
        <w:szCs w:val="36"/>
      </w:rPr>
    </w:pPr>
  </w:p>
  <w:p w:rsidR="00FE75A0" w:rsidRDefault="00FE75A0" w:rsidP="00C246B2">
    <w:pPr>
      <w:pStyle w:val="ROP-text"/>
      <w:outlineLvl w:val="0"/>
      <w:rPr>
        <w:rFonts w:ascii="CKGinisSmall" w:hAnsi="CKGinisSmall"/>
        <w:color w:val="000080"/>
        <w:sz w:val="36"/>
        <w:szCs w:val="36"/>
      </w:rPr>
    </w:pPr>
  </w:p>
  <w:p w:rsidR="00FE75A0" w:rsidRPr="00764DC3" w:rsidRDefault="003E1E2B" w:rsidP="00FE75A0">
    <w:pPr>
      <w:pStyle w:val="ROP-text"/>
      <w:jc w:val="right"/>
      <w:outlineLvl w:val="0"/>
      <w:rPr>
        <w:b/>
        <w:color w:val="auto"/>
      </w:rPr>
    </w:pPr>
    <w:r w:rsidRPr="00764DC3">
      <w:rPr>
        <w:b/>
        <w:color w:val="auto"/>
      </w:rPr>
      <w:t>ZK-04</w:t>
    </w:r>
    <w:r w:rsidR="00764DC3">
      <w:rPr>
        <w:b/>
        <w:color w:val="auto"/>
      </w:rPr>
      <w:t>-2015-62</w:t>
    </w:r>
    <w:r w:rsidR="00C246B2" w:rsidRPr="00764DC3">
      <w:rPr>
        <w:b/>
        <w:color w:val="auto"/>
      </w:rPr>
      <w:t>, př. 2</w:t>
    </w:r>
  </w:p>
  <w:p w:rsidR="00C246B2" w:rsidRPr="00764DC3" w:rsidRDefault="00C246B2" w:rsidP="00FE75A0">
    <w:pPr>
      <w:pStyle w:val="ROP-text"/>
      <w:jc w:val="right"/>
      <w:outlineLvl w:val="0"/>
      <w:rPr>
        <w:b/>
        <w:color w:val="auto"/>
      </w:rPr>
    </w:pPr>
    <w:r w:rsidRPr="00764DC3">
      <w:rPr>
        <w:b/>
        <w:color w:val="auto"/>
      </w:rPr>
      <w:t>Počet stran: 2</w:t>
    </w:r>
  </w:p>
  <w:p w:rsidR="00C246B2" w:rsidRDefault="00C246B2" w:rsidP="00C246B2">
    <w:pPr>
      <w:pStyle w:val="ROP-text"/>
      <w:jc w:val="center"/>
      <w:outlineLvl w:val="0"/>
      <w:rPr>
        <w:color w:val="000080"/>
        <w:sz w:val="16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3F1D9B" w:rsidRDefault="003F1D9B" w:rsidP="003F1D9B">
    <w:pPr>
      <w:pStyle w:val="ROP-text"/>
      <w:jc w:val="right"/>
      <w:outlineLvl w:val="0"/>
      <w:rPr>
        <w:color w:val="000080"/>
        <w:sz w:val="20"/>
        <w:szCs w:val="16"/>
      </w:rPr>
    </w:pPr>
  </w:p>
  <w:p w:rsidR="00FF0D75" w:rsidRDefault="001D1696" w:rsidP="003F1D9B">
    <w:pPr>
      <w:pStyle w:val="ROP-text"/>
      <w:jc w:val="right"/>
      <w:outlineLvl w:val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4E64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765"/>
          <wp:effectExtent l="0" t="0" r="2540" b="0"/>
          <wp:wrapNone/>
          <wp:docPr id="11" name="obrázek 11" descr="dopisak 201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pisak 201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D7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A50"/>
    <w:multiLevelType w:val="hybridMultilevel"/>
    <w:tmpl w:val="04EAE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F8E"/>
    <w:multiLevelType w:val="hybridMultilevel"/>
    <w:tmpl w:val="09FA3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36FC"/>
    <w:multiLevelType w:val="hybridMultilevel"/>
    <w:tmpl w:val="3CD2A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19AF"/>
    <w:multiLevelType w:val="hybridMultilevel"/>
    <w:tmpl w:val="99CE0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C1"/>
    <w:multiLevelType w:val="hybridMultilevel"/>
    <w:tmpl w:val="64EC1E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32137"/>
    <w:multiLevelType w:val="hybridMultilevel"/>
    <w:tmpl w:val="D428B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78BD"/>
    <w:multiLevelType w:val="hybridMultilevel"/>
    <w:tmpl w:val="04EAE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8"/>
    <w:docVar w:name="OpenInPublishingView" w:val="0"/>
    <w:docVar w:name="PublishingViewTables" w:val="0"/>
    <w:docVar w:name="ShowStaticGuides" w:val="1"/>
  </w:docVars>
  <w:rsids>
    <w:rsidRoot w:val="00551513"/>
    <w:rsid w:val="000033E0"/>
    <w:rsid w:val="00004945"/>
    <w:rsid w:val="00010EAE"/>
    <w:rsid w:val="000529FE"/>
    <w:rsid w:val="00092950"/>
    <w:rsid w:val="000D4865"/>
    <w:rsid w:val="0011621F"/>
    <w:rsid w:val="001222DF"/>
    <w:rsid w:val="00145760"/>
    <w:rsid w:val="00157866"/>
    <w:rsid w:val="00182DD2"/>
    <w:rsid w:val="001971DF"/>
    <w:rsid w:val="001A2A01"/>
    <w:rsid w:val="001D1696"/>
    <w:rsid w:val="00220B12"/>
    <w:rsid w:val="00233AE6"/>
    <w:rsid w:val="00261326"/>
    <w:rsid w:val="00263730"/>
    <w:rsid w:val="002F19B1"/>
    <w:rsid w:val="003C09FF"/>
    <w:rsid w:val="003E1E2B"/>
    <w:rsid w:val="003F1D9B"/>
    <w:rsid w:val="003F3EF5"/>
    <w:rsid w:val="004A0854"/>
    <w:rsid w:val="004A11B4"/>
    <w:rsid w:val="00507DF4"/>
    <w:rsid w:val="00551513"/>
    <w:rsid w:val="005C2CA4"/>
    <w:rsid w:val="005D1B1F"/>
    <w:rsid w:val="0062689B"/>
    <w:rsid w:val="00664930"/>
    <w:rsid w:val="0068060D"/>
    <w:rsid w:val="006A0C11"/>
    <w:rsid w:val="006E1AE5"/>
    <w:rsid w:val="00737C54"/>
    <w:rsid w:val="00763F0D"/>
    <w:rsid w:val="00764DC3"/>
    <w:rsid w:val="00770C8E"/>
    <w:rsid w:val="00776293"/>
    <w:rsid w:val="0078287E"/>
    <w:rsid w:val="007936E2"/>
    <w:rsid w:val="007C32B0"/>
    <w:rsid w:val="007C481D"/>
    <w:rsid w:val="007D78C0"/>
    <w:rsid w:val="007E7ED8"/>
    <w:rsid w:val="008243C5"/>
    <w:rsid w:val="00863D1E"/>
    <w:rsid w:val="0088267B"/>
    <w:rsid w:val="00896FCF"/>
    <w:rsid w:val="008B5BC2"/>
    <w:rsid w:val="008C438C"/>
    <w:rsid w:val="008F4B6D"/>
    <w:rsid w:val="00926E10"/>
    <w:rsid w:val="00932E4D"/>
    <w:rsid w:val="009478BB"/>
    <w:rsid w:val="009D65B4"/>
    <w:rsid w:val="00A23B9A"/>
    <w:rsid w:val="00A32402"/>
    <w:rsid w:val="00A327AF"/>
    <w:rsid w:val="00A505EC"/>
    <w:rsid w:val="00A57F52"/>
    <w:rsid w:val="00A907EA"/>
    <w:rsid w:val="00AA0083"/>
    <w:rsid w:val="00AA1080"/>
    <w:rsid w:val="00AB26EF"/>
    <w:rsid w:val="00AB4835"/>
    <w:rsid w:val="00B46556"/>
    <w:rsid w:val="00B72337"/>
    <w:rsid w:val="00BB7349"/>
    <w:rsid w:val="00BC3802"/>
    <w:rsid w:val="00BD2D74"/>
    <w:rsid w:val="00BE3198"/>
    <w:rsid w:val="00C05467"/>
    <w:rsid w:val="00C246B2"/>
    <w:rsid w:val="00C72287"/>
    <w:rsid w:val="00CA1CF3"/>
    <w:rsid w:val="00CB5E30"/>
    <w:rsid w:val="00CD19C5"/>
    <w:rsid w:val="00D051B0"/>
    <w:rsid w:val="00D44C69"/>
    <w:rsid w:val="00D57F0E"/>
    <w:rsid w:val="00D83810"/>
    <w:rsid w:val="00DA4C6C"/>
    <w:rsid w:val="00DE594A"/>
    <w:rsid w:val="00E41EEC"/>
    <w:rsid w:val="00E94E97"/>
    <w:rsid w:val="00EB1013"/>
    <w:rsid w:val="00F6321A"/>
    <w:rsid w:val="00F870BD"/>
    <w:rsid w:val="00F92571"/>
    <w:rsid w:val="00FE75A0"/>
    <w:rsid w:val="00FF0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49455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-produktu">
    <w:name w:val="nazev-produktu"/>
    <w:basedOn w:val="Normln"/>
    <w:qFormat/>
    <w:rsid w:val="001E2FA9"/>
    <w:rPr>
      <w:rFonts w:ascii="Arial" w:hAnsi="Arial"/>
      <w:sz w:val="40"/>
    </w:rPr>
  </w:style>
  <w:style w:type="paragraph" w:customStyle="1" w:styleId="Texty">
    <w:name w:val="Texty"/>
    <w:basedOn w:val="Normln"/>
    <w:qFormat/>
    <w:rsid w:val="005D7270"/>
    <w:pPr>
      <w:tabs>
        <w:tab w:val="left" w:pos="4536"/>
        <w:tab w:val="left" w:pos="4820"/>
      </w:tabs>
      <w:autoSpaceDE w:val="0"/>
      <w:autoSpaceDN w:val="0"/>
      <w:adjustRightInd w:val="0"/>
      <w:spacing w:line="360" w:lineRule="auto"/>
      <w:ind w:firstLine="992"/>
      <w:jc w:val="both"/>
    </w:pPr>
    <w:rPr>
      <w:rFonts w:ascii="Arial" w:eastAsia="Arial" w:hAnsi="Arial"/>
      <w:color w:val="000000"/>
      <w:kern w:val="1"/>
      <w:sz w:val="20"/>
      <w:szCs w:val="18"/>
      <w:lang w:eastAsia="ar-SA"/>
    </w:rPr>
  </w:style>
  <w:style w:type="paragraph" w:customStyle="1" w:styleId="zpracovavapro">
    <w:name w:val="zpracovava pro"/>
    <w:basedOn w:val="Normln"/>
    <w:qFormat/>
    <w:rsid w:val="002E01CF"/>
    <w:pPr>
      <w:jc w:val="center"/>
    </w:pPr>
    <w:rPr>
      <w:rFonts w:ascii="Hobo D OT" w:hAnsi="Hobo D OT"/>
      <w:color w:val="3F3322"/>
      <w:sz w:val="40"/>
      <w:szCs w:val="20"/>
    </w:rPr>
  </w:style>
  <w:style w:type="paragraph" w:customStyle="1" w:styleId="nadpisypecet">
    <w:name w:val="nadpisy pecet"/>
    <w:basedOn w:val="Normln"/>
    <w:qFormat/>
    <w:rsid w:val="000122E1"/>
    <w:rPr>
      <w:rFonts w:ascii="Bodoni Antiq T OT Italic" w:hAnsi="Bodoni Antiq T OT Italic"/>
      <w:color w:val="00818B"/>
      <w:sz w:val="108"/>
    </w:rPr>
  </w:style>
  <w:style w:type="paragraph" w:styleId="Zhlav">
    <w:name w:val="header"/>
    <w:basedOn w:val="Normln"/>
    <w:link w:val="Zhlav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E02B31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E02B31"/>
    <w:rPr>
      <w:noProof/>
      <w:sz w:val="24"/>
      <w:szCs w:val="24"/>
    </w:rPr>
  </w:style>
  <w:style w:type="paragraph" w:customStyle="1" w:styleId="ROP-text">
    <w:name w:val="ROP - text"/>
    <w:basedOn w:val="Normln"/>
    <w:rsid w:val="00E02B31"/>
    <w:pPr>
      <w:autoSpaceDE w:val="0"/>
      <w:autoSpaceDN w:val="0"/>
      <w:adjustRightInd w:val="0"/>
    </w:pPr>
    <w:rPr>
      <w:rFonts w:ascii="Arial" w:hAnsi="Arial" w:cs="Arial"/>
      <w:color w:val="004896"/>
      <w:sz w:val="22"/>
    </w:rPr>
  </w:style>
  <w:style w:type="paragraph" w:customStyle="1" w:styleId="ROPj">
    <w:name w:val="ROP_čj"/>
    <w:basedOn w:val="Normln"/>
    <w:rsid w:val="00E02B31"/>
    <w:pPr>
      <w:tabs>
        <w:tab w:val="left" w:pos="3122"/>
        <w:tab w:val="left" w:pos="5400"/>
        <w:tab w:val="left" w:pos="8147"/>
      </w:tabs>
      <w:autoSpaceDE w:val="0"/>
      <w:autoSpaceDN w:val="0"/>
      <w:adjustRightInd w:val="0"/>
    </w:pPr>
    <w:rPr>
      <w:rFonts w:ascii="Arial" w:hAnsi="Arial" w:cs="Arial"/>
      <w:color w:val="004896"/>
      <w:sz w:val="18"/>
    </w:rPr>
  </w:style>
  <w:style w:type="paragraph" w:customStyle="1" w:styleId="e-mail">
    <w:name w:val="e-mail"/>
    <w:basedOn w:val="ROPj"/>
    <w:qFormat/>
    <w:rsid w:val="00702339"/>
    <w:rPr>
      <w:sz w:val="19"/>
    </w:rPr>
  </w:style>
  <w:style w:type="paragraph" w:customStyle="1" w:styleId="jmenozelene">
    <w:name w:val="jmeno zelene"/>
    <w:basedOn w:val="ROP-text"/>
    <w:qFormat/>
    <w:rsid w:val="00702339"/>
    <w:rPr>
      <w:b/>
      <w:color w:val="6AB023"/>
      <w:sz w:val="24"/>
    </w:rPr>
  </w:style>
  <w:style w:type="paragraph" w:customStyle="1" w:styleId="funkcezelena">
    <w:name w:val="funkce zelena"/>
    <w:basedOn w:val="ROP-text"/>
    <w:qFormat/>
    <w:rsid w:val="00702339"/>
    <w:rPr>
      <w:color w:val="6AB023"/>
      <w:sz w:val="20"/>
    </w:rPr>
  </w:style>
  <w:style w:type="paragraph" w:customStyle="1" w:styleId="blokadresy">
    <w:name w:val="blok adresy"/>
    <w:basedOn w:val="ROP-text"/>
    <w:qFormat/>
    <w:rsid w:val="00702339"/>
  </w:style>
  <w:style w:type="paragraph" w:styleId="Textbubliny">
    <w:name w:val="Balloon Text"/>
    <w:basedOn w:val="Normln"/>
    <w:link w:val="TextbublinyChar"/>
    <w:rsid w:val="00551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151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49455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-produktu">
    <w:name w:val="nazev-produktu"/>
    <w:basedOn w:val="Normln"/>
    <w:qFormat/>
    <w:rsid w:val="001E2FA9"/>
    <w:rPr>
      <w:rFonts w:ascii="Arial" w:hAnsi="Arial"/>
      <w:sz w:val="40"/>
    </w:rPr>
  </w:style>
  <w:style w:type="paragraph" w:customStyle="1" w:styleId="Texty">
    <w:name w:val="Texty"/>
    <w:basedOn w:val="Normln"/>
    <w:qFormat/>
    <w:rsid w:val="005D7270"/>
    <w:pPr>
      <w:tabs>
        <w:tab w:val="left" w:pos="4536"/>
        <w:tab w:val="left" w:pos="4820"/>
      </w:tabs>
      <w:autoSpaceDE w:val="0"/>
      <w:autoSpaceDN w:val="0"/>
      <w:adjustRightInd w:val="0"/>
      <w:spacing w:line="360" w:lineRule="auto"/>
      <w:ind w:firstLine="992"/>
      <w:jc w:val="both"/>
    </w:pPr>
    <w:rPr>
      <w:rFonts w:ascii="Arial" w:eastAsia="Arial" w:hAnsi="Arial"/>
      <w:color w:val="000000"/>
      <w:kern w:val="1"/>
      <w:sz w:val="20"/>
      <w:szCs w:val="18"/>
      <w:lang w:eastAsia="ar-SA"/>
    </w:rPr>
  </w:style>
  <w:style w:type="paragraph" w:customStyle="1" w:styleId="zpracovavapro">
    <w:name w:val="zpracovava pro"/>
    <w:basedOn w:val="Normln"/>
    <w:qFormat/>
    <w:rsid w:val="002E01CF"/>
    <w:pPr>
      <w:jc w:val="center"/>
    </w:pPr>
    <w:rPr>
      <w:rFonts w:ascii="Hobo D OT" w:hAnsi="Hobo D OT"/>
      <w:color w:val="3F3322"/>
      <w:sz w:val="40"/>
      <w:szCs w:val="20"/>
    </w:rPr>
  </w:style>
  <w:style w:type="paragraph" w:customStyle="1" w:styleId="nadpisypecet">
    <w:name w:val="nadpisy pecet"/>
    <w:basedOn w:val="Normln"/>
    <w:qFormat/>
    <w:rsid w:val="000122E1"/>
    <w:rPr>
      <w:rFonts w:ascii="Bodoni Antiq T OT Italic" w:hAnsi="Bodoni Antiq T OT Italic"/>
      <w:color w:val="00818B"/>
      <w:sz w:val="108"/>
    </w:rPr>
  </w:style>
  <w:style w:type="paragraph" w:styleId="Zhlav">
    <w:name w:val="header"/>
    <w:basedOn w:val="Normln"/>
    <w:link w:val="Zhlav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E02B31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31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E02B31"/>
    <w:rPr>
      <w:noProof/>
      <w:sz w:val="24"/>
      <w:szCs w:val="24"/>
    </w:rPr>
  </w:style>
  <w:style w:type="paragraph" w:customStyle="1" w:styleId="ROP-text">
    <w:name w:val="ROP - text"/>
    <w:basedOn w:val="Normln"/>
    <w:rsid w:val="00E02B31"/>
    <w:pPr>
      <w:autoSpaceDE w:val="0"/>
      <w:autoSpaceDN w:val="0"/>
      <w:adjustRightInd w:val="0"/>
    </w:pPr>
    <w:rPr>
      <w:rFonts w:ascii="Arial" w:hAnsi="Arial" w:cs="Arial"/>
      <w:color w:val="004896"/>
      <w:sz w:val="22"/>
    </w:rPr>
  </w:style>
  <w:style w:type="paragraph" w:customStyle="1" w:styleId="ROPj">
    <w:name w:val="ROP_čj"/>
    <w:basedOn w:val="Normln"/>
    <w:rsid w:val="00E02B31"/>
    <w:pPr>
      <w:tabs>
        <w:tab w:val="left" w:pos="3122"/>
        <w:tab w:val="left" w:pos="5400"/>
        <w:tab w:val="left" w:pos="8147"/>
      </w:tabs>
      <w:autoSpaceDE w:val="0"/>
      <w:autoSpaceDN w:val="0"/>
      <w:adjustRightInd w:val="0"/>
    </w:pPr>
    <w:rPr>
      <w:rFonts w:ascii="Arial" w:hAnsi="Arial" w:cs="Arial"/>
      <w:color w:val="004896"/>
      <w:sz w:val="18"/>
    </w:rPr>
  </w:style>
  <w:style w:type="paragraph" w:customStyle="1" w:styleId="e-mail">
    <w:name w:val="e-mail"/>
    <w:basedOn w:val="ROPj"/>
    <w:qFormat/>
    <w:rsid w:val="00702339"/>
    <w:rPr>
      <w:sz w:val="19"/>
    </w:rPr>
  </w:style>
  <w:style w:type="paragraph" w:customStyle="1" w:styleId="jmenozelene">
    <w:name w:val="jmeno zelene"/>
    <w:basedOn w:val="ROP-text"/>
    <w:qFormat/>
    <w:rsid w:val="00702339"/>
    <w:rPr>
      <w:b/>
      <w:color w:val="6AB023"/>
      <w:sz w:val="24"/>
    </w:rPr>
  </w:style>
  <w:style w:type="paragraph" w:customStyle="1" w:styleId="funkcezelena">
    <w:name w:val="funkce zelena"/>
    <w:basedOn w:val="ROP-text"/>
    <w:qFormat/>
    <w:rsid w:val="00702339"/>
    <w:rPr>
      <w:color w:val="6AB023"/>
      <w:sz w:val="20"/>
    </w:rPr>
  </w:style>
  <w:style w:type="paragraph" w:customStyle="1" w:styleId="blokadresy">
    <w:name w:val="blok adresy"/>
    <w:basedOn w:val="ROP-text"/>
    <w:qFormat/>
    <w:rsid w:val="00702339"/>
  </w:style>
  <w:style w:type="paragraph" w:styleId="Textbubliny">
    <w:name w:val="Balloon Text"/>
    <w:basedOn w:val="Normln"/>
    <w:link w:val="TextbublinyChar"/>
    <w:rsid w:val="00551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151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esakova\AppData\Local\Temp\Temp1_cz%20a%20cb%20verze.zip\dopis%20obecny%202012-07%20prazd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C14E991FBDB488DC33FC7071AD26B" ma:contentTypeVersion="0" ma:contentTypeDescription="Vytvoří nový dokument" ma:contentTypeScope="" ma:versionID="7759cfa86e433f7088632d82cfda3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A996-5105-4CA8-A332-849BB2DB5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A9CD1-E947-4BB3-8FE8-9B7A3E92B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23D74-4FA2-4C4E-AF74-2B77D62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obecny 2012-07 prazdny.dot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A </vt:lpstr>
    </vt:vector>
  </TitlesOfParts>
  <Company>Krajský úřad Kraje Vysočina</Company>
  <LinksUpToDate>false</LinksUpToDate>
  <CharactersWithSpaces>2925</CharactersWithSpaces>
  <SharedDoc>false</SharedDoc>
  <HLinks>
    <vt:vector size="6" baseType="variant">
      <vt:variant>
        <vt:i4>7667731</vt:i4>
      </vt:variant>
      <vt:variant>
        <vt:i4>-1</vt:i4>
      </vt:variant>
      <vt:variant>
        <vt:i4>2059</vt:i4>
      </vt:variant>
      <vt:variant>
        <vt:i4>1</vt:i4>
      </vt:variant>
      <vt:variant>
        <vt:lpwstr>dopisak 2012-01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Zálešáková Helena</dc:creator>
  <cp:lastModifiedBy>Jakoubková Marie</cp:lastModifiedBy>
  <cp:revision>4</cp:revision>
  <cp:lastPrinted>2015-06-10T12:27:00Z</cp:lastPrinted>
  <dcterms:created xsi:type="dcterms:W3CDTF">2015-06-09T08:56:00Z</dcterms:created>
  <dcterms:modified xsi:type="dcterms:W3CDTF">2015-06-10T12:27:00Z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0x010100D7DC14E991FBDB488DC33FC7071AD26B</vt:lpwstr>
  </property>
</Properties>
</file>