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96" w:rsidRPr="003E4096" w:rsidRDefault="006812BA" w:rsidP="003E4096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</w:t>
      </w:r>
      <w:r w:rsidR="003E4096" w:rsidRPr="003E4096">
        <w:rPr>
          <w:rFonts w:ascii="Arial" w:hAnsi="Arial" w:cs="Arial"/>
          <w:b/>
          <w:bCs/>
          <w:sz w:val="22"/>
        </w:rPr>
        <w:t>K-</w:t>
      </w:r>
      <w:r w:rsidR="0019041D">
        <w:rPr>
          <w:rFonts w:ascii="Arial" w:hAnsi="Arial" w:cs="Arial"/>
          <w:b/>
          <w:bCs/>
          <w:sz w:val="22"/>
        </w:rPr>
        <w:t>0</w:t>
      </w:r>
      <w:r>
        <w:rPr>
          <w:rFonts w:ascii="Arial" w:hAnsi="Arial" w:cs="Arial"/>
          <w:b/>
          <w:bCs/>
          <w:sz w:val="22"/>
        </w:rPr>
        <w:t>2</w:t>
      </w:r>
      <w:r w:rsidR="003E4096" w:rsidRPr="003E4096">
        <w:rPr>
          <w:rFonts w:ascii="Arial" w:hAnsi="Arial" w:cs="Arial"/>
          <w:b/>
          <w:bCs/>
          <w:sz w:val="22"/>
        </w:rPr>
        <w:t>-201</w:t>
      </w:r>
      <w:r w:rsidR="0019041D">
        <w:rPr>
          <w:rFonts w:ascii="Arial" w:hAnsi="Arial" w:cs="Arial"/>
          <w:b/>
          <w:bCs/>
          <w:sz w:val="22"/>
        </w:rPr>
        <w:t>4</w:t>
      </w:r>
      <w:r w:rsidR="004A6931">
        <w:rPr>
          <w:rFonts w:ascii="Arial" w:hAnsi="Arial" w:cs="Arial"/>
          <w:b/>
          <w:bCs/>
          <w:sz w:val="22"/>
        </w:rPr>
        <w:t>-18</w:t>
      </w:r>
    </w:p>
    <w:p w:rsidR="003D4277" w:rsidRPr="003D4277" w:rsidRDefault="003D4277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E4096" w:rsidRPr="003D4277" w:rsidRDefault="00922DE1" w:rsidP="003D4277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3D4277">
        <w:rPr>
          <w:rFonts w:ascii="Arial" w:hAnsi="Arial" w:cs="Arial"/>
          <w:b/>
          <w:sz w:val="22"/>
          <w:szCs w:val="22"/>
        </w:rPr>
        <w:t xml:space="preserve">Rozpočtové opatření na kapitole Zdravotnictví – rozdělení peněžních prostředků </w:t>
      </w:r>
      <w:r w:rsidR="003D4277" w:rsidRPr="003D4277">
        <w:rPr>
          <w:rFonts w:ascii="Arial" w:hAnsi="Arial" w:cs="Arial"/>
          <w:b/>
          <w:sz w:val="22"/>
          <w:szCs w:val="22"/>
        </w:rPr>
        <w:t>z </w:t>
      </w:r>
      <w:r w:rsidRPr="003D4277">
        <w:rPr>
          <w:rFonts w:ascii="Arial" w:hAnsi="Arial" w:cs="Arial"/>
          <w:b/>
          <w:sz w:val="22"/>
          <w:szCs w:val="22"/>
        </w:rPr>
        <w:t>přebytku rozpočtu za rok 2013 a vrácených půjček mezi nemocnice zřizované Krajem Vysočina</w:t>
      </w:r>
    </w:p>
    <w:p w:rsidR="00922DE1" w:rsidRPr="003D4277" w:rsidRDefault="00922DE1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sz w:val="22"/>
          <w:szCs w:val="22"/>
        </w:rPr>
        <w:t xml:space="preserve">pro: jednání </w:t>
      </w:r>
      <w:r w:rsidR="002D79F0" w:rsidRPr="003D4277">
        <w:rPr>
          <w:rFonts w:ascii="Arial" w:hAnsi="Arial" w:cs="Arial"/>
          <w:sz w:val="22"/>
          <w:szCs w:val="22"/>
        </w:rPr>
        <w:t>zastupitelstva</w:t>
      </w:r>
      <w:r w:rsidRPr="003D4277">
        <w:rPr>
          <w:rFonts w:ascii="Arial" w:hAnsi="Arial" w:cs="Arial"/>
          <w:sz w:val="22"/>
          <w:szCs w:val="22"/>
        </w:rPr>
        <w:t xml:space="preserve"> kraje č. </w:t>
      </w:r>
      <w:r w:rsidR="002D79F0" w:rsidRPr="003D4277">
        <w:rPr>
          <w:rFonts w:ascii="Arial" w:hAnsi="Arial" w:cs="Arial"/>
          <w:sz w:val="22"/>
          <w:szCs w:val="22"/>
        </w:rPr>
        <w:t>2</w:t>
      </w:r>
      <w:r w:rsidRPr="003D4277">
        <w:rPr>
          <w:rFonts w:ascii="Arial" w:hAnsi="Arial" w:cs="Arial"/>
          <w:sz w:val="22"/>
          <w:szCs w:val="22"/>
        </w:rPr>
        <w:t>/201</w:t>
      </w:r>
      <w:r w:rsidR="0019041D" w:rsidRPr="003D4277">
        <w:rPr>
          <w:rFonts w:ascii="Arial" w:hAnsi="Arial" w:cs="Arial"/>
          <w:sz w:val="22"/>
          <w:szCs w:val="22"/>
        </w:rPr>
        <w:t>4</w:t>
      </w:r>
      <w:r w:rsidRPr="003D4277">
        <w:rPr>
          <w:rFonts w:ascii="Arial" w:hAnsi="Arial" w:cs="Arial"/>
          <w:sz w:val="22"/>
          <w:szCs w:val="22"/>
        </w:rPr>
        <w:t xml:space="preserve"> dne </w:t>
      </w:r>
      <w:r w:rsidR="002D79F0" w:rsidRPr="003D4277">
        <w:rPr>
          <w:rFonts w:ascii="Arial" w:hAnsi="Arial" w:cs="Arial"/>
          <w:sz w:val="22"/>
          <w:szCs w:val="22"/>
        </w:rPr>
        <w:t>1</w:t>
      </w:r>
      <w:r w:rsidRPr="003D4277">
        <w:rPr>
          <w:rFonts w:ascii="Arial" w:hAnsi="Arial" w:cs="Arial"/>
          <w:sz w:val="22"/>
          <w:szCs w:val="22"/>
        </w:rPr>
        <w:t xml:space="preserve">. </w:t>
      </w:r>
      <w:r w:rsidR="002D79F0" w:rsidRPr="003D4277">
        <w:rPr>
          <w:rFonts w:ascii="Arial" w:hAnsi="Arial" w:cs="Arial"/>
          <w:sz w:val="22"/>
          <w:szCs w:val="22"/>
        </w:rPr>
        <w:t>4</w:t>
      </w:r>
      <w:r w:rsidRPr="003D4277">
        <w:rPr>
          <w:rFonts w:ascii="Arial" w:hAnsi="Arial" w:cs="Arial"/>
          <w:sz w:val="22"/>
          <w:szCs w:val="22"/>
        </w:rPr>
        <w:t>. 201</w:t>
      </w:r>
      <w:r w:rsidR="0019041D" w:rsidRPr="003D4277">
        <w:rPr>
          <w:rFonts w:ascii="Arial" w:hAnsi="Arial" w:cs="Arial"/>
          <w:sz w:val="22"/>
          <w:szCs w:val="22"/>
        </w:rPr>
        <w:t>4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4277">
        <w:rPr>
          <w:rFonts w:ascii="Arial" w:hAnsi="Arial" w:cs="Arial"/>
          <w:sz w:val="22"/>
          <w:szCs w:val="22"/>
        </w:rPr>
        <w:t xml:space="preserve">zpracoval(a): </w:t>
      </w:r>
      <w:r w:rsidR="00561F9C" w:rsidRPr="003D4277">
        <w:rPr>
          <w:rFonts w:ascii="Arial" w:hAnsi="Arial" w:cs="Arial"/>
          <w:sz w:val="22"/>
          <w:szCs w:val="22"/>
        </w:rPr>
        <w:t>S. Měrtlová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sz w:val="22"/>
          <w:szCs w:val="22"/>
        </w:rPr>
        <w:t xml:space="preserve">předkládá: </w:t>
      </w:r>
      <w:r w:rsidR="002D79F0" w:rsidRPr="003D4277">
        <w:rPr>
          <w:rFonts w:ascii="Arial" w:hAnsi="Arial" w:cs="Arial"/>
          <w:sz w:val="22"/>
          <w:szCs w:val="22"/>
        </w:rPr>
        <w:t>J. Běhounek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D9F9149" wp14:editId="5D95630D">
                <wp:simplePos x="0" y="0"/>
                <wp:positionH relativeFrom="column">
                  <wp:posOffset>4419600</wp:posOffset>
                </wp:positionH>
                <wp:positionV relativeFrom="paragraph">
                  <wp:posOffset>-406400</wp:posOffset>
                </wp:positionV>
                <wp:extent cx="1276350" cy="577215"/>
                <wp:effectExtent l="0" t="0" r="19050" b="133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096" w:rsidRDefault="003E4096" w:rsidP="003E409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3E5428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  <w:p w:rsidR="003E4096" w:rsidRDefault="003E4096" w:rsidP="003E4096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846432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48pt;margin-top:-32pt;width:100.5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" strokecolor="white">
                <v:textbox inset="0,0,0,0">
                  <w:txbxContent>
                    <w:p w:rsidR="003E4096" w:rsidRDefault="003E4096" w:rsidP="003E409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3E5428"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  <w:p w:rsidR="003E4096" w:rsidRDefault="003E4096" w:rsidP="003E4096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846432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sz w:val="22"/>
          <w:szCs w:val="22"/>
        </w:rPr>
      </w:pPr>
      <w:r w:rsidRPr="003D4277">
        <w:rPr>
          <w:rFonts w:ascii="Arial" w:hAnsi="Arial" w:cs="Arial"/>
          <w:b/>
          <w:sz w:val="22"/>
          <w:szCs w:val="22"/>
        </w:rPr>
        <w:t>Popis problému: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3A1F46" w:rsidRPr="003D4277" w:rsidRDefault="00066CF6" w:rsidP="003D4277">
      <w:pPr>
        <w:pStyle w:val="Zkladntext"/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Výsledek hospodaření Kraje Vysočina za rok 2013 vykazuje přebytek. Jednou z prioritních oblastí, </w:t>
      </w:r>
      <w:r w:rsidR="00AC784A" w:rsidRPr="003D4277">
        <w:rPr>
          <w:bCs/>
          <w:szCs w:val="22"/>
        </w:rPr>
        <w:t>do které by byly peněžní prostředky získané z přebytku rozděleny</w:t>
      </w:r>
      <w:r w:rsidR="00881EC7" w:rsidRPr="003D4277">
        <w:rPr>
          <w:bCs/>
          <w:szCs w:val="22"/>
        </w:rPr>
        <w:t>,</w:t>
      </w:r>
      <w:r w:rsidR="008D6E14" w:rsidRPr="003D4277">
        <w:rPr>
          <w:bCs/>
          <w:szCs w:val="22"/>
        </w:rPr>
        <w:t xml:space="preserve"> je zdravotnictví</w:t>
      </w:r>
      <w:r w:rsidR="00AC784A" w:rsidRPr="003D4277">
        <w:rPr>
          <w:bCs/>
          <w:szCs w:val="22"/>
        </w:rPr>
        <w:t>, a</w:t>
      </w:r>
      <w:r w:rsidR="004A6931">
        <w:rPr>
          <w:bCs/>
          <w:szCs w:val="22"/>
        </w:rPr>
        <w:t> </w:t>
      </w:r>
      <w:r w:rsidR="00AC784A" w:rsidRPr="003D4277">
        <w:rPr>
          <w:bCs/>
          <w:szCs w:val="22"/>
        </w:rPr>
        <w:t xml:space="preserve">to konkrétně </w:t>
      </w:r>
      <w:r w:rsidR="008D6E14" w:rsidRPr="003D4277">
        <w:rPr>
          <w:bCs/>
          <w:szCs w:val="22"/>
        </w:rPr>
        <w:t>nemocnice zřizované Krajem Vysočina</w:t>
      </w:r>
      <w:r w:rsidR="0090767E" w:rsidRPr="003D4277">
        <w:rPr>
          <w:bCs/>
          <w:szCs w:val="22"/>
        </w:rPr>
        <w:t xml:space="preserve"> (dále jen „nemocnice“)</w:t>
      </w:r>
      <w:r w:rsidR="008D6E14" w:rsidRPr="003D4277">
        <w:rPr>
          <w:bCs/>
          <w:szCs w:val="22"/>
        </w:rPr>
        <w:t>.</w:t>
      </w:r>
      <w:r w:rsidR="00CC3DC6" w:rsidRPr="003D4277">
        <w:rPr>
          <w:bCs/>
          <w:szCs w:val="22"/>
        </w:rPr>
        <w:t xml:space="preserve"> Jejich převedení na kapitolu Zdravotnictví bude řešeno samostatným materiálem zpracovaným odborem ekonomickým.</w:t>
      </w:r>
    </w:p>
    <w:p w:rsidR="003E4096" w:rsidRPr="003D4277" w:rsidRDefault="00830351" w:rsidP="003D4277">
      <w:pPr>
        <w:pStyle w:val="Zkladntext"/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Peněžní prostředky ve výši </w:t>
      </w:r>
      <w:r w:rsidR="00C90EE5" w:rsidRPr="003D4277">
        <w:rPr>
          <w:bCs/>
          <w:szCs w:val="22"/>
        </w:rPr>
        <w:t xml:space="preserve">43 459 165,47 Kč </w:t>
      </w:r>
      <w:r w:rsidRPr="003D4277">
        <w:rPr>
          <w:bCs/>
          <w:szCs w:val="22"/>
        </w:rPr>
        <w:t xml:space="preserve">by nemocnicím byly poskytnuty formou příspěvku na provoz s určením na úhradu závazků vyplývajících z obchodních vztahů </w:t>
      </w:r>
      <w:r w:rsidR="00E05414" w:rsidRPr="003D4277">
        <w:rPr>
          <w:bCs/>
          <w:szCs w:val="22"/>
        </w:rPr>
        <w:t>vůči dodavatelům</w:t>
      </w:r>
      <w:r w:rsidR="006556C0" w:rsidRPr="003D4277">
        <w:rPr>
          <w:bCs/>
          <w:szCs w:val="22"/>
        </w:rPr>
        <w:t>.</w:t>
      </w:r>
      <w:r w:rsidR="00922DE1" w:rsidRPr="003D4277">
        <w:rPr>
          <w:bCs/>
          <w:szCs w:val="22"/>
        </w:rPr>
        <w:t xml:space="preserve"> </w:t>
      </w:r>
    </w:p>
    <w:p w:rsidR="0090767E" w:rsidRPr="003D4277" w:rsidRDefault="0090767E" w:rsidP="003D4277">
      <w:pPr>
        <w:pStyle w:val="Zkladntext"/>
        <w:suppressAutoHyphens/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Při rozdělení výše peněžních prostředků mezi jednotlivé nemocnice bylo zohledňováno několik významných ukazatelů. Jedním z nejdůležitějších byl výsledek hospodaření minulých účetních období </w:t>
      </w:r>
      <w:r w:rsidR="004A3108" w:rsidRPr="003D4277">
        <w:rPr>
          <w:bCs/>
          <w:szCs w:val="22"/>
        </w:rPr>
        <w:t>včetně výsledku hospodaření běžného účetního období nemocnic k</w:t>
      </w:r>
      <w:r w:rsidR="003D4277">
        <w:rPr>
          <w:bCs/>
          <w:szCs w:val="22"/>
        </w:rPr>
        <w:t> 31. 12. </w:t>
      </w:r>
      <w:r w:rsidRPr="003D4277">
        <w:rPr>
          <w:bCs/>
          <w:szCs w:val="22"/>
        </w:rPr>
        <w:t>2013</w:t>
      </w:r>
      <w:r w:rsidR="007D33AA" w:rsidRPr="003D4277">
        <w:rPr>
          <w:bCs/>
          <w:szCs w:val="22"/>
        </w:rPr>
        <w:t xml:space="preserve"> a meziroční pokles výnosů od zdravotních pojišťoven na základě „úhradové“ vyhlášky </w:t>
      </w:r>
      <w:r w:rsidR="00C5158B" w:rsidRPr="003D4277">
        <w:rPr>
          <w:bCs/>
          <w:szCs w:val="22"/>
        </w:rPr>
        <w:t xml:space="preserve">pro </w:t>
      </w:r>
      <w:r w:rsidR="007D33AA" w:rsidRPr="003D4277">
        <w:rPr>
          <w:bCs/>
          <w:szCs w:val="22"/>
        </w:rPr>
        <w:t>rok 2013</w:t>
      </w:r>
      <w:r w:rsidR="004A3108" w:rsidRPr="003D4277">
        <w:rPr>
          <w:bCs/>
          <w:szCs w:val="22"/>
        </w:rPr>
        <w:t xml:space="preserve">. </w:t>
      </w:r>
      <w:r w:rsidR="00374D7A" w:rsidRPr="003D4277">
        <w:rPr>
          <w:bCs/>
          <w:szCs w:val="22"/>
        </w:rPr>
        <w:t xml:space="preserve">Mezi další </w:t>
      </w:r>
      <w:r w:rsidR="001B68FB" w:rsidRPr="003D4277">
        <w:rPr>
          <w:bCs/>
          <w:szCs w:val="22"/>
        </w:rPr>
        <w:t>parametry</w:t>
      </w:r>
      <w:r w:rsidR="00374D7A" w:rsidRPr="003D4277">
        <w:rPr>
          <w:bCs/>
          <w:szCs w:val="22"/>
        </w:rPr>
        <w:t xml:space="preserve"> patří výše obratu </w:t>
      </w:r>
      <w:r w:rsidR="00302033" w:rsidRPr="003D4277">
        <w:rPr>
          <w:bCs/>
          <w:szCs w:val="22"/>
        </w:rPr>
        <w:t xml:space="preserve">(výnosy) </w:t>
      </w:r>
      <w:r w:rsidR="00374D7A" w:rsidRPr="003D4277">
        <w:rPr>
          <w:bCs/>
          <w:szCs w:val="22"/>
        </w:rPr>
        <w:t>nemocnic, výše poskytnutých příspěvků na provoz, in</w:t>
      </w:r>
      <w:r w:rsidR="005918F2" w:rsidRPr="003D4277">
        <w:rPr>
          <w:bCs/>
          <w:szCs w:val="22"/>
        </w:rPr>
        <w:t>vestičních dotací v letech 2003–</w:t>
      </w:r>
      <w:r w:rsidR="00374D7A" w:rsidRPr="003D4277">
        <w:rPr>
          <w:bCs/>
          <w:szCs w:val="22"/>
        </w:rPr>
        <w:t>2013, celková výše výdajů investičních projektů řešících výstavbu nebo rekonstrukci nemocničních pavilonů a pořízení zdravotnických přístrojů, které byly spolufinancované z</w:t>
      </w:r>
      <w:r w:rsidR="00EA7CD3" w:rsidRPr="003D4277">
        <w:rPr>
          <w:bCs/>
          <w:szCs w:val="22"/>
        </w:rPr>
        <w:t> ROP NUTS II Jihovýchod nebo jiné investiční výdaje plně financované z rozpočtu kraje.</w:t>
      </w:r>
      <w:r w:rsidR="001B68FB" w:rsidRPr="003D4277">
        <w:rPr>
          <w:bCs/>
          <w:szCs w:val="22"/>
        </w:rPr>
        <w:t xml:space="preserve"> </w:t>
      </w:r>
      <w:r w:rsidR="005918F2" w:rsidRPr="003D4277">
        <w:rPr>
          <w:bCs/>
          <w:szCs w:val="22"/>
        </w:rPr>
        <w:t xml:space="preserve">Při dělení </w:t>
      </w:r>
      <w:r w:rsidR="00266F57" w:rsidRPr="003D4277">
        <w:rPr>
          <w:bCs/>
          <w:szCs w:val="22"/>
        </w:rPr>
        <w:t>peněz bylo také přihlíženo na aktivity managementů nemocnic směřující</w:t>
      </w:r>
      <w:r w:rsidR="00D778AA" w:rsidRPr="003D4277">
        <w:rPr>
          <w:bCs/>
          <w:szCs w:val="22"/>
        </w:rPr>
        <w:t>ch</w:t>
      </w:r>
      <w:r w:rsidR="00266F57" w:rsidRPr="003D4277">
        <w:rPr>
          <w:bCs/>
          <w:szCs w:val="22"/>
        </w:rPr>
        <w:t xml:space="preserve"> k dosažení vyrovnaného hospodaření. </w:t>
      </w:r>
      <w:r w:rsidR="00C92183" w:rsidRPr="003D4277">
        <w:rPr>
          <w:bCs/>
          <w:szCs w:val="22"/>
        </w:rPr>
        <w:t>Všechny u</w:t>
      </w:r>
      <w:r w:rsidR="001B68FB" w:rsidRPr="003D4277">
        <w:rPr>
          <w:bCs/>
          <w:szCs w:val="22"/>
        </w:rPr>
        <w:t>kaz</w:t>
      </w:r>
      <w:r w:rsidR="00A47445" w:rsidRPr="003D4277">
        <w:rPr>
          <w:bCs/>
          <w:szCs w:val="22"/>
        </w:rPr>
        <w:t>atele jsou uvedeny v materiálu Z</w:t>
      </w:r>
      <w:r w:rsidR="001B68FB" w:rsidRPr="003D4277">
        <w:rPr>
          <w:bCs/>
          <w:szCs w:val="22"/>
        </w:rPr>
        <w:t>K-0</w:t>
      </w:r>
      <w:r w:rsidR="00A47445" w:rsidRPr="003D4277">
        <w:rPr>
          <w:bCs/>
          <w:szCs w:val="22"/>
        </w:rPr>
        <w:t>2</w:t>
      </w:r>
      <w:r w:rsidR="001B68FB" w:rsidRPr="003D4277">
        <w:rPr>
          <w:bCs/>
          <w:szCs w:val="22"/>
        </w:rPr>
        <w:t>-2014</w:t>
      </w:r>
      <w:r w:rsidR="004A6931">
        <w:rPr>
          <w:bCs/>
          <w:szCs w:val="22"/>
        </w:rPr>
        <w:t>-18</w:t>
      </w:r>
      <w:r w:rsidR="001B68FB" w:rsidRPr="003D4277">
        <w:rPr>
          <w:bCs/>
          <w:szCs w:val="22"/>
        </w:rPr>
        <w:t>, př. 1.</w:t>
      </w:r>
      <w:r w:rsidR="005918F2" w:rsidRPr="003D4277">
        <w:rPr>
          <w:bCs/>
          <w:szCs w:val="22"/>
        </w:rPr>
        <w:t xml:space="preserve"> </w:t>
      </w:r>
    </w:p>
    <w:p w:rsidR="00F21791" w:rsidRPr="003D4277" w:rsidRDefault="00F21791" w:rsidP="003D4277">
      <w:pPr>
        <w:pStyle w:val="Zkladntext"/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Mezi nemocnice budou </w:t>
      </w:r>
      <w:r w:rsidR="00B44F06" w:rsidRPr="003D4277">
        <w:rPr>
          <w:bCs/>
          <w:szCs w:val="22"/>
        </w:rPr>
        <w:t xml:space="preserve">podle stejného klíče také </w:t>
      </w:r>
      <w:r w:rsidRPr="003D4277">
        <w:rPr>
          <w:bCs/>
          <w:szCs w:val="22"/>
        </w:rPr>
        <w:t>rozdělovány finanční prostředky získané ze splátek půjček</w:t>
      </w:r>
      <w:r w:rsidR="004F3324" w:rsidRPr="003D4277">
        <w:rPr>
          <w:bCs/>
          <w:szCs w:val="22"/>
        </w:rPr>
        <w:t xml:space="preserve"> v celkové výši </w:t>
      </w:r>
      <w:r w:rsidR="003D1AC1" w:rsidRPr="003D4277">
        <w:rPr>
          <w:szCs w:val="22"/>
        </w:rPr>
        <w:t xml:space="preserve">56 540 834,53 Kč </w:t>
      </w:r>
      <w:r w:rsidR="004F3324" w:rsidRPr="003D4277">
        <w:rPr>
          <w:bCs/>
          <w:szCs w:val="22"/>
        </w:rPr>
        <w:t>poskytnuté nemocnicím</w:t>
      </w:r>
      <w:r w:rsidR="00E75520" w:rsidRPr="003D4277">
        <w:rPr>
          <w:bCs/>
          <w:szCs w:val="22"/>
        </w:rPr>
        <w:t xml:space="preserve"> dle smlouvy </w:t>
      </w:r>
      <w:r w:rsidR="003D4277">
        <w:rPr>
          <w:bCs/>
          <w:szCs w:val="22"/>
        </w:rPr>
        <w:t>o </w:t>
      </w:r>
      <w:r w:rsidR="00E75520" w:rsidRPr="003D4277">
        <w:rPr>
          <w:bCs/>
          <w:szCs w:val="22"/>
        </w:rPr>
        <w:t>půjč</w:t>
      </w:r>
      <w:r w:rsidR="004F3324" w:rsidRPr="003D4277">
        <w:rPr>
          <w:bCs/>
          <w:szCs w:val="22"/>
        </w:rPr>
        <w:t>c</w:t>
      </w:r>
      <w:r w:rsidR="00E75520" w:rsidRPr="003D4277">
        <w:rPr>
          <w:bCs/>
          <w:szCs w:val="22"/>
        </w:rPr>
        <w:t>e</w:t>
      </w:r>
      <w:r w:rsidR="00B44F06" w:rsidRPr="003D4277">
        <w:rPr>
          <w:bCs/>
          <w:szCs w:val="22"/>
        </w:rPr>
        <w:t>.</w:t>
      </w:r>
      <w:r w:rsidR="00071370" w:rsidRPr="003D4277">
        <w:rPr>
          <w:bCs/>
          <w:szCs w:val="22"/>
        </w:rPr>
        <w:t xml:space="preserve"> </w:t>
      </w:r>
      <w:r w:rsidR="004F3324" w:rsidRPr="003D4277">
        <w:rPr>
          <w:bCs/>
          <w:szCs w:val="22"/>
        </w:rPr>
        <w:t>D</w:t>
      </w:r>
      <w:r w:rsidRPr="003D4277">
        <w:rPr>
          <w:bCs/>
          <w:szCs w:val="22"/>
        </w:rPr>
        <w:t xml:space="preserve">o rozpočtu kraje </w:t>
      </w:r>
      <w:r w:rsidR="004F3324" w:rsidRPr="003D4277">
        <w:rPr>
          <w:bCs/>
          <w:szCs w:val="22"/>
        </w:rPr>
        <w:t>budou</w:t>
      </w:r>
      <w:r w:rsidR="00071370" w:rsidRPr="003D4277">
        <w:rPr>
          <w:bCs/>
          <w:szCs w:val="22"/>
        </w:rPr>
        <w:t xml:space="preserve"> splátky</w:t>
      </w:r>
      <w:r w:rsidR="004F3324" w:rsidRPr="003D4277">
        <w:rPr>
          <w:bCs/>
          <w:szCs w:val="22"/>
        </w:rPr>
        <w:t xml:space="preserve"> inkasovány </w:t>
      </w:r>
      <w:r w:rsidR="007E0E1F" w:rsidRPr="003D4277">
        <w:rPr>
          <w:bCs/>
          <w:szCs w:val="22"/>
        </w:rPr>
        <w:t>nejpozději</w:t>
      </w:r>
      <w:r w:rsidR="00840A23" w:rsidRPr="003D4277">
        <w:rPr>
          <w:bCs/>
          <w:szCs w:val="22"/>
        </w:rPr>
        <w:t xml:space="preserve"> do </w:t>
      </w:r>
      <w:r w:rsidR="0009303C" w:rsidRPr="003D4277">
        <w:rPr>
          <w:bCs/>
          <w:szCs w:val="22"/>
        </w:rPr>
        <w:t>13</w:t>
      </w:r>
      <w:r w:rsidR="00840A23" w:rsidRPr="003D4277">
        <w:rPr>
          <w:bCs/>
          <w:szCs w:val="22"/>
        </w:rPr>
        <w:t>. 6. 2014.</w:t>
      </w:r>
    </w:p>
    <w:p w:rsidR="00E86D89" w:rsidRPr="003D4277" w:rsidRDefault="00E86D89" w:rsidP="003D4277">
      <w:pPr>
        <w:pStyle w:val="Zkladntext"/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Jedná se o půjčku pro: </w:t>
      </w:r>
    </w:p>
    <w:p w:rsidR="00E86D89" w:rsidRPr="003D4277" w:rsidRDefault="00E86D89" w:rsidP="003D4277">
      <w:pPr>
        <w:pStyle w:val="Zkladntext"/>
        <w:numPr>
          <w:ilvl w:val="0"/>
          <w:numId w:val="7"/>
        </w:numPr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>Nemocnici Havlíčkův Brod, příspěvkovou o</w:t>
      </w:r>
      <w:r w:rsidR="003D4277">
        <w:rPr>
          <w:bCs/>
          <w:szCs w:val="22"/>
        </w:rPr>
        <w:t>rganizaci, ve výši 2 449 134,53 </w:t>
      </w:r>
      <w:r w:rsidRPr="003D4277">
        <w:rPr>
          <w:bCs/>
          <w:szCs w:val="22"/>
        </w:rPr>
        <w:t>Kč schválenou usnesením č. 0275/04/2012/ZK a určenou na pořízení investičního vybavení zdravotnickou technikou urgent</w:t>
      </w:r>
      <w:r w:rsidR="00AE1CF7" w:rsidRPr="003D4277">
        <w:rPr>
          <w:bCs/>
          <w:szCs w:val="22"/>
        </w:rPr>
        <w:t>ního příjmu,</w:t>
      </w:r>
    </w:p>
    <w:p w:rsidR="00E86D89" w:rsidRPr="003D4277" w:rsidRDefault="00E86D89" w:rsidP="003D4277">
      <w:pPr>
        <w:pStyle w:val="Zkladntext"/>
        <w:numPr>
          <w:ilvl w:val="0"/>
          <w:numId w:val="8"/>
        </w:numPr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Nemocnici Jihlava, příspěvkovou organizaci, ve výši 33 935 000 Kč schválenou usnesením č. </w:t>
      </w:r>
      <w:r w:rsidR="001B68FB" w:rsidRPr="003D4277">
        <w:rPr>
          <w:bCs/>
          <w:szCs w:val="22"/>
        </w:rPr>
        <w:t>0006/01/2012/ZK</w:t>
      </w:r>
      <w:r w:rsidR="00A06BCA" w:rsidRPr="003D4277">
        <w:rPr>
          <w:bCs/>
          <w:szCs w:val="22"/>
        </w:rPr>
        <w:t xml:space="preserve"> (1833/35/2012/RK)</w:t>
      </w:r>
      <w:r w:rsidR="00AE1CF7" w:rsidRPr="003D4277">
        <w:rPr>
          <w:bCs/>
          <w:szCs w:val="22"/>
        </w:rPr>
        <w:t xml:space="preserve"> a určenou na pořízení investičního a neinvestičního vybavení zdravotnickou technikou a inventářem Pavilon urgentní a intenzivní péče,</w:t>
      </w:r>
    </w:p>
    <w:p w:rsidR="00AE1CF7" w:rsidRPr="003D4277" w:rsidRDefault="00D778AA" w:rsidP="003D4277">
      <w:pPr>
        <w:pStyle w:val="Zkladntext"/>
        <w:numPr>
          <w:ilvl w:val="0"/>
          <w:numId w:val="8"/>
        </w:numPr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>Nemocnici Třebíč, příspěvkovou</w:t>
      </w:r>
      <w:r w:rsidR="00AE1CF7" w:rsidRPr="003D4277">
        <w:rPr>
          <w:bCs/>
          <w:szCs w:val="22"/>
        </w:rPr>
        <w:t xml:space="preserve"> organizaci, ve výši 15 000 000 Kč schválenou usnesením č. 0252/04/2013/ZK a určenou na řešení mimořádné situace nemocnice – úhradu závazků po lhůtě splatnosti,</w:t>
      </w:r>
    </w:p>
    <w:p w:rsidR="00AE1CF7" w:rsidRPr="003D4277" w:rsidRDefault="00AE1CF7" w:rsidP="003D4277">
      <w:pPr>
        <w:pStyle w:val="Zkladntext"/>
        <w:numPr>
          <w:ilvl w:val="0"/>
          <w:numId w:val="8"/>
        </w:numPr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>Nemocnici N</w:t>
      </w:r>
      <w:r w:rsidR="00D778AA" w:rsidRPr="003D4277">
        <w:rPr>
          <w:bCs/>
          <w:szCs w:val="22"/>
        </w:rPr>
        <w:t>ové Město na Moravě, příspěvkovou</w:t>
      </w:r>
      <w:r w:rsidRPr="003D4277">
        <w:rPr>
          <w:bCs/>
          <w:szCs w:val="22"/>
        </w:rPr>
        <w:t xml:space="preserve"> organizaci, ve výši </w:t>
      </w:r>
      <w:r w:rsidR="00E87984" w:rsidRPr="003D4277">
        <w:rPr>
          <w:bCs/>
          <w:szCs w:val="22"/>
        </w:rPr>
        <w:t xml:space="preserve">6 000 000 Kč schválenou usnesením č. 0179/03/2013/ZK a určenou na </w:t>
      </w:r>
      <w:r w:rsidR="00A36705" w:rsidRPr="003D4277">
        <w:rPr>
          <w:bCs/>
          <w:szCs w:val="22"/>
        </w:rPr>
        <w:t>pořízení přístrojového vybavení.</w:t>
      </w:r>
      <w:r w:rsidR="00D902F7" w:rsidRPr="003D4277">
        <w:rPr>
          <w:bCs/>
          <w:szCs w:val="22"/>
        </w:rPr>
        <w:t xml:space="preserve"> </w:t>
      </w:r>
      <w:r w:rsidR="00217212" w:rsidRPr="003D4277">
        <w:rPr>
          <w:bCs/>
          <w:szCs w:val="22"/>
        </w:rPr>
        <w:t>Na základě</w:t>
      </w:r>
      <w:r w:rsidR="00D902F7" w:rsidRPr="003D4277">
        <w:rPr>
          <w:bCs/>
          <w:szCs w:val="22"/>
        </w:rPr>
        <w:t xml:space="preserve"> </w:t>
      </w:r>
      <w:r w:rsidR="00217212" w:rsidRPr="003D4277">
        <w:rPr>
          <w:bCs/>
          <w:szCs w:val="22"/>
        </w:rPr>
        <w:t>podkladů k čerpání půjčky zaslaných nemocnicí je předpokládaná částka pořízení přístrojového vybavení ve výši 5 156 700 Kč</w:t>
      </w:r>
      <w:r w:rsidR="00D902F7" w:rsidRPr="003D4277">
        <w:rPr>
          <w:bCs/>
          <w:szCs w:val="22"/>
        </w:rPr>
        <w:t xml:space="preserve"> a půjčka v této výši by měla být vyčerpána nejpozději do </w:t>
      </w:r>
      <w:r w:rsidR="004C792B" w:rsidRPr="003D4277">
        <w:rPr>
          <w:bCs/>
          <w:szCs w:val="22"/>
        </w:rPr>
        <w:t>13</w:t>
      </w:r>
      <w:r w:rsidR="00D902F7" w:rsidRPr="003D4277">
        <w:rPr>
          <w:bCs/>
          <w:szCs w:val="22"/>
        </w:rPr>
        <w:t>. 6. 2014</w:t>
      </w:r>
      <w:r w:rsidR="00217212" w:rsidRPr="003D4277">
        <w:rPr>
          <w:bCs/>
          <w:szCs w:val="22"/>
        </w:rPr>
        <w:t>.</w:t>
      </w:r>
    </w:p>
    <w:p w:rsidR="00F21791" w:rsidRPr="003D4277" w:rsidRDefault="00F21791" w:rsidP="003D4277">
      <w:pPr>
        <w:pStyle w:val="Zkladntext"/>
        <w:spacing w:line="20" w:lineRule="atLeast"/>
        <w:rPr>
          <w:bCs/>
          <w:szCs w:val="22"/>
        </w:rPr>
      </w:pPr>
    </w:p>
    <w:p w:rsidR="00273CBA" w:rsidRPr="003D4277" w:rsidRDefault="00273CBA" w:rsidP="003D4277">
      <w:pPr>
        <w:pStyle w:val="Zkladntext"/>
        <w:spacing w:line="20" w:lineRule="atLeast"/>
        <w:rPr>
          <w:bCs/>
          <w:szCs w:val="22"/>
        </w:rPr>
      </w:pPr>
    </w:p>
    <w:p w:rsidR="003E4096" w:rsidRPr="003D4277" w:rsidRDefault="003E4096" w:rsidP="003D4277">
      <w:pPr>
        <w:keepNext/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4277">
        <w:rPr>
          <w:rFonts w:ascii="Arial" w:hAnsi="Arial" w:cs="Arial"/>
          <w:b/>
          <w:bCs/>
          <w:sz w:val="22"/>
          <w:szCs w:val="22"/>
        </w:rPr>
        <w:lastRenderedPageBreak/>
        <w:t>Návrh řešení, zdůvodnění:</w:t>
      </w:r>
    </w:p>
    <w:p w:rsidR="003E4096" w:rsidRPr="003D4277" w:rsidRDefault="003E4096" w:rsidP="003D4277">
      <w:pPr>
        <w:keepNext/>
        <w:spacing w:line="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:rsidR="00FD1EED" w:rsidRPr="003D4277" w:rsidRDefault="006E5EAF" w:rsidP="003D4277">
      <w:pPr>
        <w:pStyle w:val="Zkladntext"/>
        <w:keepNext/>
        <w:spacing w:line="20" w:lineRule="atLeast"/>
        <w:rPr>
          <w:bCs/>
          <w:szCs w:val="22"/>
        </w:rPr>
      </w:pPr>
      <w:r w:rsidRPr="003D4277">
        <w:rPr>
          <w:bCs/>
          <w:szCs w:val="22"/>
        </w:rPr>
        <w:t xml:space="preserve">Odbor zdravotnictví doporučil radě kraje doporučit zastupitelstvu kraje </w:t>
      </w:r>
      <w:r w:rsidR="003E4096" w:rsidRPr="003D4277">
        <w:rPr>
          <w:bCs/>
          <w:szCs w:val="22"/>
        </w:rPr>
        <w:t xml:space="preserve">schválit poskytnutí </w:t>
      </w:r>
      <w:r w:rsidR="0045072C" w:rsidRPr="003D4277">
        <w:rPr>
          <w:bCs/>
          <w:szCs w:val="22"/>
        </w:rPr>
        <w:t xml:space="preserve">příspěvku na provoz </w:t>
      </w:r>
      <w:r w:rsidR="005F2F14" w:rsidRPr="003D4277">
        <w:rPr>
          <w:bCs/>
          <w:szCs w:val="22"/>
        </w:rPr>
        <w:t xml:space="preserve">pro nemocnice </w:t>
      </w:r>
      <w:r w:rsidR="0045072C" w:rsidRPr="003D4277">
        <w:rPr>
          <w:bCs/>
          <w:szCs w:val="22"/>
        </w:rPr>
        <w:t xml:space="preserve">společně s příslušným rozpočtovým opatřením </w:t>
      </w:r>
      <w:r w:rsidR="00410BC6" w:rsidRPr="003D4277">
        <w:rPr>
          <w:bCs/>
          <w:szCs w:val="22"/>
        </w:rPr>
        <w:t xml:space="preserve">ve vztahu k rozpočtu Kraje Vysočina řešící vrácení půjčených peněžních prostředků </w:t>
      </w:r>
      <w:r w:rsidR="00EF1A1A" w:rsidRPr="003D4277">
        <w:rPr>
          <w:bCs/>
          <w:szCs w:val="22"/>
        </w:rPr>
        <w:t>od nemocnic</w:t>
      </w:r>
      <w:r w:rsidR="00410BC6" w:rsidRPr="003D4277">
        <w:rPr>
          <w:bCs/>
          <w:szCs w:val="22"/>
        </w:rPr>
        <w:t xml:space="preserve"> a změnu závazn</w:t>
      </w:r>
      <w:r w:rsidR="001B58E9" w:rsidRPr="003D4277">
        <w:rPr>
          <w:bCs/>
          <w:szCs w:val="22"/>
        </w:rPr>
        <w:t>ého</w:t>
      </w:r>
      <w:r w:rsidR="00410BC6" w:rsidRPr="003D4277">
        <w:rPr>
          <w:bCs/>
          <w:szCs w:val="22"/>
        </w:rPr>
        <w:t xml:space="preserve"> ukazatel</w:t>
      </w:r>
      <w:r w:rsidR="001B58E9" w:rsidRPr="003D4277">
        <w:rPr>
          <w:bCs/>
          <w:szCs w:val="22"/>
        </w:rPr>
        <w:t>e</w:t>
      </w:r>
      <w:r w:rsidR="00410BC6" w:rsidRPr="003D4277">
        <w:rPr>
          <w:bCs/>
          <w:szCs w:val="22"/>
        </w:rPr>
        <w:t xml:space="preserve"> „Příspěvek na provoz“</w:t>
      </w:r>
      <w:r w:rsidR="00EF1A1A" w:rsidRPr="003D4277">
        <w:rPr>
          <w:bCs/>
          <w:szCs w:val="22"/>
        </w:rPr>
        <w:t xml:space="preserve"> pro jednotlivé nemocnice.</w:t>
      </w:r>
    </w:p>
    <w:p w:rsidR="003E4096" w:rsidRPr="003D4277" w:rsidRDefault="00BF0911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 xml:space="preserve">Finanční prostředky budou poskytovány </w:t>
      </w:r>
      <w:r w:rsidR="001B58E9" w:rsidRPr="003D4277">
        <w:rPr>
          <w:rFonts w:ascii="Arial" w:hAnsi="Arial" w:cs="Arial"/>
          <w:bCs/>
          <w:sz w:val="22"/>
          <w:szCs w:val="22"/>
        </w:rPr>
        <w:t xml:space="preserve">jako příspěvek na provoz </w:t>
      </w:r>
      <w:r w:rsidRPr="003D4277">
        <w:rPr>
          <w:rFonts w:ascii="Arial" w:hAnsi="Arial" w:cs="Arial"/>
          <w:bCs/>
          <w:sz w:val="22"/>
          <w:szCs w:val="22"/>
        </w:rPr>
        <w:t xml:space="preserve">dle zákona </w:t>
      </w:r>
      <w:r w:rsidR="003D4277">
        <w:rPr>
          <w:rFonts w:ascii="Arial" w:hAnsi="Arial" w:cs="Arial"/>
          <w:bCs/>
          <w:sz w:val="22"/>
          <w:szCs w:val="22"/>
        </w:rPr>
        <w:t>č. 250/2000 </w:t>
      </w:r>
      <w:r w:rsidRPr="003D4277">
        <w:rPr>
          <w:rFonts w:ascii="Arial" w:hAnsi="Arial" w:cs="Arial"/>
          <w:bCs/>
          <w:sz w:val="22"/>
          <w:szCs w:val="22"/>
        </w:rPr>
        <w:t xml:space="preserve">Sb., o rozpočtových pravidlech územních rozpočtů, ve znění pozdějších předpisů v souvislosti </w:t>
      </w:r>
      <w:r w:rsidR="00410BC6" w:rsidRPr="003D4277">
        <w:rPr>
          <w:rFonts w:ascii="Arial" w:hAnsi="Arial" w:cs="Arial"/>
          <w:bCs/>
          <w:sz w:val="22"/>
          <w:szCs w:val="22"/>
        </w:rPr>
        <w:t>s výkonem zřizovatelské funkce.</w:t>
      </w:r>
      <w:r w:rsidR="004A6931">
        <w:rPr>
          <w:rFonts w:ascii="Arial" w:hAnsi="Arial" w:cs="Arial"/>
          <w:bCs/>
          <w:sz w:val="22"/>
          <w:szCs w:val="22"/>
        </w:rPr>
        <w:t xml:space="preserve"> 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813F4" w:rsidRPr="003D4277" w:rsidRDefault="006813F4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4277">
        <w:rPr>
          <w:rFonts w:ascii="Arial" w:hAnsi="Arial" w:cs="Arial"/>
          <w:b/>
          <w:bCs/>
          <w:sz w:val="22"/>
          <w:szCs w:val="22"/>
        </w:rPr>
        <w:t>Stanoviska:</w:t>
      </w:r>
    </w:p>
    <w:p w:rsidR="003E4096" w:rsidRPr="003D4277" w:rsidRDefault="003E4096" w:rsidP="003D4277">
      <w:pPr>
        <w:pStyle w:val="Zkladntext"/>
        <w:spacing w:line="20" w:lineRule="atLeast"/>
        <w:rPr>
          <w:szCs w:val="22"/>
        </w:rPr>
      </w:pPr>
    </w:p>
    <w:p w:rsidR="0045072C" w:rsidRPr="003D4277" w:rsidRDefault="0045072C" w:rsidP="003D4277">
      <w:pPr>
        <w:pStyle w:val="Zkladntext"/>
        <w:spacing w:line="20" w:lineRule="atLeast"/>
        <w:rPr>
          <w:szCs w:val="22"/>
        </w:rPr>
      </w:pPr>
      <w:r w:rsidRPr="003D4277">
        <w:rPr>
          <w:szCs w:val="22"/>
        </w:rPr>
        <w:t>Odbor ekonomický k návrhu rozpočtového opatření nemá připomínky.</w:t>
      </w:r>
      <w:r w:rsidR="004A6931">
        <w:rPr>
          <w:szCs w:val="22"/>
        </w:rPr>
        <w:t xml:space="preserve"> </w:t>
      </w:r>
    </w:p>
    <w:p w:rsidR="00264259" w:rsidRPr="003D4277" w:rsidRDefault="003E4096" w:rsidP="003D4277">
      <w:pPr>
        <w:pStyle w:val="Zkladntext"/>
        <w:spacing w:line="20" w:lineRule="atLeast"/>
        <w:rPr>
          <w:bCs/>
          <w:szCs w:val="22"/>
        </w:rPr>
      </w:pPr>
      <w:r w:rsidRPr="003D4277">
        <w:rPr>
          <w:szCs w:val="22"/>
        </w:rPr>
        <w:t xml:space="preserve">Odbor informatiky </w:t>
      </w:r>
      <w:r w:rsidRPr="003D4277">
        <w:rPr>
          <w:bCs/>
          <w:szCs w:val="22"/>
        </w:rPr>
        <w:t xml:space="preserve">souhlasí s navrhovaným řešením. </w:t>
      </w:r>
      <w:r w:rsidR="00124B25" w:rsidRPr="003D4277">
        <w:rPr>
          <w:bCs/>
          <w:szCs w:val="22"/>
        </w:rPr>
        <w:t xml:space="preserve">Dotace </w:t>
      </w:r>
      <w:r w:rsidRPr="003D4277">
        <w:rPr>
          <w:bCs/>
          <w:szCs w:val="22"/>
        </w:rPr>
        <w:t>byl</w:t>
      </w:r>
      <w:r w:rsidR="00BD07CA" w:rsidRPr="003D4277">
        <w:rPr>
          <w:bCs/>
          <w:szCs w:val="22"/>
        </w:rPr>
        <w:t>a</w:t>
      </w:r>
      <w:r w:rsidRPr="003D4277">
        <w:rPr>
          <w:bCs/>
          <w:szCs w:val="22"/>
        </w:rPr>
        <w:t xml:space="preserve"> zaevidován</w:t>
      </w:r>
      <w:r w:rsidR="00BD07CA" w:rsidRPr="003D4277">
        <w:rPr>
          <w:bCs/>
          <w:szCs w:val="22"/>
        </w:rPr>
        <w:t>a</w:t>
      </w:r>
      <w:r w:rsidR="003D4277">
        <w:rPr>
          <w:bCs/>
          <w:szCs w:val="22"/>
        </w:rPr>
        <w:t xml:space="preserve"> </w:t>
      </w:r>
      <w:r w:rsidRPr="003D4277">
        <w:rPr>
          <w:bCs/>
          <w:szCs w:val="22"/>
        </w:rPr>
        <w:t>v systému eDotace – ID dotace</w:t>
      </w:r>
      <w:r w:rsidR="00905C21" w:rsidRPr="003D4277">
        <w:rPr>
          <w:szCs w:val="22"/>
        </w:rPr>
        <w:t xml:space="preserve"> </w:t>
      </w:r>
      <w:r w:rsidR="00905C21" w:rsidRPr="003D4277">
        <w:rPr>
          <w:bCs/>
          <w:szCs w:val="22"/>
        </w:rPr>
        <w:t>O00904-02</w:t>
      </w:r>
      <w:r w:rsidRPr="003D4277">
        <w:rPr>
          <w:bCs/>
          <w:szCs w:val="22"/>
        </w:rPr>
        <w:t xml:space="preserve"> </w:t>
      </w:r>
      <w:r w:rsidR="006E5EAF" w:rsidRPr="003D4277">
        <w:rPr>
          <w:bCs/>
          <w:szCs w:val="22"/>
        </w:rPr>
        <w:t>(materiál Z</w:t>
      </w:r>
      <w:r w:rsidRPr="003D4277">
        <w:rPr>
          <w:bCs/>
          <w:szCs w:val="22"/>
        </w:rPr>
        <w:t>K-</w:t>
      </w:r>
      <w:r w:rsidR="0059375F" w:rsidRPr="003D4277">
        <w:rPr>
          <w:bCs/>
          <w:szCs w:val="22"/>
        </w:rPr>
        <w:t>0</w:t>
      </w:r>
      <w:r w:rsidR="006E5EAF" w:rsidRPr="003D4277">
        <w:rPr>
          <w:bCs/>
          <w:szCs w:val="22"/>
        </w:rPr>
        <w:t>2</w:t>
      </w:r>
      <w:r w:rsidRPr="003D4277">
        <w:rPr>
          <w:bCs/>
          <w:szCs w:val="22"/>
        </w:rPr>
        <w:t>-201</w:t>
      </w:r>
      <w:r w:rsidR="0059375F" w:rsidRPr="003D4277">
        <w:rPr>
          <w:bCs/>
          <w:szCs w:val="22"/>
        </w:rPr>
        <w:t>4</w:t>
      </w:r>
      <w:r w:rsidR="004A6931">
        <w:rPr>
          <w:bCs/>
          <w:szCs w:val="22"/>
        </w:rPr>
        <w:t>-18</w:t>
      </w:r>
      <w:r w:rsidRPr="003D4277">
        <w:rPr>
          <w:bCs/>
          <w:szCs w:val="22"/>
        </w:rPr>
        <w:t>, př.</w:t>
      </w:r>
      <w:r w:rsidR="00FB3874" w:rsidRPr="003D4277">
        <w:rPr>
          <w:bCs/>
          <w:szCs w:val="22"/>
        </w:rPr>
        <w:t xml:space="preserve"> 2</w:t>
      </w:r>
      <w:r w:rsidRPr="003D4277">
        <w:rPr>
          <w:bCs/>
          <w:szCs w:val="22"/>
        </w:rPr>
        <w:t>).</w:t>
      </w:r>
    </w:p>
    <w:p w:rsidR="00264259" w:rsidRPr="003D4277" w:rsidRDefault="00264259" w:rsidP="003D4277">
      <w:pPr>
        <w:pStyle w:val="Zkladntext"/>
        <w:spacing w:line="20" w:lineRule="atLeast"/>
        <w:rPr>
          <w:b/>
          <w:bCs/>
          <w:szCs w:val="22"/>
        </w:rPr>
      </w:pPr>
      <w:r w:rsidRPr="003D4277">
        <w:rPr>
          <w:bCs/>
          <w:szCs w:val="22"/>
        </w:rPr>
        <w:t>Rada kraje projednala materiál usnesením č. 0425/09/2014/RK na 9. zasedání rady kraje</w:t>
      </w:r>
      <w:r w:rsidR="00A42018" w:rsidRPr="003D4277">
        <w:rPr>
          <w:bCs/>
          <w:szCs w:val="22"/>
        </w:rPr>
        <w:t xml:space="preserve"> dne 11. 3. 2014</w:t>
      </w:r>
      <w:r w:rsidRPr="003D4277">
        <w:rPr>
          <w:bCs/>
          <w:szCs w:val="22"/>
        </w:rPr>
        <w:t>.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4277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3E4096" w:rsidRPr="003D4277" w:rsidRDefault="00427E05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2"/>
      <w:r w:rsidRPr="003D4277">
        <w:rPr>
          <w:rFonts w:ascii="Arial" w:hAnsi="Arial" w:cs="Arial"/>
          <w:b/>
          <w:bCs/>
          <w:sz w:val="22"/>
          <w:szCs w:val="22"/>
        </w:rPr>
        <w:t>Zastupitelstvo</w:t>
      </w:r>
      <w:r w:rsidR="003E4096" w:rsidRPr="003D4277">
        <w:rPr>
          <w:rFonts w:ascii="Arial" w:hAnsi="Arial" w:cs="Arial"/>
          <w:b/>
          <w:bCs/>
          <w:sz w:val="22"/>
          <w:szCs w:val="22"/>
        </w:rPr>
        <w:t xml:space="preserve"> kraje </w:t>
      </w:r>
    </w:p>
    <w:p w:rsidR="003E4096" w:rsidRPr="003D4277" w:rsidRDefault="00427E05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D4277">
        <w:rPr>
          <w:rFonts w:ascii="Arial" w:hAnsi="Arial" w:cs="Arial"/>
          <w:b/>
          <w:bCs/>
          <w:sz w:val="22"/>
          <w:szCs w:val="22"/>
        </w:rPr>
        <w:t>schvaluje</w:t>
      </w:r>
    </w:p>
    <w:p w:rsidR="008636F4" w:rsidRPr="003D4277" w:rsidRDefault="008636F4" w:rsidP="003D4277">
      <w:pPr>
        <w:pStyle w:val="Zkladntext"/>
        <w:numPr>
          <w:ilvl w:val="0"/>
          <w:numId w:val="9"/>
        </w:numPr>
        <w:spacing w:line="20" w:lineRule="atLeast"/>
        <w:rPr>
          <w:szCs w:val="22"/>
        </w:rPr>
      </w:pPr>
      <w:r w:rsidRPr="003D4277">
        <w:rPr>
          <w:szCs w:val="22"/>
        </w:rPr>
        <w:t>rozpočtové opatření spočívající ve zvýšení příjmové část</w:t>
      </w:r>
      <w:r w:rsidR="00427E05" w:rsidRPr="003D4277">
        <w:rPr>
          <w:szCs w:val="22"/>
        </w:rPr>
        <w:t xml:space="preserve">i rozpočtu kraje u položky 2451 – </w:t>
      </w:r>
      <w:r w:rsidRPr="003D4277">
        <w:rPr>
          <w:szCs w:val="22"/>
        </w:rPr>
        <w:t>Splátky půjčených prostředků od příspěvkových organizací</w:t>
      </w:r>
      <w:r w:rsidR="00E2203A" w:rsidRPr="003D4277">
        <w:rPr>
          <w:szCs w:val="22"/>
        </w:rPr>
        <w:t xml:space="preserve"> v celkové výši </w:t>
      </w:r>
      <w:r w:rsidRPr="003D4277">
        <w:rPr>
          <w:szCs w:val="22"/>
        </w:rPr>
        <w:t xml:space="preserve">56 540 834,53 Kč, a to od: </w:t>
      </w:r>
    </w:p>
    <w:p w:rsidR="008636F4" w:rsidRPr="003D4277" w:rsidRDefault="008636F4" w:rsidP="003D4277">
      <w:pPr>
        <w:pStyle w:val="Zkladntext"/>
        <w:numPr>
          <w:ilvl w:val="1"/>
          <w:numId w:val="9"/>
        </w:numPr>
        <w:spacing w:line="20" w:lineRule="atLeast"/>
        <w:rPr>
          <w:szCs w:val="22"/>
        </w:rPr>
      </w:pPr>
      <w:r w:rsidRPr="003D4277">
        <w:rPr>
          <w:szCs w:val="22"/>
        </w:rPr>
        <w:t>Nemocnice Havlíčkův Brod, příspěvkové organizace, o částku 2 449 134,53 Kč, splátku půjčky poskytnutou na financování investičního vybavení zdravotnickou technikou urgentního příjmu</w:t>
      </w:r>
    </w:p>
    <w:p w:rsidR="008636F4" w:rsidRPr="003D4277" w:rsidRDefault="008636F4" w:rsidP="003D4277">
      <w:pPr>
        <w:pStyle w:val="Zkladntext"/>
        <w:numPr>
          <w:ilvl w:val="1"/>
          <w:numId w:val="9"/>
        </w:numPr>
        <w:spacing w:line="20" w:lineRule="atLeast"/>
        <w:rPr>
          <w:szCs w:val="22"/>
        </w:rPr>
      </w:pPr>
      <w:r w:rsidRPr="003D4277">
        <w:rPr>
          <w:szCs w:val="22"/>
        </w:rPr>
        <w:t>Nemocnice Jihlava, příspěvkové organizace, o částku 33 935 000 Kč, splátku půjčky poskytnutou na financování investičního a neinvestičního vybavení zdravotnickou technikou a inventářem Pavilon urgentní a intenzivní péče</w:t>
      </w:r>
    </w:p>
    <w:p w:rsidR="008636F4" w:rsidRPr="003D4277" w:rsidRDefault="008636F4" w:rsidP="003D4277">
      <w:pPr>
        <w:pStyle w:val="Zkladntext"/>
        <w:numPr>
          <w:ilvl w:val="1"/>
          <w:numId w:val="9"/>
        </w:numPr>
        <w:spacing w:line="20" w:lineRule="atLeast"/>
        <w:rPr>
          <w:bCs/>
          <w:szCs w:val="22"/>
        </w:rPr>
      </w:pPr>
      <w:r w:rsidRPr="003D4277">
        <w:rPr>
          <w:szCs w:val="22"/>
        </w:rPr>
        <w:t xml:space="preserve">Nemocnice Třebíč, příspěvkové organizace, o částku 15 000 000 Kč, splátku půjčky poskytnutou na </w:t>
      </w:r>
      <w:r w:rsidRPr="003D4277">
        <w:rPr>
          <w:bCs/>
          <w:szCs w:val="22"/>
        </w:rPr>
        <w:t>řešení mimořádné situace nemocnice – úhr</w:t>
      </w:r>
      <w:r w:rsidR="004A6931">
        <w:rPr>
          <w:bCs/>
          <w:szCs w:val="22"/>
        </w:rPr>
        <w:t>adu závazků po lhůtě splatnosti</w:t>
      </w:r>
    </w:p>
    <w:p w:rsidR="008636F4" w:rsidRPr="003D4277" w:rsidRDefault="008636F4" w:rsidP="003D4277">
      <w:pPr>
        <w:pStyle w:val="Odstavecseseznamem"/>
        <w:numPr>
          <w:ilvl w:val="1"/>
          <w:numId w:val="9"/>
        </w:num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sz w:val="22"/>
          <w:szCs w:val="22"/>
        </w:rPr>
        <w:t xml:space="preserve">Nemocnice Nové Město na Moravě, příspěvkové organizace, o částku </w:t>
      </w:r>
      <w:r w:rsidR="003D4277">
        <w:rPr>
          <w:rFonts w:ascii="Arial" w:hAnsi="Arial" w:cs="Arial"/>
          <w:sz w:val="22"/>
          <w:szCs w:val="22"/>
        </w:rPr>
        <w:t>5 156 700 </w:t>
      </w:r>
      <w:r w:rsidRPr="003D4277">
        <w:rPr>
          <w:rFonts w:ascii="Arial" w:hAnsi="Arial" w:cs="Arial"/>
          <w:sz w:val="22"/>
          <w:szCs w:val="22"/>
        </w:rPr>
        <w:t>Kč, splátku půjčky poskytnutou na pořízení přístrojového vybavení</w:t>
      </w:r>
    </w:p>
    <w:p w:rsidR="008636F4" w:rsidRPr="003D4277" w:rsidRDefault="008636F4" w:rsidP="003D4277">
      <w:pPr>
        <w:pStyle w:val="Zkladntext"/>
        <w:spacing w:line="20" w:lineRule="atLeast"/>
        <w:ind w:left="360"/>
        <w:rPr>
          <w:szCs w:val="22"/>
        </w:rPr>
      </w:pPr>
      <w:r w:rsidRPr="003D4277">
        <w:rPr>
          <w:szCs w:val="22"/>
        </w:rPr>
        <w:t>při současném zvýšení výdajové části rozpočtu kraje, kapitoly Zdravotnictví, § 3522 Ostatní nemocnice, položka 5901 – Nespecifikované rezervy o částku 56 540 834,53 Kč;</w:t>
      </w:r>
    </w:p>
    <w:p w:rsidR="0050724E" w:rsidRPr="003D4277" w:rsidRDefault="0050724E" w:rsidP="003D4277">
      <w:pPr>
        <w:pStyle w:val="Odstavecseseznamem"/>
        <w:numPr>
          <w:ilvl w:val="0"/>
          <w:numId w:val="9"/>
        </w:numPr>
        <w:adjustRightInd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sz w:val="22"/>
          <w:szCs w:val="22"/>
        </w:rPr>
        <w:t>rozpočtové opatření v rámci</w:t>
      </w:r>
      <w:r w:rsidRPr="003D4277">
        <w:rPr>
          <w:rFonts w:ascii="Arial" w:hAnsi="Arial" w:cs="Arial"/>
          <w:bCs/>
          <w:sz w:val="22"/>
          <w:szCs w:val="22"/>
        </w:rPr>
        <w:t xml:space="preserve"> výdajové části rozpočtu kraje - kapitoly Zdravotnictví </w:t>
      </w:r>
      <w:r w:rsidR="003D4277">
        <w:rPr>
          <w:rFonts w:ascii="Arial" w:hAnsi="Arial" w:cs="Arial"/>
          <w:bCs/>
          <w:sz w:val="22"/>
          <w:szCs w:val="22"/>
        </w:rPr>
        <w:t>a § </w:t>
      </w:r>
      <w:r w:rsidRPr="003D4277">
        <w:rPr>
          <w:rFonts w:ascii="Arial" w:hAnsi="Arial" w:cs="Arial"/>
          <w:bCs/>
          <w:sz w:val="22"/>
          <w:szCs w:val="22"/>
        </w:rPr>
        <w:t>3522 – Ostatní nemocnice spočívající ve zvýšení položky 5331 – Neinvestiční příspěvky zřízeným příspěvkovým organizacím</w:t>
      </w:r>
      <w:r w:rsidR="003E512F" w:rsidRPr="003D4277">
        <w:rPr>
          <w:rFonts w:ascii="Arial" w:hAnsi="Arial" w:cs="Arial"/>
          <w:bCs/>
          <w:sz w:val="22"/>
          <w:szCs w:val="22"/>
        </w:rPr>
        <w:t xml:space="preserve"> </w:t>
      </w:r>
      <w:r w:rsidRPr="003D4277">
        <w:rPr>
          <w:rFonts w:ascii="Arial" w:hAnsi="Arial" w:cs="Arial"/>
          <w:bCs/>
          <w:sz w:val="22"/>
          <w:szCs w:val="22"/>
        </w:rPr>
        <w:t xml:space="preserve">o celkovou částku </w:t>
      </w:r>
      <w:r w:rsidR="003E512F" w:rsidRPr="003D4277">
        <w:rPr>
          <w:rFonts w:ascii="Arial" w:hAnsi="Arial" w:cs="Arial"/>
          <w:bCs/>
          <w:sz w:val="22"/>
          <w:szCs w:val="22"/>
        </w:rPr>
        <w:t>100 000 000</w:t>
      </w:r>
      <w:r w:rsidRPr="003D4277">
        <w:rPr>
          <w:rFonts w:ascii="Arial" w:hAnsi="Arial" w:cs="Arial"/>
          <w:bCs/>
          <w:sz w:val="22"/>
          <w:szCs w:val="22"/>
        </w:rPr>
        <w:t xml:space="preserve"> Kč, </w:t>
      </w:r>
      <w:r w:rsidR="003D4277">
        <w:rPr>
          <w:rFonts w:ascii="Arial" w:hAnsi="Arial" w:cs="Arial"/>
          <w:bCs/>
          <w:sz w:val="22"/>
          <w:szCs w:val="22"/>
        </w:rPr>
        <w:t>z </w:t>
      </w:r>
      <w:r w:rsidRPr="003D4277">
        <w:rPr>
          <w:rFonts w:ascii="Arial" w:hAnsi="Arial" w:cs="Arial"/>
          <w:bCs/>
          <w:sz w:val="22"/>
          <w:szCs w:val="22"/>
        </w:rPr>
        <w:t>toho:</w:t>
      </w:r>
    </w:p>
    <w:p w:rsidR="0050724E" w:rsidRPr="003D4277" w:rsidRDefault="00C208A3" w:rsidP="003D4277">
      <w:pPr>
        <w:numPr>
          <w:ilvl w:val="0"/>
          <w:numId w:val="14"/>
        </w:numPr>
        <w:adjustRightInd w:val="0"/>
        <w:spacing w:line="2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>15 000 000</w:t>
      </w:r>
      <w:r w:rsidR="0050724E" w:rsidRPr="003D4277">
        <w:rPr>
          <w:rFonts w:ascii="Arial" w:hAnsi="Arial" w:cs="Arial"/>
          <w:bCs/>
          <w:sz w:val="22"/>
          <w:szCs w:val="22"/>
        </w:rPr>
        <w:t xml:space="preserve"> Kč pro Nemocnici Havlíčkův Brod, příspěvkovou organizaci</w:t>
      </w:r>
    </w:p>
    <w:p w:rsidR="0050724E" w:rsidRPr="003D4277" w:rsidRDefault="00C208A3" w:rsidP="003D4277">
      <w:pPr>
        <w:numPr>
          <w:ilvl w:val="0"/>
          <w:numId w:val="14"/>
        </w:numPr>
        <w:adjustRightInd w:val="0"/>
        <w:spacing w:line="2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>38 500 000</w:t>
      </w:r>
      <w:r w:rsidR="0050724E" w:rsidRPr="003D4277">
        <w:rPr>
          <w:rFonts w:ascii="Arial" w:hAnsi="Arial" w:cs="Arial"/>
          <w:bCs/>
          <w:sz w:val="22"/>
          <w:szCs w:val="22"/>
        </w:rPr>
        <w:t xml:space="preserve"> Kč pro Nemocnici J</w:t>
      </w:r>
      <w:r w:rsidR="004A6931">
        <w:rPr>
          <w:rFonts w:ascii="Arial" w:hAnsi="Arial" w:cs="Arial"/>
          <w:bCs/>
          <w:sz w:val="22"/>
          <w:szCs w:val="22"/>
        </w:rPr>
        <w:t>ihlava, příspěvkovou organizaci</w:t>
      </w:r>
    </w:p>
    <w:p w:rsidR="0050724E" w:rsidRPr="003D4277" w:rsidRDefault="00C208A3" w:rsidP="003D4277">
      <w:pPr>
        <w:numPr>
          <w:ilvl w:val="0"/>
          <w:numId w:val="14"/>
        </w:numPr>
        <w:adjustRightInd w:val="0"/>
        <w:spacing w:line="2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>9 000 000</w:t>
      </w:r>
      <w:r w:rsidR="0050724E" w:rsidRPr="003D4277">
        <w:rPr>
          <w:rFonts w:ascii="Arial" w:hAnsi="Arial" w:cs="Arial"/>
          <w:bCs/>
          <w:sz w:val="22"/>
          <w:szCs w:val="22"/>
        </w:rPr>
        <w:t xml:space="preserve"> Kč pro Nemocnici Nové Město na </w:t>
      </w:r>
      <w:r w:rsidR="004A6931">
        <w:rPr>
          <w:rFonts w:ascii="Arial" w:hAnsi="Arial" w:cs="Arial"/>
          <w:bCs/>
          <w:sz w:val="22"/>
          <w:szCs w:val="22"/>
        </w:rPr>
        <w:t>Moravě, příspěvkovou organizaci</w:t>
      </w:r>
    </w:p>
    <w:p w:rsidR="0050724E" w:rsidRPr="003D4277" w:rsidRDefault="00C208A3" w:rsidP="003D4277">
      <w:pPr>
        <w:numPr>
          <w:ilvl w:val="0"/>
          <w:numId w:val="14"/>
        </w:numPr>
        <w:adjustRightInd w:val="0"/>
        <w:spacing w:line="2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>10 000 000</w:t>
      </w:r>
      <w:r w:rsidR="0050724E" w:rsidRPr="003D4277">
        <w:rPr>
          <w:rFonts w:ascii="Arial" w:hAnsi="Arial" w:cs="Arial"/>
          <w:bCs/>
          <w:sz w:val="22"/>
          <w:szCs w:val="22"/>
        </w:rPr>
        <w:t xml:space="preserve"> </w:t>
      </w:r>
      <w:r w:rsidR="00B90F47" w:rsidRPr="003D4277">
        <w:rPr>
          <w:rFonts w:ascii="Arial" w:hAnsi="Arial" w:cs="Arial"/>
          <w:bCs/>
          <w:sz w:val="22"/>
          <w:szCs w:val="22"/>
        </w:rPr>
        <w:t xml:space="preserve">Kč </w:t>
      </w:r>
      <w:r w:rsidR="0050724E" w:rsidRPr="003D4277">
        <w:rPr>
          <w:rFonts w:ascii="Arial" w:hAnsi="Arial" w:cs="Arial"/>
          <w:bCs/>
          <w:sz w:val="22"/>
          <w:szCs w:val="22"/>
        </w:rPr>
        <w:t>pro Nemocnici Pelhřimov, příspěvkovou organizac</w:t>
      </w:r>
      <w:r w:rsidR="004A6931">
        <w:rPr>
          <w:rFonts w:ascii="Arial" w:hAnsi="Arial" w:cs="Arial"/>
          <w:bCs/>
          <w:sz w:val="22"/>
          <w:szCs w:val="22"/>
        </w:rPr>
        <w:t>i</w:t>
      </w:r>
    </w:p>
    <w:p w:rsidR="0050724E" w:rsidRPr="003D4277" w:rsidRDefault="00C208A3" w:rsidP="003D4277">
      <w:pPr>
        <w:numPr>
          <w:ilvl w:val="0"/>
          <w:numId w:val="14"/>
        </w:numPr>
        <w:adjustRightInd w:val="0"/>
        <w:spacing w:line="2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>27 500 000</w:t>
      </w:r>
      <w:r w:rsidR="0050724E" w:rsidRPr="003D4277">
        <w:rPr>
          <w:rFonts w:ascii="Arial" w:hAnsi="Arial" w:cs="Arial"/>
          <w:bCs/>
          <w:sz w:val="22"/>
          <w:szCs w:val="22"/>
        </w:rPr>
        <w:t xml:space="preserve"> </w:t>
      </w:r>
      <w:r w:rsidR="00B90F47" w:rsidRPr="003D4277">
        <w:rPr>
          <w:rFonts w:ascii="Arial" w:hAnsi="Arial" w:cs="Arial"/>
          <w:bCs/>
          <w:sz w:val="22"/>
          <w:szCs w:val="22"/>
        </w:rPr>
        <w:t xml:space="preserve">Kč </w:t>
      </w:r>
      <w:r w:rsidR="0050724E" w:rsidRPr="003D4277">
        <w:rPr>
          <w:rFonts w:ascii="Arial" w:hAnsi="Arial" w:cs="Arial"/>
          <w:bCs/>
          <w:sz w:val="22"/>
          <w:szCs w:val="22"/>
        </w:rPr>
        <w:t xml:space="preserve">pro Nemocnici </w:t>
      </w:r>
      <w:r w:rsidR="004A6931">
        <w:rPr>
          <w:rFonts w:ascii="Arial" w:hAnsi="Arial" w:cs="Arial"/>
          <w:bCs/>
          <w:sz w:val="22"/>
          <w:szCs w:val="22"/>
        </w:rPr>
        <w:t>Třebíč, příspěvkovou organizaci</w:t>
      </w:r>
    </w:p>
    <w:p w:rsidR="0050724E" w:rsidRPr="003D4277" w:rsidRDefault="0050724E" w:rsidP="003D4277">
      <w:pPr>
        <w:pStyle w:val="Odstavecseseznamem"/>
        <w:adjustRightInd w:val="0"/>
        <w:spacing w:line="2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>při současném snížení položky 5901 –</w:t>
      </w:r>
      <w:r w:rsidR="003E512F" w:rsidRPr="003D4277">
        <w:rPr>
          <w:rFonts w:ascii="Arial" w:hAnsi="Arial" w:cs="Arial"/>
          <w:bCs/>
          <w:sz w:val="22"/>
          <w:szCs w:val="22"/>
        </w:rPr>
        <w:t xml:space="preserve"> Nespecifikované rezervy v</w:t>
      </w:r>
      <w:r w:rsidRPr="003D4277">
        <w:rPr>
          <w:rFonts w:ascii="Arial" w:hAnsi="Arial" w:cs="Arial"/>
          <w:bCs/>
          <w:sz w:val="22"/>
          <w:szCs w:val="22"/>
        </w:rPr>
        <w:t xml:space="preserve">e stejné výši </w:t>
      </w:r>
      <w:r w:rsidR="003D4277">
        <w:rPr>
          <w:rFonts w:ascii="Arial" w:hAnsi="Arial" w:cs="Arial"/>
          <w:bCs/>
          <w:sz w:val="22"/>
          <w:szCs w:val="22"/>
        </w:rPr>
        <w:t>100 000 </w:t>
      </w:r>
      <w:r w:rsidR="003E512F" w:rsidRPr="003D4277">
        <w:rPr>
          <w:rFonts w:ascii="Arial" w:hAnsi="Arial" w:cs="Arial"/>
          <w:bCs/>
          <w:sz w:val="22"/>
          <w:szCs w:val="22"/>
        </w:rPr>
        <w:t>000</w:t>
      </w:r>
      <w:r w:rsidR="003D4277">
        <w:rPr>
          <w:rFonts w:ascii="Arial" w:hAnsi="Arial" w:cs="Arial"/>
          <w:bCs/>
          <w:sz w:val="22"/>
          <w:szCs w:val="22"/>
        </w:rPr>
        <w:t> </w:t>
      </w:r>
      <w:r w:rsidRPr="003D4277">
        <w:rPr>
          <w:rFonts w:ascii="Arial" w:hAnsi="Arial" w:cs="Arial"/>
          <w:bCs/>
          <w:sz w:val="22"/>
          <w:szCs w:val="22"/>
        </w:rPr>
        <w:t>Kč;</w:t>
      </w:r>
    </w:p>
    <w:p w:rsidR="0050724E" w:rsidRPr="003D4277" w:rsidRDefault="0050724E" w:rsidP="003D4277">
      <w:pPr>
        <w:pStyle w:val="Odstavecseseznamem"/>
        <w:numPr>
          <w:ilvl w:val="0"/>
          <w:numId w:val="9"/>
        </w:numPr>
        <w:adjustRightInd w:val="0"/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 xml:space="preserve">zvýšení závazného ukazatele „Příspěvek na provoz“ pro: </w:t>
      </w:r>
    </w:p>
    <w:p w:rsidR="0050724E" w:rsidRPr="003D4277" w:rsidRDefault="0050724E" w:rsidP="003D4277">
      <w:pPr>
        <w:numPr>
          <w:ilvl w:val="0"/>
          <w:numId w:val="16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 xml:space="preserve">Nemocnici Havlíčkův Brod, příspěvkovou organizaci, ve výši </w:t>
      </w:r>
      <w:r w:rsidR="00C208A3" w:rsidRPr="003D4277">
        <w:rPr>
          <w:rFonts w:ascii="Arial" w:hAnsi="Arial" w:cs="Arial"/>
          <w:bCs/>
          <w:sz w:val="22"/>
          <w:szCs w:val="22"/>
        </w:rPr>
        <w:t>15 000 000</w:t>
      </w:r>
      <w:r w:rsidR="004A6931">
        <w:rPr>
          <w:rFonts w:ascii="Arial" w:hAnsi="Arial" w:cs="Arial"/>
          <w:bCs/>
          <w:sz w:val="22"/>
          <w:szCs w:val="22"/>
        </w:rPr>
        <w:t xml:space="preserve"> Kč</w:t>
      </w:r>
    </w:p>
    <w:p w:rsidR="0050724E" w:rsidRPr="003D4277" w:rsidRDefault="0050724E" w:rsidP="003D4277">
      <w:pPr>
        <w:numPr>
          <w:ilvl w:val="0"/>
          <w:numId w:val="16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 xml:space="preserve">Nemocnici Jihlava, příspěvkovou organizaci, ve výši </w:t>
      </w:r>
      <w:r w:rsidR="00C208A3" w:rsidRPr="003D4277">
        <w:rPr>
          <w:rFonts w:ascii="Arial" w:hAnsi="Arial" w:cs="Arial"/>
          <w:bCs/>
          <w:sz w:val="22"/>
          <w:szCs w:val="22"/>
        </w:rPr>
        <w:t>38 500 000</w:t>
      </w:r>
      <w:r w:rsidR="004A6931">
        <w:rPr>
          <w:rFonts w:ascii="Arial" w:hAnsi="Arial" w:cs="Arial"/>
          <w:bCs/>
          <w:sz w:val="22"/>
          <w:szCs w:val="22"/>
        </w:rPr>
        <w:t xml:space="preserve"> Kč</w:t>
      </w:r>
    </w:p>
    <w:p w:rsidR="0050724E" w:rsidRPr="003D4277" w:rsidRDefault="0050724E" w:rsidP="003D4277">
      <w:pPr>
        <w:numPr>
          <w:ilvl w:val="0"/>
          <w:numId w:val="16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lastRenderedPageBreak/>
        <w:t xml:space="preserve">Nemocnici Nové Město na Moravě, příspěvkovou organizaci, ve výši </w:t>
      </w:r>
      <w:r w:rsidR="00C208A3" w:rsidRPr="003D4277">
        <w:rPr>
          <w:rFonts w:ascii="Arial" w:hAnsi="Arial" w:cs="Arial"/>
          <w:bCs/>
          <w:sz w:val="22"/>
          <w:szCs w:val="22"/>
        </w:rPr>
        <w:t>9 000</w:t>
      </w:r>
      <w:r w:rsidR="003D4277">
        <w:rPr>
          <w:rFonts w:ascii="Arial" w:hAnsi="Arial" w:cs="Arial"/>
          <w:bCs/>
          <w:sz w:val="22"/>
          <w:szCs w:val="22"/>
        </w:rPr>
        <w:t> </w:t>
      </w:r>
      <w:r w:rsidR="00C208A3" w:rsidRPr="003D4277">
        <w:rPr>
          <w:rFonts w:ascii="Arial" w:hAnsi="Arial" w:cs="Arial"/>
          <w:bCs/>
          <w:sz w:val="22"/>
          <w:szCs w:val="22"/>
        </w:rPr>
        <w:t>000</w:t>
      </w:r>
      <w:r w:rsidR="003D4277">
        <w:rPr>
          <w:rFonts w:ascii="Arial" w:hAnsi="Arial" w:cs="Arial"/>
          <w:bCs/>
          <w:sz w:val="22"/>
          <w:szCs w:val="22"/>
        </w:rPr>
        <w:t> </w:t>
      </w:r>
      <w:r w:rsidR="004A6931">
        <w:rPr>
          <w:rFonts w:ascii="Arial" w:hAnsi="Arial" w:cs="Arial"/>
          <w:bCs/>
          <w:sz w:val="22"/>
          <w:szCs w:val="22"/>
        </w:rPr>
        <w:t>Kč</w:t>
      </w:r>
    </w:p>
    <w:p w:rsidR="0050724E" w:rsidRPr="003D4277" w:rsidRDefault="0050724E" w:rsidP="003D4277">
      <w:pPr>
        <w:numPr>
          <w:ilvl w:val="0"/>
          <w:numId w:val="16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 xml:space="preserve">Nemocnici Pelhřimov, příspěvkovou organizaci, ve výši </w:t>
      </w:r>
      <w:r w:rsidR="00C208A3" w:rsidRPr="003D4277">
        <w:rPr>
          <w:rFonts w:ascii="Arial" w:hAnsi="Arial" w:cs="Arial"/>
          <w:bCs/>
          <w:sz w:val="22"/>
          <w:szCs w:val="22"/>
        </w:rPr>
        <w:t>10 000 000</w:t>
      </w:r>
      <w:r w:rsidR="004A6931">
        <w:rPr>
          <w:rFonts w:ascii="Arial" w:hAnsi="Arial" w:cs="Arial"/>
          <w:bCs/>
          <w:sz w:val="22"/>
          <w:szCs w:val="22"/>
        </w:rPr>
        <w:t xml:space="preserve"> Kč</w:t>
      </w:r>
      <w:bookmarkStart w:id="1" w:name="_GoBack"/>
      <w:bookmarkEnd w:id="1"/>
    </w:p>
    <w:p w:rsidR="0050724E" w:rsidRPr="003D4277" w:rsidRDefault="0050724E" w:rsidP="003D4277">
      <w:pPr>
        <w:numPr>
          <w:ilvl w:val="0"/>
          <w:numId w:val="16"/>
        </w:num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 w:rsidRPr="003D4277">
        <w:rPr>
          <w:rFonts w:ascii="Arial" w:hAnsi="Arial" w:cs="Arial"/>
          <w:bCs/>
          <w:sz w:val="22"/>
          <w:szCs w:val="22"/>
        </w:rPr>
        <w:t xml:space="preserve">Nemocnici Třebíč, příspěvkovou organizaci, ve výši </w:t>
      </w:r>
      <w:r w:rsidR="00C208A3" w:rsidRPr="003D4277">
        <w:rPr>
          <w:rFonts w:ascii="Arial" w:hAnsi="Arial" w:cs="Arial"/>
          <w:bCs/>
          <w:sz w:val="22"/>
          <w:szCs w:val="22"/>
        </w:rPr>
        <w:t>27 500 000</w:t>
      </w:r>
      <w:r w:rsidRPr="003D4277">
        <w:rPr>
          <w:rFonts w:ascii="Arial" w:hAnsi="Arial" w:cs="Arial"/>
          <w:bCs/>
          <w:sz w:val="22"/>
          <w:szCs w:val="22"/>
        </w:rPr>
        <w:t xml:space="preserve"> Kč</w:t>
      </w:r>
    </w:p>
    <w:p w:rsidR="0050724E" w:rsidRPr="003D4277" w:rsidRDefault="0050724E" w:rsidP="003D4277">
      <w:pPr>
        <w:pStyle w:val="Zkladntext"/>
        <w:spacing w:line="20" w:lineRule="atLeast"/>
        <w:ind w:left="426"/>
        <w:rPr>
          <w:bCs/>
          <w:szCs w:val="22"/>
        </w:rPr>
      </w:pPr>
      <w:r w:rsidRPr="003D4277">
        <w:rPr>
          <w:bCs/>
          <w:szCs w:val="22"/>
        </w:rPr>
        <w:t xml:space="preserve">za účelem </w:t>
      </w:r>
      <w:r w:rsidR="00A64905" w:rsidRPr="003D4277">
        <w:rPr>
          <w:bCs/>
          <w:szCs w:val="22"/>
        </w:rPr>
        <w:t>úhrady závazků vyplývajících z obchodních vztahů vůči dodavatelům</w:t>
      </w:r>
      <w:r w:rsidR="00427E05" w:rsidRPr="003D4277">
        <w:rPr>
          <w:bCs/>
          <w:szCs w:val="22"/>
        </w:rPr>
        <w:t>.</w:t>
      </w:r>
    </w:p>
    <w:bookmarkEnd w:id="0"/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3E4096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b/>
          <w:bCs/>
          <w:sz w:val="22"/>
          <w:szCs w:val="22"/>
        </w:rPr>
        <w:t xml:space="preserve">odpovědnost: </w:t>
      </w:r>
      <w:r w:rsidRPr="003D4277">
        <w:rPr>
          <w:rFonts w:ascii="Arial" w:hAnsi="Arial" w:cs="Arial"/>
          <w:bCs/>
          <w:sz w:val="22"/>
          <w:szCs w:val="22"/>
        </w:rPr>
        <w:t xml:space="preserve">odbor zdravotnictví, odbor ekonomický, </w:t>
      </w:r>
      <w:r w:rsidR="006006E4" w:rsidRPr="003D4277">
        <w:rPr>
          <w:rFonts w:ascii="Arial" w:hAnsi="Arial" w:cs="Arial"/>
          <w:sz w:val="22"/>
          <w:szCs w:val="22"/>
        </w:rPr>
        <w:t>ředitelé nemocnic zřizovaných Krajem Vysočina</w:t>
      </w:r>
    </w:p>
    <w:p w:rsidR="000509BB" w:rsidRPr="003D4277" w:rsidRDefault="003E4096" w:rsidP="003D4277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3D4277">
        <w:rPr>
          <w:rFonts w:ascii="Arial" w:hAnsi="Arial" w:cs="Arial"/>
          <w:b/>
          <w:bCs/>
          <w:sz w:val="22"/>
          <w:szCs w:val="22"/>
        </w:rPr>
        <w:t xml:space="preserve">termín: </w:t>
      </w:r>
      <w:r w:rsidR="00427E05" w:rsidRPr="003D4277">
        <w:rPr>
          <w:rFonts w:ascii="Arial" w:hAnsi="Arial" w:cs="Arial"/>
          <w:bCs/>
          <w:sz w:val="22"/>
          <w:szCs w:val="22"/>
        </w:rPr>
        <w:t>3</w:t>
      </w:r>
      <w:r w:rsidR="00593F99" w:rsidRPr="003D4277">
        <w:rPr>
          <w:rFonts w:ascii="Arial" w:hAnsi="Arial" w:cs="Arial"/>
          <w:sz w:val="22"/>
          <w:szCs w:val="22"/>
        </w:rPr>
        <w:t>1</w:t>
      </w:r>
      <w:r w:rsidRPr="003D4277">
        <w:rPr>
          <w:rFonts w:ascii="Arial" w:hAnsi="Arial" w:cs="Arial"/>
          <w:sz w:val="22"/>
          <w:szCs w:val="22"/>
        </w:rPr>
        <w:t>.</w:t>
      </w:r>
      <w:r w:rsidR="00427E05" w:rsidRPr="003D4277">
        <w:rPr>
          <w:rFonts w:ascii="Arial" w:hAnsi="Arial" w:cs="Arial"/>
          <w:sz w:val="22"/>
          <w:szCs w:val="22"/>
        </w:rPr>
        <w:t xml:space="preserve"> 12</w:t>
      </w:r>
      <w:r w:rsidRPr="003D4277">
        <w:rPr>
          <w:rFonts w:ascii="Arial" w:hAnsi="Arial" w:cs="Arial"/>
          <w:sz w:val="22"/>
          <w:szCs w:val="22"/>
        </w:rPr>
        <w:t>. 201</w:t>
      </w:r>
      <w:r w:rsidR="00AF7798" w:rsidRPr="003D4277">
        <w:rPr>
          <w:rFonts w:ascii="Arial" w:hAnsi="Arial" w:cs="Arial"/>
          <w:sz w:val="22"/>
          <w:szCs w:val="22"/>
        </w:rPr>
        <w:t>4</w:t>
      </w:r>
    </w:p>
    <w:sectPr w:rsidR="000509BB" w:rsidRPr="003D427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73" w:rsidRDefault="00283073">
      <w:r>
        <w:separator/>
      </w:r>
    </w:p>
  </w:endnote>
  <w:endnote w:type="continuationSeparator" w:id="0">
    <w:p w:rsidR="00283073" w:rsidRDefault="002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3" w:rsidRDefault="00450F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45C3" w:rsidRDefault="004A69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C3" w:rsidRDefault="00450F7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4A6931">
      <w:rPr>
        <w:rStyle w:val="slostrnky"/>
        <w:rFonts w:ascii="Arial" w:hAnsi="Arial" w:cs="Arial"/>
        <w:bCs/>
        <w:noProof/>
        <w:sz w:val="18"/>
        <w:szCs w:val="18"/>
      </w:rPr>
      <w:t>3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FC45C3" w:rsidRDefault="004A6931">
    <w:pPr>
      <w:pStyle w:val="Zpat"/>
    </w:pPr>
  </w:p>
  <w:p w:rsidR="00FC45C3" w:rsidRDefault="00450F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OZ, OE</w:t>
    </w:r>
  </w:p>
  <w:p w:rsidR="00FC45C3" w:rsidRDefault="00450F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 w:rsidR="00593F99">
      <w:rPr>
        <w:rFonts w:ascii="Arial" w:hAnsi="Arial" w:cs="Arial"/>
        <w:sz w:val="18"/>
      </w:rPr>
      <w:t xml:space="preserve"> </w:t>
    </w:r>
    <w:r w:rsidR="00A47445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1.</w:t>
    </w:r>
    <w:r w:rsidR="00A47445">
      <w:rPr>
        <w:rFonts w:ascii="Arial" w:hAnsi="Arial" w:cs="Arial"/>
        <w:sz w:val="18"/>
      </w:rPr>
      <w:t>12</w:t>
    </w:r>
    <w:r>
      <w:rPr>
        <w:rFonts w:ascii="Arial" w:hAnsi="Arial" w:cs="Arial"/>
        <w:sz w:val="18"/>
      </w:rPr>
      <w:t>.201</w:t>
    </w:r>
    <w:r w:rsidR="008C7E04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73" w:rsidRDefault="00283073">
      <w:r>
        <w:separator/>
      </w:r>
    </w:p>
  </w:footnote>
  <w:footnote w:type="continuationSeparator" w:id="0">
    <w:p w:rsidR="00283073" w:rsidRDefault="0028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AC1"/>
    <w:multiLevelType w:val="hybridMultilevel"/>
    <w:tmpl w:val="10DE900A"/>
    <w:lvl w:ilvl="0" w:tplc="DD162026">
      <w:start w:val="1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">
    <w:nsid w:val="026A3A4B"/>
    <w:multiLevelType w:val="hybridMultilevel"/>
    <w:tmpl w:val="19D8D6C8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BD39A0"/>
    <w:multiLevelType w:val="hybridMultilevel"/>
    <w:tmpl w:val="F2BEED84"/>
    <w:lvl w:ilvl="0" w:tplc="995C089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7079"/>
    <w:multiLevelType w:val="hybridMultilevel"/>
    <w:tmpl w:val="6B8A26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836D1E"/>
    <w:multiLevelType w:val="hybridMultilevel"/>
    <w:tmpl w:val="FBC682E0"/>
    <w:lvl w:ilvl="0" w:tplc="995C0894">
      <w:start w:val="1"/>
      <w:numFmt w:val="bullet"/>
      <w:lvlText w:val="-"/>
      <w:lvlJc w:val="left"/>
      <w:pPr>
        <w:ind w:left="1068" w:hanging="360"/>
      </w:pPr>
      <w:rPr>
        <w:rFonts w:ascii="Vani" w:hAnsi="Van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5F8174C"/>
    <w:multiLevelType w:val="hybridMultilevel"/>
    <w:tmpl w:val="091247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40603"/>
    <w:multiLevelType w:val="hybridMultilevel"/>
    <w:tmpl w:val="F3326AAC"/>
    <w:lvl w:ilvl="0" w:tplc="995C0894">
      <w:start w:val="1"/>
      <w:numFmt w:val="bullet"/>
      <w:lvlText w:val="-"/>
      <w:lvlJc w:val="left"/>
      <w:pPr>
        <w:ind w:left="1068" w:hanging="360"/>
      </w:pPr>
      <w:rPr>
        <w:rFonts w:ascii="Vani" w:hAnsi="Van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0C1546"/>
    <w:multiLevelType w:val="hybridMultilevel"/>
    <w:tmpl w:val="779641AE"/>
    <w:lvl w:ilvl="0" w:tplc="995C089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201AD4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338C2"/>
    <w:multiLevelType w:val="hybridMultilevel"/>
    <w:tmpl w:val="6388AFE8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A4E94"/>
    <w:multiLevelType w:val="hybridMultilevel"/>
    <w:tmpl w:val="7FE29A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282A"/>
    <w:multiLevelType w:val="hybridMultilevel"/>
    <w:tmpl w:val="757A62CA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C1F86"/>
    <w:multiLevelType w:val="hybridMultilevel"/>
    <w:tmpl w:val="8EF85B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D272EB"/>
    <w:multiLevelType w:val="hybridMultilevel"/>
    <w:tmpl w:val="F540634C"/>
    <w:lvl w:ilvl="0" w:tplc="4DECDD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E556B"/>
    <w:multiLevelType w:val="hybridMultilevel"/>
    <w:tmpl w:val="49D04550"/>
    <w:lvl w:ilvl="0" w:tplc="995C0894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97265"/>
    <w:multiLevelType w:val="hybridMultilevel"/>
    <w:tmpl w:val="C0948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5C0894">
      <w:start w:val="1"/>
      <w:numFmt w:val="bullet"/>
      <w:lvlText w:val="-"/>
      <w:lvlJc w:val="left"/>
      <w:pPr>
        <w:ind w:left="1080" w:hanging="360"/>
      </w:pPr>
      <w:rPr>
        <w:rFonts w:ascii="Vani" w:hAnsi="Van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6"/>
    <w:rsid w:val="00001638"/>
    <w:rsid w:val="00005CF4"/>
    <w:rsid w:val="000205E3"/>
    <w:rsid w:val="00045CBC"/>
    <w:rsid w:val="000509BB"/>
    <w:rsid w:val="0005711B"/>
    <w:rsid w:val="00066CF6"/>
    <w:rsid w:val="00067045"/>
    <w:rsid w:val="00071370"/>
    <w:rsid w:val="00075B04"/>
    <w:rsid w:val="0009303C"/>
    <w:rsid w:val="0009351C"/>
    <w:rsid w:val="000951DC"/>
    <w:rsid w:val="000A3757"/>
    <w:rsid w:val="000D3F10"/>
    <w:rsid w:val="000E3A8F"/>
    <w:rsid w:val="000E616D"/>
    <w:rsid w:val="00103E2A"/>
    <w:rsid w:val="00124B25"/>
    <w:rsid w:val="00163DBF"/>
    <w:rsid w:val="00170066"/>
    <w:rsid w:val="001722EC"/>
    <w:rsid w:val="0019041D"/>
    <w:rsid w:val="00191077"/>
    <w:rsid w:val="001B1FAD"/>
    <w:rsid w:val="001B58E9"/>
    <w:rsid w:val="001B68FB"/>
    <w:rsid w:val="001B7CD1"/>
    <w:rsid w:val="001C48CD"/>
    <w:rsid w:val="00207A45"/>
    <w:rsid w:val="00217212"/>
    <w:rsid w:val="002207D3"/>
    <w:rsid w:val="00245E30"/>
    <w:rsid w:val="00264259"/>
    <w:rsid w:val="00266F57"/>
    <w:rsid w:val="00273CBA"/>
    <w:rsid w:val="00283073"/>
    <w:rsid w:val="0028688B"/>
    <w:rsid w:val="00296D4D"/>
    <w:rsid w:val="002B14C2"/>
    <w:rsid w:val="002D79F0"/>
    <w:rsid w:val="00302033"/>
    <w:rsid w:val="00360C57"/>
    <w:rsid w:val="00374D7A"/>
    <w:rsid w:val="0038760F"/>
    <w:rsid w:val="003A1F46"/>
    <w:rsid w:val="003D1AC1"/>
    <w:rsid w:val="003D3443"/>
    <w:rsid w:val="003D4277"/>
    <w:rsid w:val="003E4096"/>
    <w:rsid w:val="003E512F"/>
    <w:rsid w:val="003E5428"/>
    <w:rsid w:val="003F199D"/>
    <w:rsid w:val="00410BC6"/>
    <w:rsid w:val="00427E05"/>
    <w:rsid w:val="0043228F"/>
    <w:rsid w:val="0045072C"/>
    <w:rsid w:val="00450F7C"/>
    <w:rsid w:val="00467525"/>
    <w:rsid w:val="004A3108"/>
    <w:rsid w:val="004A6931"/>
    <w:rsid w:val="004C6059"/>
    <w:rsid w:val="004C792B"/>
    <w:rsid w:val="004F0744"/>
    <w:rsid w:val="004F3324"/>
    <w:rsid w:val="004F5173"/>
    <w:rsid w:val="00506B98"/>
    <w:rsid w:val="0050724E"/>
    <w:rsid w:val="0052394C"/>
    <w:rsid w:val="005262A2"/>
    <w:rsid w:val="00546710"/>
    <w:rsid w:val="00552219"/>
    <w:rsid w:val="00561F9C"/>
    <w:rsid w:val="00567171"/>
    <w:rsid w:val="005918F2"/>
    <w:rsid w:val="0059375F"/>
    <w:rsid w:val="00593F99"/>
    <w:rsid w:val="005951C4"/>
    <w:rsid w:val="005A5102"/>
    <w:rsid w:val="005B0E10"/>
    <w:rsid w:val="005C3838"/>
    <w:rsid w:val="005C6663"/>
    <w:rsid w:val="005D2497"/>
    <w:rsid w:val="005F2F14"/>
    <w:rsid w:val="006006E4"/>
    <w:rsid w:val="00614D4F"/>
    <w:rsid w:val="006406C7"/>
    <w:rsid w:val="006556C0"/>
    <w:rsid w:val="00656DA8"/>
    <w:rsid w:val="00675A27"/>
    <w:rsid w:val="006812BA"/>
    <w:rsid w:val="006813F4"/>
    <w:rsid w:val="0068633C"/>
    <w:rsid w:val="00687194"/>
    <w:rsid w:val="006B72B8"/>
    <w:rsid w:val="006E0569"/>
    <w:rsid w:val="006E5EAF"/>
    <w:rsid w:val="00705CAB"/>
    <w:rsid w:val="007107CA"/>
    <w:rsid w:val="007321B8"/>
    <w:rsid w:val="00781904"/>
    <w:rsid w:val="007963B9"/>
    <w:rsid w:val="007B0927"/>
    <w:rsid w:val="007B5F32"/>
    <w:rsid w:val="007B715B"/>
    <w:rsid w:val="007C080B"/>
    <w:rsid w:val="007C5E02"/>
    <w:rsid w:val="007D33AA"/>
    <w:rsid w:val="007D5F70"/>
    <w:rsid w:val="007E0E1F"/>
    <w:rsid w:val="008029B1"/>
    <w:rsid w:val="00804F79"/>
    <w:rsid w:val="00830351"/>
    <w:rsid w:val="00837E09"/>
    <w:rsid w:val="00840A23"/>
    <w:rsid w:val="00846432"/>
    <w:rsid w:val="008636F4"/>
    <w:rsid w:val="008801B0"/>
    <w:rsid w:val="00881EC7"/>
    <w:rsid w:val="00884CA1"/>
    <w:rsid w:val="008A6D83"/>
    <w:rsid w:val="008B3B63"/>
    <w:rsid w:val="008C00D6"/>
    <w:rsid w:val="008C7E04"/>
    <w:rsid w:val="008D6E14"/>
    <w:rsid w:val="008E2ED9"/>
    <w:rsid w:val="008E3989"/>
    <w:rsid w:val="008F258C"/>
    <w:rsid w:val="00905C21"/>
    <w:rsid w:val="0090767E"/>
    <w:rsid w:val="00922DE1"/>
    <w:rsid w:val="009257C3"/>
    <w:rsid w:val="00937A0E"/>
    <w:rsid w:val="0094442C"/>
    <w:rsid w:val="00945713"/>
    <w:rsid w:val="00962049"/>
    <w:rsid w:val="00997DEB"/>
    <w:rsid w:val="009A5CB3"/>
    <w:rsid w:val="009A773E"/>
    <w:rsid w:val="009B4528"/>
    <w:rsid w:val="009E69C3"/>
    <w:rsid w:val="009F7BD8"/>
    <w:rsid w:val="009F7C9E"/>
    <w:rsid w:val="00A0697C"/>
    <w:rsid w:val="00A06BCA"/>
    <w:rsid w:val="00A1782F"/>
    <w:rsid w:val="00A35E31"/>
    <w:rsid w:val="00A36705"/>
    <w:rsid w:val="00A42018"/>
    <w:rsid w:val="00A47445"/>
    <w:rsid w:val="00A64905"/>
    <w:rsid w:val="00A707CD"/>
    <w:rsid w:val="00A958BC"/>
    <w:rsid w:val="00AC784A"/>
    <w:rsid w:val="00AD763F"/>
    <w:rsid w:val="00AE1CF7"/>
    <w:rsid w:val="00AF7798"/>
    <w:rsid w:val="00B44F06"/>
    <w:rsid w:val="00B7273E"/>
    <w:rsid w:val="00B90F47"/>
    <w:rsid w:val="00BA161C"/>
    <w:rsid w:val="00BC2351"/>
    <w:rsid w:val="00BC5157"/>
    <w:rsid w:val="00BD07CA"/>
    <w:rsid w:val="00BD1AA2"/>
    <w:rsid w:val="00BD775A"/>
    <w:rsid w:val="00BF0911"/>
    <w:rsid w:val="00BF3151"/>
    <w:rsid w:val="00BF3380"/>
    <w:rsid w:val="00BF6926"/>
    <w:rsid w:val="00C043A5"/>
    <w:rsid w:val="00C12B65"/>
    <w:rsid w:val="00C13127"/>
    <w:rsid w:val="00C13531"/>
    <w:rsid w:val="00C135C7"/>
    <w:rsid w:val="00C208A3"/>
    <w:rsid w:val="00C2109A"/>
    <w:rsid w:val="00C5158B"/>
    <w:rsid w:val="00C6347A"/>
    <w:rsid w:val="00C87B4B"/>
    <w:rsid w:val="00C90EE5"/>
    <w:rsid w:val="00C92183"/>
    <w:rsid w:val="00C97C73"/>
    <w:rsid w:val="00CB4B91"/>
    <w:rsid w:val="00CC3DC6"/>
    <w:rsid w:val="00CE082B"/>
    <w:rsid w:val="00D259DB"/>
    <w:rsid w:val="00D354BC"/>
    <w:rsid w:val="00D37FB9"/>
    <w:rsid w:val="00D63AC2"/>
    <w:rsid w:val="00D71D2C"/>
    <w:rsid w:val="00D778AA"/>
    <w:rsid w:val="00D902F7"/>
    <w:rsid w:val="00D961BD"/>
    <w:rsid w:val="00DA1E6F"/>
    <w:rsid w:val="00DB68F4"/>
    <w:rsid w:val="00DD4E2C"/>
    <w:rsid w:val="00DF083C"/>
    <w:rsid w:val="00DF3FE5"/>
    <w:rsid w:val="00E03460"/>
    <w:rsid w:val="00E05414"/>
    <w:rsid w:val="00E2203A"/>
    <w:rsid w:val="00E23921"/>
    <w:rsid w:val="00E75520"/>
    <w:rsid w:val="00E86D89"/>
    <w:rsid w:val="00E87984"/>
    <w:rsid w:val="00EA7CD3"/>
    <w:rsid w:val="00EC31D5"/>
    <w:rsid w:val="00EC5B0E"/>
    <w:rsid w:val="00ED37AF"/>
    <w:rsid w:val="00EE34AC"/>
    <w:rsid w:val="00EF1A1A"/>
    <w:rsid w:val="00F069B9"/>
    <w:rsid w:val="00F21791"/>
    <w:rsid w:val="00F32884"/>
    <w:rsid w:val="00F83073"/>
    <w:rsid w:val="00FB3874"/>
    <w:rsid w:val="00FD1A40"/>
    <w:rsid w:val="00FD1EED"/>
    <w:rsid w:val="00FD5E69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83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383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383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dpis4">
    <w:name w:val="heading 4"/>
    <w:basedOn w:val="Normln"/>
    <w:next w:val="Normln"/>
    <w:link w:val="Nadpis4Char"/>
    <w:unhideWhenUsed/>
    <w:qFormat/>
    <w:rsid w:val="005C383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383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383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383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38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38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C383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5C3838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5C3838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5C3838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5C3838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5C3838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5C3838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5C3838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C383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C3838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C383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5C383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383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5C3838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5C3838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5C383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C3838"/>
  </w:style>
  <w:style w:type="character" w:customStyle="1" w:styleId="BezmezerChar">
    <w:name w:val="Bez mezer Char"/>
    <w:link w:val="Bezmezer"/>
    <w:uiPriority w:val="1"/>
    <w:rsid w:val="005C3838"/>
  </w:style>
  <w:style w:type="paragraph" w:styleId="Odstavecseseznamem">
    <w:name w:val="List Paragraph"/>
    <w:basedOn w:val="Normln"/>
    <w:uiPriority w:val="34"/>
    <w:qFormat/>
    <w:rsid w:val="005C383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3838"/>
    <w:rPr>
      <w:i/>
      <w:iCs/>
    </w:rPr>
  </w:style>
  <w:style w:type="character" w:customStyle="1" w:styleId="CittChar">
    <w:name w:val="Citát Char"/>
    <w:link w:val="Citt"/>
    <w:uiPriority w:val="29"/>
    <w:rsid w:val="005C3838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383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5C383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5C3838"/>
    <w:rPr>
      <w:i/>
      <w:iCs/>
    </w:rPr>
  </w:style>
  <w:style w:type="character" w:styleId="Zdraznnintenzivn">
    <w:name w:val="Intense Emphasis"/>
    <w:uiPriority w:val="21"/>
    <w:qFormat/>
    <w:rsid w:val="005C3838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5C3838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5C3838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5C3838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3838"/>
    <w:pPr>
      <w:outlineLvl w:val="9"/>
    </w:pPr>
    <w:rPr>
      <w:lang w:bidi="en-US"/>
    </w:rPr>
  </w:style>
  <w:style w:type="paragraph" w:styleId="Zhlav">
    <w:name w:val="header"/>
    <w:basedOn w:val="Normln"/>
    <w:link w:val="ZhlavChar"/>
    <w:rsid w:val="003E4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E4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40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4096"/>
  </w:style>
  <w:style w:type="paragraph" w:styleId="Zkladntext">
    <w:name w:val="Body Text"/>
    <w:basedOn w:val="Normln"/>
    <w:link w:val="ZkladntextChar"/>
    <w:rsid w:val="003E4096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E4096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rsid w:val="000E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61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4675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5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75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67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675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83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383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383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dpis4">
    <w:name w:val="heading 4"/>
    <w:basedOn w:val="Normln"/>
    <w:next w:val="Normln"/>
    <w:link w:val="Nadpis4Char"/>
    <w:unhideWhenUsed/>
    <w:qFormat/>
    <w:rsid w:val="005C383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383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383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383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38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38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C383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5C3838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5C3838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5C3838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semiHidden/>
    <w:rsid w:val="005C3838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semiHidden/>
    <w:rsid w:val="005C3838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semiHidden/>
    <w:rsid w:val="005C3838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semiHidden/>
    <w:rsid w:val="005C3838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C383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C3838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C383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5C383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383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link w:val="Podtitul"/>
    <w:uiPriority w:val="11"/>
    <w:rsid w:val="005C3838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5C3838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5C383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5C3838"/>
  </w:style>
  <w:style w:type="character" w:customStyle="1" w:styleId="BezmezerChar">
    <w:name w:val="Bez mezer Char"/>
    <w:link w:val="Bezmezer"/>
    <w:uiPriority w:val="1"/>
    <w:rsid w:val="005C3838"/>
  </w:style>
  <w:style w:type="paragraph" w:styleId="Odstavecseseznamem">
    <w:name w:val="List Paragraph"/>
    <w:basedOn w:val="Normln"/>
    <w:uiPriority w:val="34"/>
    <w:qFormat/>
    <w:rsid w:val="005C383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3838"/>
    <w:rPr>
      <w:i/>
      <w:iCs/>
    </w:rPr>
  </w:style>
  <w:style w:type="character" w:customStyle="1" w:styleId="CittChar">
    <w:name w:val="Citát Char"/>
    <w:link w:val="Citt"/>
    <w:uiPriority w:val="29"/>
    <w:rsid w:val="005C3838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383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5C383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5C3838"/>
    <w:rPr>
      <w:i/>
      <w:iCs/>
    </w:rPr>
  </w:style>
  <w:style w:type="character" w:styleId="Zdraznnintenzivn">
    <w:name w:val="Intense Emphasis"/>
    <w:uiPriority w:val="21"/>
    <w:qFormat/>
    <w:rsid w:val="005C3838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5C3838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5C3838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5C3838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3838"/>
    <w:pPr>
      <w:outlineLvl w:val="9"/>
    </w:pPr>
    <w:rPr>
      <w:lang w:bidi="en-US"/>
    </w:rPr>
  </w:style>
  <w:style w:type="paragraph" w:styleId="Zhlav">
    <w:name w:val="header"/>
    <w:basedOn w:val="Normln"/>
    <w:link w:val="ZhlavChar"/>
    <w:rsid w:val="003E4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E4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40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4096"/>
  </w:style>
  <w:style w:type="paragraph" w:styleId="Zkladntext">
    <w:name w:val="Body Text"/>
    <w:basedOn w:val="Normln"/>
    <w:link w:val="ZkladntextChar"/>
    <w:rsid w:val="003E4096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3E4096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rsid w:val="000E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616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4675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75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75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67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675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532C-E89D-49EE-AAB5-3EEA3A7E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Tomášová Eva Ing.</dc:creator>
  <cp:lastModifiedBy>Pospíchalová Petra</cp:lastModifiedBy>
  <cp:revision>6</cp:revision>
  <cp:lastPrinted>2014-02-12T15:14:00Z</cp:lastPrinted>
  <dcterms:created xsi:type="dcterms:W3CDTF">2014-03-11T20:15:00Z</dcterms:created>
  <dcterms:modified xsi:type="dcterms:W3CDTF">2014-03-19T08:36:00Z</dcterms:modified>
</cp:coreProperties>
</file>