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59" w:rsidRDefault="001F2CC1" w:rsidP="001A34A4">
      <w:pPr>
        <w:spacing w:after="0" w:line="240" w:lineRule="auto"/>
        <w:jc w:val="center"/>
        <w:rPr>
          <w:b/>
          <w:caps/>
          <w:sz w:val="4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F2CC1">
        <w:rPr>
          <w:b/>
          <w:caps/>
          <w:sz w:val="4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Finanční rozvaha</w:t>
      </w:r>
    </w:p>
    <w:p w:rsidR="001A34A4" w:rsidRPr="001A34A4" w:rsidRDefault="001A34A4" w:rsidP="001A34A4">
      <w:pPr>
        <w:spacing w:after="240"/>
        <w:jc w:val="center"/>
        <w:rPr>
          <w:b/>
          <w:caps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A34A4">
        <w:rPr>
          <w:b/>
          <w:caps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Provozní náklady a výnosy z prodeje služeb (odhad)</w:t>
      </w:r>
    </w:p>
    <w:tbl>
      <w:tblPr>
        <w:tblW w:w="105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5387"/>
        <w:gridCol w:w="2126"/>
        <w:gridCol w:w="2303"/>
      </w:tblGrid>
      <w:tr w:rsidR="000F7799" w:rsidRPr="00D67728" w:rsidTr="00E36BD3">
        <w:trPr>
          <w:trHeight w:val="283"/>
          <w:jc w:val="center"/>
        </w:trPr>
        <w:tc>
          <w:tcPr>
            <w:tcW w:w="6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:rsidR="000F7799" w:rsidRPr="00142283" w:rsidRDefault="000F7799" w:rsidP="001A34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422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Ukazatel</w:t>
            </w:r>
          </w:p>
        </w:tc>
        <w:tc>
          <w:tcPr>
            <w:tcW w:w="4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0F7799" w:rsidRPr="00142283" w:rsidRDefault="000F7799" w:rsidP="001A34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422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NÁKL</w:t>
            </w:r>
            <w:r w:rsidR="000F3C2C" w:rsidRPr="001422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</w:t>
            </w:r>
            <w:r w:rsidRPr="001422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DY</w:t>
            </w:r>
          </w:p>
        </w:tc>
      </w:tr>
      <w:tr w:rsidR="000F7799" w:rsidRPr="00D67728" w:rsidTr="00E36BD3">
        <w:trPr>
          <w:trHeight w:val="283"/>
          <w:jc w:val="center"/>
        </w:trPr>
        <w:tc>
          <w:tcPr>
            <w:tcW w:w="61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0F7799" w:rsidRPr="00142283" w:rsidRDefault="000F7799" w:rsidP="001A34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center"/>
          </w:tcPr>
          <w:p w:rsidR="000F7799" w:rsidRPr="00142283" w:rsidRDefault="001F2CC1" w:rsidP="001A34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4228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Roční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center"/>
          </w:tcPr>
          <w:p w:rsidR="000F7799" w:rsidRPr="00142283" w:rsidRDefault="001F2CC1" w:rsidP="001A34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4228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Poznámka</w:t>
            </w:r>
          </w:p>
        </w:tc>
      </w:tr>
      <w:tr w:rsidR="000F7799" w:rsidRPr="00D67728" w:rsidTr="00E36BD3">
        <w:trPr>
          <w:trHeight w:val="340"/>
          <w:jc w:val="center"/>
        </w:trPr>
        <w:tc>
          <w:tcPr>
            <w:tcW w:w="61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F7799" w:rsidRPr="00D67728" w:rsidRDefault="000F7799" w:rsidP="001A3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Spotřeba materiálu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0F7799" w:rsidRPr="00D67728" w:rsidRDefault="000F7799" w:rsidP="001A3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F7799" w:rsidRPr="00D67728" w:rsidRDefault="000F7799" w:rsidP="001A3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F7799" w:rsidRPr="00D67728" w:rsidTr="00E36BD3">
        <w:trPr>
          <w:trHeight w:val="340"/>
          <w:jc w:val="center"/>
        </w:trPr>
        <w:tc>
          <w:tcPr>
            <w:tcW w:w="6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F7799" w:rsidRPr="00D67728" w:rsidRDefault="000F7799" w:rsidP="001A34A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67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Spotřeba všeobecného materiálu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F7799" w:rsidRPr="00D67728" w:rsidRDefault="000F7799" w:rsidP="001A3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F7799" w:rsidRPr="00D67728" w:rsidRDefault="000F7799" w:rsidP="001A3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1" w:rsidRPr="00D67728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67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Kancelářský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v.č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lístků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1" w:rsidRPr="00D67728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Náhradní díly (parkovací systém)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1" w:rsidRPr="00D67728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Tiskárny (platební terminály, vjezdové terminály)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6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E93AD1" w:rsidRPr="00D67728" w:rsidRDefault="00E93AD1" w:rsidP="00E93A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Spotřeba energie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6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1" w:rsidRPr="00D67728" w:rsidRDefault="00E93AD1" w:rsidP="00E93AD1">
            <w:pPr>
              <w:spacing w:after="0" w:line="240" w:lineRule="auto"/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6772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16 963,00-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6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E93AD1" w:rsidRPr="00D67728" w:rsidRDefault="00E93AD1" w:rsidP="00E93AD1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6"/>
                <w:szCs w:val="16"/>
                <w:lang w:eastAsia="cs-CZ"/>
              </w:rPr>
            </w:pPr>
            <w:r w:rsidRPr="00142283">
              <w:rPr>
                <w:rFonts w:ascii="Helv" w:eastAsia="Times New Roman" w:hAnsi="Helv" w:cs="Arial"/>
                <w:b/>
                <w:bCs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6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E93AD1" w:rsidRPr="00D67728" w:rsidRDefault="00E93AD1" w:rsidP="00E93A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Opravy a udržování celkem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C4C3E" w:rsidRPr="00D67728" w:rsidTr="00E36BD3">
        <w:trPr>
          <w:trHeight w:val="340"/>
          <w:jc w:val="center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C4C3E" w:rsidRPr="00D67728" w:rsidRDefault="001C4C3E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67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C3E" w:rsidRPr="00D67728" w:rsidRDefault="001C4C3E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2CC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Oprav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y</w:t>
            </w:r>
            <w:r w:rsidRPr="001F2CC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údržba komunikac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í, dopravní značení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9 600,00-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C4C3E" w:rsidRPr="00D67728" w:rsidTr="00E36BD3">
        <w:trPr>
          <w:trHeight w:val="340"/>
          <w:jc w:val="center"/>
        </w:trPr>
        <w:tc>
          <w:tcPr>
            <w:tcW w:w="7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4C3E" w:rsidRPr="00D67728" w:rsidRDefault="001C4C3E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2CC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PC, notebooky, monitory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se</w:t>
            </w:r>
            <w:r w:rsidRPr="001F2CC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rvery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1 500,00-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C4C3E" w:rsidRPr="00D67728" w:rsidTr="00E36BD3">
        <w:trPr>
          <w:trHeight w:val="340"/>
          <w:jc w:val="center"/>
        </w:trPr>
        <w:tc>
          <w:tcPr>
            <w:tcW w:w="7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4C3E" w:rsidRPr="00D67728" w:rsidRDefault="001C4C3E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IT sítě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C4C3E" w:rsidRPr="00D67728" w:rsidTr="00E36BD3">
        <w:trPr>
          <w:trHeight w:val="340"/>
          <w:jc w:val="center"/>
        </w:trPr>
        <w:tc>
          <w:tcPr>
            <w:tcW w:w="7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E" w:rsidRPr="00D67728" w:rsidRDefault="001C4C3E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Opravy a údržba platební terminály, vjezdové a výjezd.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terminály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6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E93AD1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2283">
              <w:rPr>
                <w:rFonts w:ascii="Helv" w:eastAsia="Times New Roman" w:hAnsi="Helv" w:cs="Arial"/>
                <w:b/>
                <w:bCs/>
                <w:sz w:val="16"/>
                <w:szCs w:val="16"/>
                <w:lang w:eastAsia="cs-CZ"/>
              </w:rPr>
              <w:t>Služby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6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E93AD1" w:rsidRPr="00D67728" w:rsidRDefault="00E93AD1" w:rsidP="00E93A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Ostatní služby celkem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C4C3E" w:rsidRPr="00D67728" w:rsidTr="00E36BD3">
        <w:trPr>
          <w:trHeight w:val="340"/>
          <w:jc w:val="center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C3E" w:rsidRPr="00D67728" w:rsidRDefault="001C4C3E" w:rsidP="00E93A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6772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C3E" w:rsidRPr="00D67728" w:rsidRDefault="001C4C3E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777D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Telefonní poplatky - pevná síť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C4C3E" w:rsidRPr="00D67728" w:rsidTr="00E36BD3">
        <w:trPr>
          <w:trHeight w:val="340"/>
          <w:jc w:val="center"/>
        </w:trPr>
        <w:tc>
          <w:tcPr>
            <w:tcW w:w="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3E" w:rsidRPr="00D67728" w:rsidRDefault="001C4C3E" w:rsidP="00E93A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C3E" w:rsidRPr="00D67728" w:rsidRDefault="001C4C3E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777D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Úklid - dodavatelsk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142283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cs-CZ"/>
              </w:rPr>
            </w:pPr>
          </w:p>
        </w:tc>
      </w:tr>
      <w:tr w:rsidR="001C4C3E" w:rsidRPr="00D67728" w:rsidTr="00E36BD3">
        <w:trPr>
          <w:trHeight w:val="340"/>
          <w:jc w:val="center"/>
        </w:trPr>
        <w:tc>
          <w:tcPr>
            <w:tcW w:w="7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C3E" w:rsidRPr="00D67728" w:rsidRDefault="001C4C3E" w:rsidP="00E93AD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C3E" w:rsidRPr="00D67728" w:rsidRDefault="001C4C3E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777D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odpady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3E" w:rsidRPr="00D67728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6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E93AD1" w:rsidRPr="00D67728" w:rsidRDefault="00E93AD1" w:rsidP="00E93AD1">
            <w:pPr>
              <w:spacing w:after="0" w:line="240" w:lineRule="auto"/>
              <w:rPr>
                <w:rFonts w:ascii="Helv" w:eastAsia="Times New Roman" w:hAnsi="Helv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Helv" w:eastAsia="Times New Roman" w:hAnsi="Helv" w:cs="Arial"/>
                <w:b/>
                <w:bCs/>
                <w:sz w:val="16"/>
                <w:szCs w:val="16"/>
                <w:lang w:eastAsia="cs-CZ"/>
              </w:rPr>
              <w:t>Mzdové náklady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1" w:rsidRPr="00D67728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AD1" w:rsidRPr="00873CE6" w:rsidRDefault="00E93AD1" w:rsidP="00E93AD1">
            <w:pPr>
              <w:spacing w:after="0" w:line="240" w:lineRule="auto"/>
              <w:rPr>
                <w:sz w:val="16"/>
              </w:rPr>
            </w:pPr>
            <w:r w:rsidRPr="00873CE6">
              <w:rPr>
                <w:sz w:val="16"/>
              </w:rPr>
              <w:t>Mzdové náklady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280 000,00-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C04017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cs-CZ"/>
              </w:rPr>
            </w:pPr>
            <w:r w:rsidRPr="00C04017"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cs-CZ"/>
              </w:rPr>
              <w:t>Dotace PÚ 165 000,- Kč</w:t>
            </w: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613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E93AD1" w:rsidRPr="00E777D5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E777D5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Ostatní náklady z činnosti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C04017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AD1" w:rsidRPr="00D67728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AD1" w:rsidRPr="00D67728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Bankovní poplatky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C04017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613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E93AD1" w:rsidRPr="00E777D5" w:rsidRDefault="001C4C3E" w:rsidP="00FF1ED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1C4C3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Odpisy dlouhodobého majetku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FF1E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C04017" w:rsidRDefault="00E93AD1" w:rsidP="00FF1E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AD1" w:rsidRPr="00D67728" w:rsidRDefault="00E93AD1" w:rsidP="00FF1E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AD1" w:rsidRPr="00D67728" w:rsidRDefault="001C4C3E" w:rsidP="00FF1E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Odpisy</w:t>
            </w:r>
            <w:r w:rsidR="00E93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Default="001C4C3E" w:rsidP="00FF1E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  <w:r w:rsidR="00E93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C04017" w:rsidRDefault="00E93AD1" w:rsidP="00FF1E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cs-CZ"/>
              </w:rPr>
            </w:pPr>
          </w:p>
        </w:tc>
      </w:tr>
      <w:tr w:rsidR="00E93AD1" w:rsidRPr="00D67728" w:rsidTr="00E36BD3">
        <w:trPr>
          <w:trHeight w:val="340"/>
          <w:jc w:val="center"/>
        </w:trPr>
        <w:tc>
          <w:tcPr>
            <w:tcW w:w="613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E93AD1" w:rsidRPr="002B49C9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2B49C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Ostatní finanční náklady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D67728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E93AD1" w:rsidRPr="00C04017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cs-CZ"/>
              </w:rPr>
            </w:pPr>
          </w:p>
        </w:tc>
      </w:tr>
      <w:tr w:rsidR="00E93AD1" w:rsidRPr="007A19B5" w:rsidTr="00E36BD3">
        <w:trPr>
          <w:trHeight w:val="340"/>
          <w:jc w:val="center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AD1" w:rsidRPr="00D67728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AD1" w:rsidRPr="00C04017" w:rsidRDefault="00E93AD1" w:rsidP="00E93AD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401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Splátka úvěru Kraji Vysočina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C04017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401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1 500 000,00-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D1" w:rsidRPr="00C04017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cs-CZ"/>
              </w:rPr>
            </w:pPr>
            <w:r w:rsidRPr="00C04017"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cs-CZ"/>
              </w:rPr>
              <w:t>3 roky</w:t>
            </w:r>
          </w:p>
        </w:tc>
      </w:tr>
      <w:tr w:rsidR="00E93AD1" w:rsidRPr="00D67728" w:rsidTr="00E36BD3">
        <w:trPr>
          <w:trHeight w:val="454"/>
          <w:jc w:val="center"/>
        </w:trPr>
        <w:tc>
          <w:tcPr>
            <w:tcW w:w="6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E93AD1" w:rsidRPr="0028673B" w:rsidRDefault="00E93AD1" w:rsidP="00E93A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8673B">
              <w:rPr>
                <w:rFonts w:ascii="Arial CE" w:eastAsia="Times New Roman" w:hAnsi="Arial CE" w:cs="Arial CE"/>
                <w:b/>
                <w:bCs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Náklady celkem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E93AD1" w:rsidRPr="0028673B" w:rsidRDefault="001C4C3E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8673B"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2 021 063,00- Kč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E93AD1" w:rsidRPr="0028673B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93AD1" w:rsidRPr="00D67728" w:rsidTr="00E36BD3">
        <w:trPr>
          <w:trHeight w:val="227"/>
          <w:jc w:val="center"/>
        </w:trPr>
        <w:tc>
          <w:tcPr>
            <w:tcW w:w="6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E93AD1" w:rsidRPr="001F5E21" w:rsidRDefault="00E93AD1" w:rsidP="00E93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 w:themeColor="background1"/>
                <w:sz w:val="20"/>
                <w:szCs w:val="2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F5E21">
              <w:rPr>
                <w:rFonts w:ascii="Arial CE" w:eastAsia="Times New Roman" w:hAnsi="Arial CE" w:cs="Arial CE"/>
                <w:b/>
                <w:bCs/>
                <w:color w:val="FFFFFF" w:themeColor="background1"/>
                <w:sz w:val="20"/>
                <w:szCs w:val="2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Ukazatel</w:t>
            </w:r>
          </w:p>
        </w:tc>
        <w:tc>
          <w:tcPr>
            <w:tcW w:w="4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vAlign w:val="center"/>
            <w:hideMark/>
          </w:tcPr>
          <w:p w:rsidR="00E93AD1" w:rsidRPr="001F5E21" w:rsidRDefault="00E93AD1" w:rsidP="00E93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 w:themeColor="background1"/>
                <w:sz w:val="20"/>
                <w:szCs w:val="2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F5E21">
              <w:rPr>
                <w:rFonts w:ascii="Arial CE" w:eastAsia="Times New Roman" w:hAnsi="Arial CE" w:cs="Arial CE"/>
                <w:b/>
                <w:bCs/>
                <w:color w:val="FFFFFF" w:themeColor="background1"/>
                <w:sz w:val="20"/>
                <w:szCs w:val="2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Výnosy</w:t>
            </w:r>
          </w:p>
        </w:tc>
      </w:tr>
      <w:tr w:rsidR="00E93AD1" w:rsidRPr="00D67728" w:rsidTr="00E36BD3">
        <w:trPr>
          <w:trHeight w:val="227"/>
          <w:jc w:val="center"/>
        </w:trPr>
        <w:tc>
          <w:tcPr>
            <w:tcW w:w="61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vAlign w:val="center"/>
            <w:hideMark/>
          </w:tcPr>
          <w:p w:rsidR="00E93AD1" w:rsidRPr="001F5E21" w:rsidRDefault="00E93AD1" w:rsidP="00E93A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 w:themeColor="background1"/>
                <w:sz w:val="20"/>
                <w:szCs w:val="2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E93AD1" w:rsidRPr="001F5E21" w:rsidRDefault="00E93AD1" w:rsidP="00E93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FFFF" w:themeColor="background1"/>
                <w:sz w:val="16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F5E21">
              <w:rPr>
                <w:rFonts w:ascii="Arial CE" w:eastAsia="Times New Roman" w:hAnsi="Arial CE" w:cs="Arial CE"/>
                <w:b/>
                <w:color w:val="FFFFFF" w:themeColor="background1"/>
                <w:sz w:val="16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Roční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E93AD1" w:rsidRPr="001F5E21" w:rsidRDefault="00E93AD1" w:rsidP="00E93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FFFF" w:themeColor="background1"/>
                <w:sz w:val="16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F5E21">
              <w:rPr>
                <w:rFonts w:ascii="Arial CE" w:eastAsia="Times New Roman" w:hAnsi="Arial CE" w:cs="Arial CE"/>
                <w:b/>
                <w:color w:val="FFFFFF" w:themeColor="background1"/>
                <w:sz w:val="16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Poznámka</w:t>
            </w:r>
          </w:p>
        </w:tc>
      </w:tr>
      <w:tr w:rsidR="00105CF1" w:rsidRPr="00D67728" w:rsidTr="00E36BD3">
        <w:trPr>
          <w:trHeight w:val="283"/>
          <w:jc w:val="center"/>
        </w:trPr>
        <w:tc>
          <w:tcPr>
            <w:tcW w:w="61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AEEF3" w:themeFill="accent5" w:themeFillTint="33"/>
          </w:tcPr>
          <w:p w:rsidR="00105CF1" w:rsidRPr="00105CF1" w:rsidRDefault="00105CF1" w:rsidP="00105CF1">
            <w:pPr>
              <w:spacing w:after="0" w:line="240" w:lineRule="auto"/>
              <w:rPr>
                <w:b/>
                <w:sz w:val="18"/>
              </w:rPr>
            </w:pPr>
            <w:r w:rsidRPr="00105CF1">
              <w:rPr>
                <w:b/>
                <w:sz w:val="18"/>
              </w:rPr>
              <w:t>Výnosy z prodeje služeb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05CF1" w:rsidRDefault="00105CF1" w:rsidP="00105CF1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05CF1" w:rsidRDefault="00105CF1" w:rsidP="00105CF1">
            <w:pPr>
              <w:spacing w:after="0" w:line="240" w:lineRule="auto"/>
            </w:pPr>
          </w:p>
        </w:tc>
      </w:tr>
      <w:tr w:rsidR="00664A40" w:rsidRPr="00D67728" w:rsidTr="00E36BD3">
        <w:trPr>
          <w:trHeight w:val="340"/>
          <w:jc w:val="center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64A40" w:rsidRPr="00D67728" w:rsidRDefault="00E36BD3" w:rsidP="00E36B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6BD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A40" w:rsidRPr="00D67728" w:rsidRDefault="00664A40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Výnosy z parkovného pro veřejnost (progresivní sazba)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0" w:rsidRPr="00D67728" w:rsidRDefault="00664A40" w:rsidP="00BE65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</w:t>
            </w:r>
            <w:r w:rsidR="00BE650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0" w:rsidRPr="00E36BD3" w:rsidRDefault="00664A40" w:rsidP="00126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cs-CZ"/>
              </w:rPr>
            </w:pPr>
            <w:r w:rsidRPr="00E36BD3"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cs-CZ"/>
              </w:rPr>
              <w:t>Parkoviště vně areálu</w:t>
            </w:r>
          </w:p>
        </w:tc>
      </w:tr>
      <w:tr w:rsidR="00664A40" w:rsidRPr="00D67728" w:rsidTr="00E36BD3">
        <w:trPr>
          <w:trHeight w:val="340"/>
          <w:jc w:val="center"/>
        </w:trPr>
        <w:tc>
          <w:tcPr>
            <w:tcW w:w="7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4A40" w:rsidRPr="00D67728" w:rsidRDefault="00664A40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A40" w:rsidRPr="00D67728" w:rsidRDefault="00664A40" w:rsidP="00105C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Výnosy z parkovného pro zaměstnance (vyhrazeno pouze pro veřejnost)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0" w:rsidRPr="00D67728" w:rsidRDefault="00664A40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0" w:rsidRPr="00E36BD3" w:rsidRDefault="00664A40" w:rsidP="00126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cs-CZ"/>
              </w:rPr>
            </w:pPr>
            <w:r w:rsidRPr="00E36BD3"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cs-CZ"/>
              </w:rPr>
              <w:t>Parkoviště vně areálu</w:t>
            </w:r>
          </w:p>
        </w:tc>
      </w:tr>
      <w:tr w:rsidR="00664A40" w:rsidRPr="00D67728" w:rsidTr="00E36BD3">
        <w:trPr>
          <w:trHeight w:val="340"/>
          <w:jc w:val="center"/>
        </w:trPr>
        <w:tc>
          <w:tcPr>
            <w:tcW w:w="7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4A40" w:rsidRPr="00D67728" w:rsidRDefault="00664A40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A40" w:rsidRPr="00D67728" w:rsidRDefault="00664A40" w:rsidP="00105C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Výnosy z poplatků za vjezd pro veřejnost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0" w:rsidRPr="00D67728" w:rsidRDefault="00664A40" w:rsidP="00BE65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  <w:r w:rsidR="00BE650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0" w:rsidRPr="00E36BD3" w:rsidRDefault="00E36BD3" w:rsidP="00126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cs-CZ"/>
              </w:rPr>
              <w:t>Zpevněné ploch</w:t>
            </w:r>
            <w:r w:rsidR="00C04017"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cs-CZ"/>
              </w:rPr>
              <w:t xml:space="preserve">y </w:t>
            </w:r>
            <w:r w:rsidR="00664A40" w:rsidRPr="00E36BD3"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cs-CZ"/>
              </w:rPr>
              <w:t>uvnitř areálu</w:t>
            </w:r>
          </w:p>
        </w:tc>
      </w:tr>
      <w:tr w:rsidR="00664A40" w:rsidRPr="00D67728" w:rsidTr="00E36BD3">
        <w:trPr>
          <w:trHeight w:val="340"/>
          <w:jc w:val="center"/>
        </w:trPr>
        <w:tc>
          <w:tcPr>
            <w:tcW w:w="7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A40" w:rsidRPr="00D67728" w:rsidRDefault="00664A40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A40" w:rsidRPr="00D67728" w:rsidRDefault="00664A40" w:rsidP="00E93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Výnosy z poplatků za vjezd pro zaměstnance (10 Kč za vjezd)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0" w:rsidRPr="00D67728" w:rsidRDefault="00BE650F" w:rsidP="00FA2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  <w:r w:rsidR="00FA21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="00664A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000,00-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0" w:rsidRPr="00E36BD3" w:rsidRDefault="00664A40" w:rsidP="00126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cs-CZ"/>
              </w:rPr>
            </w:pPr>
            <w:r w:rsidRPr="00E36BD3"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cs-CZ"/>
              </w:rPr>
              <w:t>Zpevněné plochy uvnitř areálu</w:t>
            </w:r>
          </w:p>
        </w:tc>
      </w:tr>
      <w:tr w:rsidR="00E93AD1" w:rsidRPr="00D67728" w:rsidTr="00E36BD3">
        <w:trPr>
          <w:trHeight w:val="454"/>
          <w:jc w:val="center"/>
        </w:trPr>
        <w:tc>
          <w:tcPr>
            <w:tcW w:w="6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E93AD1" w:rsidRPr="0028673B" w:rsidRDefault="00E93AD1" w:rsidP="00E93A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8673B">
              <w:rPr>
                <w:rFonts w:ascii="Arial CE" w:eastAsia="Times New Roman" w:hAnsi="Arial CE" w:cs="Arial CE"/>
                <w:b/>
                <w:bCs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Výnosy celkem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</w:tcPr>
          <w:p w:rsidR="00E93AD1" w:rsidRPr="0028673B" w:rsidRDefault="00126423" w:rsidP="00BE65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8673B"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2 </w:t>
            </w:r>
            <w:r w:rsidR="00BE650F"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13</w:t>
            </w:r>
            <w:r w:rsidRPr="0028673B"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  <w:r w:rsidR="00105CF1" w:rsidRPr="0028673B"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 000,00- Kč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</w:tcPr>
          <w:p w:rsidR="00E93AD1" w:rsidRPr="0028673B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93AD1" w:rsidRPr="00D67728" w:rsidTr="00E36BD3">
        <w:trPr>
          <w:trHeight w:val="454"/>
          <w:jc w:val="center"/>
        </w:trPr>
        <w:tc>
          <w:tcPr>
            <w:tcW w:w="6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E93AD1" w:rsidRPr="0028673B" w:rsidRDefault="00E93AD1" w:rsidP="00E93A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8673B">
              <w:rPr>
                <w:rFonts w:ascii="Arial CE" w:eastAsia="Times New Roman" w:hAnsi="Arial CE" w:cs="Arial CE"/>
                <w:b/>
                <w:bCs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Výsledek hospodaření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93AD1" w:rsidRPr="0028673B" w:rsidRDefault="00126423" w:rsidP="00BE65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8673B"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BE650F"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</w:t>
            </w:r>
            <w:r w:rsidRPr="0028673B"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8 9</w:t>
            </w:r>
            <w:r w:rsidR="00BE650F"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37</w:t>
            </w:r>
            <w:r w:rsidRPr="0028673B"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,00-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93AD1" w:rsidRPr="0028673B" w:rsidRDefault="00E93AD1" w:rsidP="00E93A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Cs w:val="16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F7799" w:rsidRDefault="000F7799" w:rsidP="00D67728">
      <w:pPr>
        <w:jc w:val="center"/>
        <w:rPr>
          <w:b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73457" w:rsidRPr="001A34A4" w:rsidRDefault="00773457" w:rsidP="00773457">
      <w:pPr>
        <w:spacing w:after="240"/>
        <w:jc w:val="center"/>
        <w:rPr>
          <w:b/>
          <w:caps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caps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INVESTIČNÍ </w:t>
      </w:r>
      <w:r w:rsidRPr="001A34A4">
        <w:rPr>
          <w:b/>
          <w:caps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náklady (odhad</w:t>
      </w:r>
      <w:r>
        <w:rPr>
          <w:b/>
          <w:caps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výsledků VZ</w:t>
      </w:r>
      <w:r w:rsidRPr="001A34A4">
        <w:rPr>
          <w:b/>
          <w:caps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</w:p>
    <w:p w:rsidR="00773457" w:rsidRPr="00773457" w:rsidRDefault="00773457" w:rsidP="00773457">
      <w:pPr>
        <w:widowControl w:val="0"/>
        <w:spacing w:after="0" w:line="220" w:lineRule="exact"/>
        <w:rPr>
          <w:rFonts w:ascii="Calibri" w:eastAsia="Calibri" w:hAnsi="Calibri" w:cs="Calibri"/>
          <w:b/>
          <w:bCs/>
          <w:color w:val="000000"/>
          <w:lang w:eastAsia="cs-CZ"/>
        </w:rPr>
      </w:pPr>
      <w:r>
        <w:rPr>
          <w:rFonts w:ascii="Calibri" w:eastAsia="Calibri" w:hAnsi="Calibri" w:cs="Calibri"/>
          <w:b/>
          <w:bCs/>
          <w:color w:val="000000"/>
          <w:lang w:eastAsia="cs-CZ"/>
        </w:rPr>
        <w:t>D</w:t>
      </w:r>
      <w:r w:rsidRPr="00773457">
        <w:rPr>
          <w:rFonts w:ascii="Calibri" w:eastAsia="Calibri" w:hAnsi="Calibri" w:cs="Calibri"/>
          <w:b/>
          <w:bCs/>
          <w:color w:val="000000"/>
          <w:lang w:eastAsia="cs-CZ"/>
        </w:rPr>
        <w:t>odací cena závorového systému:</w:t>
      </w:r>
    </w:p>
    <w:tbl>
      <w:tblPr>
        <w:tblOverlap w:val="never"/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3"/>
        <w:gridCol w:w="2338"/>
      </w:tblGrid>
      <w:tr w:rsidR="00773457" w:rsidRPr="00773457" w:rsidTr="00613484">
        <w:trPr>
          <w:trHeight w:val="454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center"/>
          </w:tcPr>
          <w:p w:rsidR="00773457" w:rsidRPr="00773457" w:rsidRDefault="00773457" w:rsidP="00773457">
            <w:pPr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1"/>
                <w:szCs w:val="21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73457">
              <w:rPr>
                <w:rFonts w:ascii="Calibri" w:eastAsia="Calibri" w:hAnsi="Calibri" w:cs="Calibri"/>
                <w:b/>
                <w:bCs/>
                <w:color w:val="FFFFFF" w:themeColor="background1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Položka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73457" w:rsidRPr="00773457" w:rsidRDefault="00773457" w:rsidP="00613484">
            <w:pPr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1"/>
                <w:szCs w:val="21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73457">
              <w:rPr>
                <w:rFonts w:ascii="Calibri" w:eastAsia="Calibri" w:hAnsi="Calibri" w:cs="Calibri"/>
                <w:b/>
                <w:bCs/>
                <w:color w:val="FFFFFF" w:themeColor="background1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Cena </w:t>
            </w:r>
          </w:p>
        </w:tc>
      </w:tr>
      <w:tr w:rsidR="00773457" w:rsidRPr="00773457" w:rsidTr="008A3D6F">
        <w:trPr>
          <w:trHeight w:val="340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57" w:rsidRPr="00773457" w:rsidRDefault="00773457" w:rsidP="00773457">
            <w:pPr>
              <w:widowControl w:val="0"/>
              <w:spacing w:after="0" w:line="210" w:lineRule="exact"/>
              <w:ind w:left="40"/>
              <w:rPr>
                <w:rFonts w:ascii="Calibri" w:eastAsia="Calibri" w:hAnsi="Calibri" w:cs="Calibri"/>
                <w:color w:val="000000"/>
                <w:sz w:val="21"/>
                <w:szCs w:val="21"/>
                <w:lang w:eastAsia="cs-CZ"/>
              </w:rPr>
            </w:pPr>
            <w:r w:rsidRPr="00773457">
              <w:rPr>
                <w:rFonts w:ascii="Calibri" w:eastAsia="Calibri" w:hAnsi="Calibri" w:cs="Calibri"/>
                <w:color w:val="000000"/>
                <w:sz w:val="21"/>
                <w:szCs w:val="21"/>
                <w:lang w:eastAsia="cs-CZ"/>
              </w:rPr>
              <w:t>A. Závorový systém KINGPARKING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457" w:rsidRPr="00613484" w:rsidRDefault="00773457" w:rsidP="00773457">
            <w:pPr>
              <w:widowControl w:val="0"/>
              <w:spacing w:after="0" w:line="210" w:lineRule="exact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</w:pPr>
            <w:r w:rsidRPr="00613484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  <w:t>3,8 -4,0 mil Kč</w:t>
            </w:r>
          </w:p>
        </w:tc>
      </w:tr>
      <w:tr w:rsidR="00773457" w:rsidRPr="00773457" w:rsidTr="008A3D6F">
        <w:trPr>
          <w:trHeight w:val="340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57" w:rsidRPr="00773457" w:rsidRDefault="00773457" w:rsidP="00773457">
            <w:pPr>
              <w:widowControl w:val="0"/>
              <w:spacing w:after="0" w:line="210" w:lineRule="exact"/>
              <w:ind w:left="40"/>
              <w:rPr>
                <w:rFonts w:ascii="Calibri" w:eastAsia="Calibri" w:hAnsi="Calibri" w:cs="Calibri"/>
                <w:color w:val="000000"/>
                <w:sz w:val="21"/>
                <w:szCs w:val="21"/>
                <w:lang w:eastAsia="cs-CZ"/>
              </w:rPr>
            </w:pPr>
            <w:r w:rsidRPr="00773457">
              <w:rPr>
                <w:rFonts w:ascii="Calibri" w:eastAsia="Calibri" w:hAnsi="Calibri" w:cs="Calibri"/>
                <w:color w:val="000000"/>
                <w:sz w:val="21"/>
                <w:szCs w:val="21"/>
                <w:lang w:eastAsia="cs-CZ"/>
              </w:rPr>
              <w:t>B. Závorový systém CROSS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457" w:rsidRPr="00613484" w:rsidRDefault="00773457" w:rsidP="00773457">
            <w:pPr>
              <w:widowControl w:val="0"/>
              <w:spacing w:after="0" w:line="210" w:lineRule="exact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</w:pPr>
            <w:r w:rsidRPr="00613484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  <w:t>3,9 -4,0 mil. Kč</w:t>
            </w:r>
          </w:p>
        </w:tc>
      </w:tr>
      <w:tr w:rsidR="00773457" w:rsidRPr="00773457" w:rsidTr="008A3D6F">
        <w:trPr>
          <w:trHeight w:val="340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457" w:rsidRPr="00773457" w:rsidRDefault="00773457" w:rsidP="00773457">
            <w:pPr>
              <w:widowControl w:val="0"/>
              <w:spacing w:after="0" w:line="210" w:lineRule="exact"/>
              <w:ind w:left="40"/>
              <w:rPr>
                <w:rFonts w:ascii="Calibri" w:eastAsia="Calibri" w:hAnsi="Calibri" w:cs="Calibri"/>
                <w:color w:val="000000"/>
                <w:sz w:val="21"/>
                <w:szCs w:val="21"/>
                <w:lang w:eastAsia="cs-CZ"/>
              </w:rPr>
            </w:pPr>
            <w:r w:rsidRPr="00773457">
              <w:rPr>
                <w:rFonts w:ascii="Calibri" w:eastAsia="Calibri" w:hAnsi="Calibri" w:cs="Calibri"/>
                <w:color w:val="000000"/>
                <w:sz w:val="21"/>
                <w:szCs w:val="21"/>
                <w:lang w:eastAsia="cs-CZ"/>
              </w:rPr>
              <w:t>C. Závorový systém CAME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457" w:rsidRPr="00613484" w:rsidRDefault="00773457" w:rsidP="00773457">
            <w:pPr>
              <w:widowControl w:val="0"/>
              <w:spacing w:after="0" w:line="210" w:lineRule="exact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</w:pPr>
            <w:r w:rsidRPr="00613484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  <w:t>4,0 -4,0 mil. Kč</w:t>
            </w:r>
          </w:p>
        </w:tc>
      </w:tr>
    </w:tbl>
    <w:p w:rsidR="00773457" w:rsidRDefault="008A3D6F" w:rsidP="008A3D6F">
      <w:pPr>
        <w:spacing w:after="0" w:line="240" w:lineRule="auto"/>
        <w:rPr>
          <w:b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Calibri"/>
          <w:b/>
          <w:bCs/>
          <w:color w:val="000000"/>
          <w:lang w:eastAsia="cs-CZ"/>
        </w:rPr>
        <w:t>D</w:t>
      </w:r>
      <w:r w:rsidRPr="00773457">
        <w:rPr>
          <w:rFonts w:ascii="Calibri" w:eastAsia="Calibri" w:hAnsi="Calibri" w:cs="Calibri"/>
          <w:b/>
          <w:bCs/>
          <w:color w:val="000000"/>
          <w:lang w:eastAsia="cs-CZ"/>
        </w:rPr>
        <w:t xml:space="preserve">odací cena </w:t>
      </w:r>
      <w:r>
        <w:rPr>
          <w:rFonts w:ascii="Calibri" w:eastAsia="Calibri" w:hAnsi="Calibri" w:cs="Calibri"/>
          <w:b/>
          <w:bCs/>
          <w:color w:val="000000"/>
          <w:lang w:eastAsia="cs-CZ"/>
        </w:rPr>
        <w:t>stavebních úprav</w:t>
      </w:r>
    </w:p>
    <w:tbl>
      <w:tblPr>
        <w:tblW w:w="988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4"/>
        <w:gridCol w:w="2373"/>
      </w:tblGrid>
      <w:tr w:rsidR="00773457" w:rsidRPr="00773457" w:rsidTr="008A3D6F">
        <w:trPr>
          <w:trHeight w:hRule="exact" w:val="45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773457" w:rsidRPr="00773457" w:rsidRDefault="008A3D6F" w:rsidP="007734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0"/>
                <w:szCs w:val="10"/>
                <w:lang w:eastAsia="cs-CZ"/>
              </w:rPr>
            </w:pPr>
            <w:proofErr w:type="gramStart"/>
            <w:r w:rsidRPr="008A3D6F">
              <w:rPr>
                <w:rFonts w:eastAsia="Times New Roman" w:cstheme="minorHAnsi"/>
                <w:b/>
                <w:color w:val="FFFFFF" w:themeColor="background1"/>
                <w:szCs w:val="1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Stavební  náklady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73457" w:rsidRPr="00773457" w:rsidRDefault="00773457" w:rsidP="0061348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cs-CZ"/>
              </w:rPr>
            </w:pPr>
            <w:r w:rsidRPr="0077345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 xml:space="preserve">Cena za ks </w:t>
            </w:r>
          </w:p>
        </w:tc>
      </w:tr>
      <w:tr w:rsidR="00773457" w:rsidRPr="00773457" w:rsidTr="00773457">
        <w:trPr>
          <w:trHeight w:hRule="exact" w:val="13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3457" w:rsidRPr="00613484" w:rsidRDefault="00773457" w:rsidP="007734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613484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cs-CZ"/>
              </w:rPr>
              <w:t xml:space="preserve">Odhad přípravných stavebních a instalačních prací v případě, kdy bude nutnost 100%  </w:t>
            </w:r>
          </w:p>
          <w:p w:rsidR="00773457" w:rsidRPr="00773457" w:rsidRDefault="00773457" w:rsidP="0077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484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cs-CZ"/>
              </w:rPr>
              <w:t xml:space="preserve"> pokládky nové datové i napájecí kabeláže v celém rozsahu areálu Nemocnice.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457" w:rsidRPr="00613484" w:rsidRDefault="00773457" w:rsidP="0077345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13484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eastAsia="cs-CZ"/>
              </w:rPr>
              <w:t>0,4 – 0,5 mil. Kč</w:t>
            </w:r>
          </w:p>
        </w:tc>
      </w:tr>
    </w:tbl>
    <w:p w:rsidR="00613484" w:rsidRDefault="00613484" w:rsidP="00613484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cs-CZ"/>
        </w:rPr>
      </w:pPr>
    </w:p>
    <w:p w:rsidR="00613484" w:rsidRDefault="00613484" w:rsidP="00613484">
      <w:pPr>
        <w:spacing w:after="0" w:line="240" w:lineRule="auto"/>
        <w:rPr>
          <w:b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Calibri"/>
          <w:b/>
          <w:bCs/>
          <w:color w:val="000000"/>
          <w:lang w:eastAsia="cs-CZ"/>
        </w:rPr>
        <w:t>D</w:t>
      </w:r>
      <w:r w:rsidRPr="00773457">
        <w:rPr>
          <w:rFonts w:ascii="Calibri" w:eastAsia="Calibri" w:hAnsi="Calibri" w:cs="Calibri"/>
          <w:b/>
          <w:bCs/>
          <w:color w:val="000000"/>
          <w:lang w:eastAsia="cs-CZ"/>
        </w:rPr>
        <w:t xml:space="preserve">odací cena </w:t>
      </w:r>
      <w:r>
        <w:rPr>
          <w:rFonts w:ascii="Calibri" w:eastAsia="Calibri" w:hAnsi="Calibri" w:cs="Calibri"/>
          <w:b/>
          <w:bCs/>
          <w:color w:val="000000"/>
          <w:lang w:eastAsia="cs-CZ"/>
        </w:rPr>
        <w:t>stavebních úprav</w:t>
      </w:r>
    </w:p>
    <w:tbl>
      <w:tblPr>
        <w:tblW w:w="987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1276"/>
        <w:gridCol w:w="2363"/>
      </w:tblGrid>
      <w:tr w:rsidR="008A3D6F" w:rsidRPr="008A3D6F" w:rsidTr="00613484">
        <w:trPr>
          <w:trHeight w:hRule="exact"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8A3D6F" w:rsidRPr="008A3D6F" w:rsidRDefault="00613484" w:rsidP="008A3D6F">
            <w:pPr>
              <w:widowControl w:val="0"/>
              <w:spacing w:after="0" w:line="220" w:lineRule="exact"/>
              <w:ind w:left="100"/>
              <w:jc w:val="center"/>
              <w:rPr>
                <w:rFonts w:ascii="Calibri" w:eastAsia="Calibri" w:hAnsi="Calibri" w:cs="Calibri"/>
                <w:color w:val="FFFFFF" w:themeColor="background1"/>
                <w:sz w:val="21"/>
                <w:szCs w:val="21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lang w:eastAsia="cs-CZ"/>
              </w:rPr>
              <w:t>Prvky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8A3D6F" w:rsidRPr="008A3D6F" w:rsidRDefault="008A3D6F" w:rsidP="008A3D6F">
            <w:pPr>
              <w:widowControl w:val="0"/>
              <w:spacing w:after="0" w:line="220" w:lineRule="exact"/>
              <w:ind w:left="80"/>
              <w:jc w:val="center"/>
              <w:rPr>
                <w:rFonts w:ascii="Calibri" w:eastAsia="Calibri" w:hAnsi="Calibri" w:cs="Calibri"/>
                <w:color w:val="FFFFFF" w:themeColor="background1"/>
                <w:sz w:val="21"/>
                <w:szCs w:val="21"/>
                <w:lang w:eastAsia="cs-CZ"/>
              </w:rPr>
            </w:pPr>
            <w:r w:rsidRPr="008A3D6F">
              <w:rPr>
                <w:rFonts w:ascii="Calibri" w:eastAsia="Calibri" w:hAnsi="Calibri" w:cs="Calibri"/>
                <w:b/>
                <w:bCs/>
                <w:color w:val="FFFFFF" w:themeColor="background1"/>
                <w:lang w:eastAsia="cs-CZ"/>
              </w:rPr>
              <w:t>Počet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A3D6F" w:rsidRPr="008A3D6F" w:rsidRDefault="008A3D6F" w:rsidP="00613484">
            <w:pPr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1"/>
                <w:szCs w:val="21"/>
                <w:lang w:eastAsia="cs-CZ"/>
              </w:rPr>
            </w:pPr>
            <w:r w:rsidRPr="008A3D6F">
              <w:rPr>
                <w:rFonts w:ascii="Calibri" w:eastAsia="Calibri" w:hAnsi="Calibri" w:cs="Calibri"/>
                <w:b/>
                <w:bCs/>
                <w:color w:val="FFFFFF" w:themeColor="background1"/>
                <w:lang w:eastAsia="cs-CZ"/>
              </w:rPr>
              <w:t xml:space="preserve">Cena za ks </w:t>
            </w:r>
          </w:p>
        </w:tc>
      </w:tr>
      <w:tr w:rsidR="008A3D6F" w:rsidRPr="008A3D6F" w:rsidTr="008A3D6F">
        <w:trPr>
          <w:trHeight w:hRule="exact" w:val="8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6F" w:rsidRPr="00613484" w:rsidRDefault="008A3D6F" w:rsidP="008A3D6F">
            <w:pPr>
              <w:widowControl w:val="0"/>
              <w:spacing w:after="0" w:line="210" w:lineRule="exact"/>
              <w:ind w:left="100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</w:pPr>
            <w:r w:rsidRPr="00613484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  <w:t>Nerezový přístřešek pro venkovní automatickou pokladnu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6F" w:rsidRPr="008A3D6F" w:rsidRDefault="008A3D6F" w:rsidP="008A3D6F">
            <w:pPr>
              <w:widowControl w:val="0"/>
              <w:spacing w:after="0" w:line="210" w:lineRule="exact"/>
              <w:ind w:right="220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cs-CZ"/>
              </w:rPr>
            </w:pPr>
            <w:r w:rsidRPr="008A3D6F">
              <w:rPr>
                <w:rFonts w:ascii="Calibri" w:eastAsia="Calibri" w:hAnsi="Calibri" w:cs="Calibri"/>
                <w:color w:val="000000"/>
                <w:sz w:val="21"/>
                <w:szCs w:val="21"/>
                <w:lang w:eastAsia="cs-CZ"/>
              </w:rPr>
              <w:t>2x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6F" w:rsidRPr="00613484" w:rsidRDefault="008A3D6F" w:rsidP="008A3D6F">
            <w:pPr>
              <w:widowControl w:val="0"/>
              <w:spacing w:after="0" w:line="210" w:lineRule="exact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</w:pPr>
            <w:r w:rsidRPr="00613484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  <w:t>43.500,- Kč</w:t>
            </w:r>
          </w:p>
        </w:tc>
      </w:tr>
      <w:tr w:rsidR="008A3D6F" w:rsidRPr="008A3D6F" w:rsidTr="008A3D6F">
        <w:trPr>
          <w:trHeight w:hRule="exact" w:val="8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D6F" w:rsidRPr="00613484" w:rsidRDefault="008A3D6F" w:rsidP="008A3D6F">
            <w:pPr>
              <w:widowControl w:val="0"/>
              <w:spacing w:after="0" w:line="210" w:lineRule="exact"/>
              <w:ind w:left="100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</w:pPr>
            <w:r w:rsidRPr="00613484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  <w:t>Středový ostrůvek pro vjezdovou/výjezdovou sestavu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D6F" w:rsidRPr="008A3D6F" w:rsidRDefault="008A3D6F" w:rsidP="008A3D6F">
            <w:pPr>
              <w:widowControl w:val="0"/>
              <w:spacing w:after="0" w:line="210" w:lineRule="exact"/>
              <w:ind w:right="60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cs-CZ"/>
              </w:rPr>
            </w:pPr>
            <w:r w:rsidRPr="008A3D6F">
              <w:rPr>
                <w:rFonts w:ascii="Calibri" w:eastAsia="Calibri" w:hAnsi="Calibri" w:cs="Calibri"/>
                <w:color w:val="000000"/>
                <w:sz w:val="21"/>
                <w:szCs w:val="21"/>
                <w:lang w:eastAsia="cs-CZ"/>
              </w:rPr>
              <w:t>1 - 3x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6F" w:rsidRPr="00613484" w:rsidRDefault="008A3D6F" w:rsidP="008A3D6F">
            <w:pPr>
              <w:widowControl w:val="0"/>
              <w:spacing w:after="0" w:line="210" w:lineRule="exact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</w:pPr>
            <w:r w:rsidRPr="00613484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cs-CZ"/>
              </w:rPr>
              <w:t>49.500,- Kč</w:t>
            </w:r>
          </w:p>
        </w:tc>
      </w:tr>
    </w:tbl>
    <w:p w:rsidR="008A3D6F" w:rsidRDefault="008A3D6F" w:rsidP="00D67728">
      <w:pPr>
        <w:jc w:val="center"/>
        <w:rPr>
          <w:b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tbl>
      <w:tblPr>
        <w:tblW w:w="988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4"/>
        <w:gridCol w:w="2373"/>
      </w:tblGrid>
      <w:tr w:rsidR="00613484" w:rsidRPr="00773457" w:rsidTr="00613484">
        <w:trPr>
          <w:trHeight w:hRule="exact" w:val="45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13484" w:rsidRPr="00613484" w:rsidRDefault="00613484" w:rsidP="003F27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0"/>
                <w:szCs w:val="1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13484">
              <w:rPr>
                <w:rFonts w:eastAsia="Times New Roman" w:cstheme="minorHAnsi"/>
                <w:b/>
                <w:color w:val="FFFFFF" w:themeColor="background1"/>
                <w:szCs w:val="10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CELKEM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13484" w:rsidRPr="00613484" w:rsidRDefault="00613484" w:rsidP="0061348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134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Cena CELKEM </w:t>
            </w:r>
            <w:proofErr w:type="spellStart"/>
            <w:proofErr w:type="gramStart"/>
            <w:r w:rsidRPr="006134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v.č</w:t>
            </w:r>
            <w:proofErr w:type="spellEnd"/>
            <w:r w:rsidRPr="006134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61348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DPH</w:t>
            </w:r>
          </w:p>
        </w:tc>
      </w:tr>
      <w:tr w:rsidR="00613484" w:rsidRPr="00773457" w:rsidTr="003F276C">
        <w:trPr>
          <w:trHeight w:hRule="exact" w:val="13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3484" w:rsidRDefault="00613484" w:rsidP="006134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1"/>
                <w:lang w:eastAsia="cs-CZ"/>
              </w:rPr>
            </w:pPr>
            <w:r w:rsidRPr="00613484">
              <w:rPr>
                <w:rFonts w:ascii="Calibri" w:eastAsia="Times New Roman" w:hAnsi="Calibri" w:cs="Calibri"/>
                <w:b/>
                <w:color w:val="000000"/>
                <w:sz w:val="28"/>
                <w:szCs w:val="21"/>
                <w:lang w:eastAsia="cs-CZ"/>
              </w:rPr>
              <w:t xml:space="preserve"> Celková odhadovaná potřeba INVESTIČNÍCH NÁKLADŮ</w:t>
            </w:r>
          </w:p>
          <w:p w:rsidR="00613484" w:rsidRPr="00613484" w:rsidRDefault="00613484" w:rsidP="006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Cs w:val="21"/>
                <w:lang w:eastAsia="cs-CZ"/>
              </w:rPr>
              <w:t xml:space="preserve"> </w:t>
            </w:r>
            <w:r w:rsidRPr="00613484">
              <w:rPr>
                <w:rFonts w:ascii="Calibri" w:eastAsia="Times New Roman" w:hAnsi="Calibri" w:cs="Calibri"/>
                <w:b/>
                <w:i/>
                <w:color w:val="000000"/>
                <w:szCs w:val="21"/>
                <w:lang w:eastAsia="cs-CZ"/>
              </w:rPr>
              <w:t>(na základě průzkumu trhu)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484" w:rsidRPr="00613484" w:rsidRDefault="00613484" w:rsidP="00F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1"/>
                <w:lang w:eastAsia="cs-CZ"/>
              </w:rPr>
              <w:t>4 500 000,00- Kč</w:t>
            </w:r>
          </w:p>
        </w:tc>
      </w:tr>
    </w:tbl>
    <w:p w:rsidR="00613484" w:rsidRDefault="00613484" w:rsidP="00D67728">
      <w:pPr>
        <w:jc w:val="center"/>
        <w:rPr>
          <w:b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A3D6F" w:rsidRDefault="008A3D6F" w:rsidP="00D67728">
      <w:pPr>
        <w:jc w:val="center"/>
        <w:rPr>
          <w:b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73457" w:rsidRPr="000F7799" w:rsidRDefault="00773457" w:rsidP="00D67728">
      <w:pPr>
        <w:jc w:val="center"/>
        <w:rPr>
          <w:b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773457" w:rsidRPr="000F7799" w:rsidSect="00C04017">
      <w:headerReference w:type="default" r:id="rId8"/>
      <w:pgSz w:w="11906" w:h="16838"/>
      <w:pgMar w:top="199" w:right="1417" w:bottom="567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B3" w:rsidRDefault="004411B3" w:rsidP="00C04017">
      <w:pPr>
        <w:spacing w:after="0" w:line="240" w:lineRule="auto"/>
      </w:pPr>
      <w:r>
        <w:separator/>
      </w:r>
    </w:p>
  </w:endnote>
  <w:endnote w:type="continuationSeparator" w:id="0">
    <w:p w:rsidR="004411B3" w:rsidRDefault="004411B3" w:rsidP="00C0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B3" w:rsidRDefault="004411B3" w:rsidP="00C04017">
      <w:pPr>
        <w:spacing w:after="0" w:line="240" w:lineRule="auto"/>
      </w:pPr>
      <w:r>
        <w:separator/>
      </w:r>
    </w:p>
  </w:footnote>
  <w:footnote w:type="continuationSeparator" w:id="0">
    <w:p w:rsidR="004411B3" w:rsidRDefault="004411B3" w:rsidP="00C0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7" w:rsidRPr="00F229D9" w:rsidRDefault="00C04017" w:rsidP="00C04017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b/>
      </w:rPr>
    </w:pPr>
    <w:r w:rsidRPr="00C04017">
      <w:rPr>
        <w:rFonts w:ascii="Cambria" w:eastAsia="Calibri" w:hAnsi="Cambria" w:cs="Times New Roman"/>
        <w:noProof/>
        <w:sz w:val="16"/>
        <w:lang w:eastAsia="cs-CZ"/>
      </w:rPr>
      <w:drawing>
        <wp:inline distT="0" distB="0" distL="0" distR="0" wp14:anchorId="1E54C18B" wp14:editId="3491B1EF">
          <wp:extent cx="588797" cy="573887"/>
          <wp:effectExtent l="0" t="0" r="1905" b="0"/>
          <wp:docPr id="7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77" cy="576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8128C9">
      <w:tab/>
    </w:r>
    <w:r w:rsidR="008128C9">
      <w:tab/>
    </w:r>
    <w:r w:rsidR="008128C9">
      <w:tab/>
    </w:r>
    <w:r w:rsidR="008128C9">
      <w:tab/>
    </w:r>
    <w:r w:rsidR="008128C9">
      <w:tab/>
    </w:r>
    <w:r w:rsidR="008128C9">
      <w:tab/>
    </w:r>
    <w:r w:rsidR="00D05732">
      <w:rPr>
        <w:rFonts w:ascii="Arial" w:hAnsi="Arial" w:cs="Arial"/>
        <w:b/>
      </w:rPr>
      <w:t>ZK-05-2013-06</w:t>
    </w:r>
    <w:r w:rsidR="008128C9" w:rsidRPr="00F229D9">
      <w:rPr>
        <w:rFonts w:ascii="Arial" w:hAnsi="Arial" w:cs="Arial"/>
        <w:b/>
      </w:rPr>
      <w:t>, př. 2</w:t>
    </w:r>
  </w:p>
  <w:p w:rsidR="008128C9" w:rsidRPr="00F229D9" w:rsidRDefault="008128C9" w:rsidP="00C04017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b/>
      </w:rPr>
    </w:pPr>
    <w:r w:rsidRPr="00F229D9">
      <w:rPr>
        <w:rFonts w:ascii="Arial" w:hAnsi="Arial" w:cs="Arial"/>
        <w:b/>
      </w:rPr>
      <w:tab/>
    </w:r>
    <w:r w:rsidRPr="00F229D9">
      <w:rPr>
        <w:rFonts w:ascii="Arial" w:hAnsi="Arial" w:cs="Arial"/>
        <w:b/>
      </w:rPr>
      <w:tab/>
    </w:r>
    <w:r w:rsidRPr="00F229D9">
      <w:rPr>
        <w:rFonts w:ascii="Arial" w:hAnsi="Arial" w:cs="Arial"/>
        <w:b/>
      </w:rPr>
      <w:tab/>
    </w:r>
    <w:r w:rsidRPr="00F229D9">
      <w:rPr>
        <w:rFonts w:ascii="Arial" w:hAnsi="Arial" w:cs="Arial"/>
        <w:b/>
      </w:rPr>
      <w:tab/>
    </w:r>
    <w:r w:rsidRPr="00F229D9">
      <w:rPr>
        <w:rFonts w:ascii="Arial" w:hAnsi="Arial" w:cs="Arial"/>
        <w:b/>
      </w:rPr>
      <w:tab/>
    </w:r>
    <w:r w:rsidRPr="00F229D9">
      <w:rPr>
        <w:rFonts w:ascii="Arial" w:hAnsi="Arial" w:cs="Arial"/>
        <w:b/>
      </w:rPr>
      <w:tab/>
    </w:r>
    <w:r w:rsidRPr="00F229D9">
      <w:rPr>
        <w:rFonts w:ascii="Arial" w:hAnsi="Arial" w:cs="Arial"/>
        <w:b/>
      </w:rPr>
      <w:tab/>
      <w:t>Počet stran: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FFD"/>
    <w:multiLevelType w:val="hybridMultilevel"/>
    <w:tmpl w:val="124A0298"/>
    <w:lvl w:ilvl="0" w:tplc="A8DA5D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4E37"/>
    <w:multiLevelType w:val="hybridMultilevel"/>
    <w:tmpl w:val="103E785E"/>
    <w:lvl w:ilvl="0" w:tplc="EDB8607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55C11"/>
    <w:multiLevelType w:val="hybridMultilevel"/>
    <w:tmpl w:val="22B84592"/>
    <w:lvl w:ilvl="0" w:tplc="825216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33B24"/>
    <w:multiLevelType w:val="hybridMultilevel"/>
    <w:tmpl w:val="5712B8D6"/>
    <w:lvl w:ilvl="0" w:tplc="016013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15447"/>
    <w:multiLevelType w:val="hybridMultilevel"/>
    <w:tmpl w:val="4F2E0950"/>
    <w:lvl w:ilvl="0" w:tplc="09A090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B38D8"/>
    <w:multiLevelType w:val="hybridMultilevel"/>
    <w:tmpl w:val="3A508170"/>
    <w:lvl w:ilvl="0" w:tplc="79A888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28"/>
    <w:rsid w:val="00040A96"/>
    <w:rsid w:val="0005177D"/>
    <w:rsid w:val="0008765F"/>
    <w:rsid w:val="000F3C2C"/>
    <w:rsid w:val="000F7799"/>
    <w:rsid w:val="00105CF1"/>
    <w:rsid w:val="00126423"/>
    <w:rsid w:val="00142283"/>
    <w:rsid w:val="001A34A4"/>
    <w:rsid w:val="001C1262"/>
    <w:rsid w:val="001C4C3E"/>
    <w:rsid w:val="001F2CC1"/>
    <w:rsid w:val="001F5E21"/>
    <w:rsid w:val="00245ED9"/>
    <w:rsid w:val="0028673B"/>
    <w:rsid w:val="002B49C9"/>
    <w:rsid w:val="004411B3"/>
    <w:rsid w:val="00564813"/>
    <w:rsid w:val="00613484"/>
    <w:rsid w:val="00627026"/>
    <w:rsid w:val="00635A81"/>
    <w:rsid w:val="00664A40"/>
    <w:rsid w:val="006A4AD2"/>
    <w:rsid w:val="00773457"/>
    <w:rsid w:val="007A19B5"/>
    <w:rsid w:val="008128C9"/>
    <w:rsid w:val="00873CE6"/>
    <w:rsid w:val="00875259"/>
    <w:rsid w:val="008A3D6F"/>
    <w:rsid w:val="008B6B6A"/>
    <w:rsid w:val="008E460E"/>
    <w:rsid w:val="009E674A"/>
    <w:rsid w:val="00A47B1A"/>
    <w:rsid w:val="00AD2183"/>
    <w:rsid w:val="00B65BAB"/>
    <w:rsid w:val="00BE650F"/>
    <w:rsid w:val="00C04017"/>
    <w:rsid w:val="00C55947"/>
    <w:rsid w:val="00C924BA"/>
    <w:rsid w:val="00CA35A8"/>
    <w:rsid w:val="00D05732"/>
    <w:rsid w:val="00D67728"/>
    <w:rsid w:val="00D811A4"/>
    <w:rsid w:val="00DE1FD4"/>
    <w:rsid w:val="00E36BD3"/>
    <w:rsid w:val="00E777D5"/>
    <w:rsid w:val="00E93AD1"/>
    <w:rsid w:val="00EA244E"/>
    <w:rsid w:val="00EB610A"/>
    <w:rsid w:val="00F12E46"/>
    <w:rsid w:val="00F229D9"/>
    <w:rsid w:val="00F93402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C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017"/>
  </w:style>
  <w:style w:type="paragraph" w:styleId="Zpat">
    <w:name w:val="footer"/>
    <w:basedOn w:val="Normln"/>
    <w:link w:val="ZpatChar"/>
    <w:uiPriority w:val="99"/>
    <w:unhideWhenUsed/>
    <w:rsid w:val="00C0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017"/>
  </w:style>
  <w:style w:type="paragraph" w:styleId="Textbubliny">
    <w:name w:val="Balloon Text"/>
    <w:basedOn w:val="Normln"/>
    <w:link w:val="TextbublinyChar"/>
    <w:uiPriority w:val="99"/>
    <w:semiHidden/>
    <w:unhideWhenUsed/>
    <w:rsid w:val="00BE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C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017"/>
  </w:style>
  <w:style w:type="paragraph" w:styleId="Zpat">
    <w:name w:val="footer"/>
    <w:basedOn w:val="Normln"/>
    <w:link w:val="ZpatChar"/>
    <w:uiPriority w:val="99"/>
    <w:unhideWhenUsed/>
    <w:rsid w:val="00C0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017"/>
  </w:style>
  <w:style w:type="paragraph" w:styleId="Textbubliny">
    <w:name w:val="Balloon Text"/>
    <w:basedOn w:val="Normln"/>
    <w:link w:val="TextbublinyChar"/>
    <w:uiPriority w:val="99"/>
    <w:semiHidden/>
    <w:unhideWhenUsed/>
    <w:rsid w:val="00BE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Jihlava, p.o.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Jakoubková Marie</cp:lastModifiedBy>
  <cp:revision>6</cp:revision>
  <cp:lastPrinted>2013-09-03T10:59:00Z</cp:lastPrinted>
  <dcterms:created xsi:type="dcterms:W3CDTF">2013-07-18T05:42:00Z</dcterms:created>
  <dcterms:modified xsi:type="dcterms:W3CDTF">2013-09-03T10:59:00Z</dcterms:modified>
</cp:coreProperties>
</file>