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C776" w14:textId="34F7316B" w:rsidR="0023030B" w:rsidRPr="0023030B" w:rsidRDefault="000419FE" w:rsidP="0023030B">
      <w:pPr>
        <w:pStyle w:val="Nadpis1"/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  <w:lang w:val="en-US"/>
        </w:rPr>
        <w:t>RK-29-2017-45</w:t>
      </w:r>
      <w:bookmarkStart w:id="0" w:name="_GoBack"/>
      <w:bookmarkEnd w:id="0"/>
      <w:r w:rsidR="0023030B" w:rsidRPr="0023030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, </w:t>
      </w:r>
      <w:proofErr w:type="spellStart"/>
      <w:r w:rsidR="0023030B" w:rsidRPr="0023030B">
        <w:rPr>
          <w:rFonts w:ascii="Arial" w:hAnsi="Arial" w:cs="Arial"/>
          <w:b/>
          <w:color w:val="auto"/>
          <w:sz w:val="22"/>
          <w:szCs w:val="22"/>
          <w:lang w:val="en-US"/>
        </w:rPr>
        <w:t>př</w:t>
      </w:r>
      <w:proofErr w:type="spellEnd"/>
      <w:r w:rsidR="0023030B" w:rsidRPr="0023030B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  <w:proofErr w:type="gramEnd"/>
      <w:r w:rsidR="0023030B" w:rsidRPr="0023030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3</w:t>
      </w:r>
    </w:p>
    <w:p w14:paraId="123DE200" w14:textId="6E4CB74F" w:rsidR="0023030B" w:rsidRPr="0023030B" w:rsidRDefault="0023030B" w:rsidP="0023030B">
      <w:pPr>
        <w:jc w:val="right"/>
        <w:rPr>
          <w:rFonts w:ascii="Arial" w:hAnsi="Arial" w:cs="Arial"/>
          <w:b/>
          <w:lang w:val="en-US"/>
        </w:rPr>
      </w:pPr>
      <w:proofErr w:type="spellStart"/>
      <w:r w:rsidRPr="0023030B">
        <w:rPr>
          <w:rFonts w:ascii="Arial" w:hAnsi="Arial" w:cs="Arial"/>
          <w:b/>
          <w:lang w:val="en-US"/>
        </w:rPr>
        <w:t>Počet</w:t>
      </w:r>
      <w:proofErr w:type="spellEnd"/>
      <w:r w:rsidRPr="0023030B">
        <w:rPr>
          <w:rFonts w:ascii="Arial" w:hAnsi="Arial" w:cs="Arial"/>
          <w:b/>
          <w:lang w:val="en-US"/>
        </w:rPr>
        <w:t xml:space="preserve"> </w:t>
      </w:r>
      <w:proofErr w:type="spellStart"/>
      <w:r w:rsidRPr="0023030B">
        <w:rPr>
          <w:rFonts w:ascii="Arial" w:hAnsi="Arial" w:cs="Arial"/>
          <w:b/>
          <w:lang w:val="en-US"/>
        </w:rPr>
        <w:t>stran</w:t>
      </w:r>
      <w:proofErr w:type="spellEnd"/>
      <w:r w:rsidRPr="0023030B">
        <w:rPr>
          <w:rFonts w:ascii="Arial" w:hAnsi="Arial" w:cs="Arial"/>
          <w:b/>
          <w:lang w:val="en-US"/>
        </w:rPr>
        <w:t>: 3</w:t>
      </w:r>
    </w:p>
    <w:p w14:paraId="440A8867" w14:textId="08A9396B" w:rsidR="003C7BEC" w:rsidRPr="00126826" w:rsidRDefault="005A1A28" w:rsidP="00126826">
      <w:pPr>
        <w:pStyle w:val="Nadpis1"/>
        <w:spacing w:line="276" w:lineRule="auto"/>
        <w:jc w:val="center"/>
        <w:rPr>
          <w:rFonts w:ascii="Cambria" w:hAnsi="Cambria"/>
          <w:b/>
          <w:color w:val="auto"/>
          <w:lang w:val="en-US"/>
        </w:rPr>
      </w:pPr>
      <w:r w:rsidRPr="00126826">
        <w:rPr>
          <w:rFonts w:ascii="Cambria" w:hAnsi="Cambria"/>
          <w:b/>
          <w:color w:val="auto"/>
          <w:lang w:val="en-US"/>
        </w:rPr>
        <w:t xml:space="preserve">DOHODA O SPOLEČNÉM ZÁMĚRU </w:t>
      </w:r>
    </w:p>
    <w:p w14:paraId="631FC38A" w14:textId="77777777" w:rsidR="005A1A28" w:rsidRPr="00126826" w:rsidRDefault="005A1A28" w:rsidP="00126826">
      <w:pPr>
        <w:spacing w:line="276" w:lineRule="auto"/>
        <w:jc w:val="both"/>
        <w:rPr>
          <w:rFonts w:ascii="Cambria" w:hAnsi="Cambria"/>
        </w:rPr>
      </w:pPr>
    </w:p>
    <w:p w14:paraId="549D6318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color w:val="333333"/>
          <w:sz w:val="22"/>
          <w:szCs w:val="22"/>
        </w:rPr>
        <w:t>Univerzita Karlova</w:t>
      </w:r>
    </w:p>
    <w:p w14:paraId="34EF6104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color w:val="333333"/>
          <w:sz w:val="22"/>
          <w:szCs w:val="22"/>
        </w:rPr>
        <w:t>Fakulta humanitních studií</w:t>
      </w:r>
    </w:p>
    <w:p w14:paraId="5E69B35D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color w:val="333333"/>
          <w:sz w:val="22"/>
          <w:szCs w:val="22"/>
        </w:rPr>
        <w:t>U Kříže 8</w:t>
      </w:r>
    </w:p>
    <w:p w14:paraId="1812D99E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color w:val="333333"/>
          <w:sz w:val="22"/>
          <w:szCs w:val="22"/>
        </w:rPr>
        <w:t>158 00 Praha 5</w:t>
      </w:r>
    </w:p>
    <w:p w14:paraId="26334C48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b/>
          <w:bCs/>
          <w:color w:val="333333"/>
          <w:sz w:val="22"/>
          <w:szCs w:val="22"/>
        </w:rPr>
        <w:t>IČ:</w:t>
      </w:r>
      <w:r w:rsidRPr="00126826">
        <w:rPr>
          <w:rFonts w:ascii="Cambria" w:hAnsi="Cambria" w:cs="Arial"/>
          <w:color w:val="333333"/>
          <w:sz w:val="22"/>
          <w:szCs w:val="22"/>
        </w:rPr>
        <w:t> 00216208</w:t>
      </w:r>
    </w:p>
    <w:p w14:paraId="19021D62" w14:textId="77777777" w:rsidR="0010715A" w:rsidRPr="00126826" w:rsidRDefault="0010715A" w:rsidP="00126826">
      <w:pPr>
        <w:pStyle w:val="Normlnweb"/>
        <w:spacing w:before="0" w:beforeAutospacing="0" w:after="0" w:afterAutospacing="0" w:line="276" w:lineRule="auto"/>
        <w:rPr>
          <w:rFonts w:ascii="Cambria" w:hAnsi="Cambria" w:cs="Arial"/>
          <w:color w:val="333333"/>
          <w:sz w:val="22"/>
          <w:szCs w:val="22"/>
        </w:rPr>
      </w:pPr>
      <w:r w:rsidRPr="00126826">
        <w:rPr>
          <w:rFonts w:ascii="Cambria" w:hAnsi="Cambria" w:cs="Arial"/>
          <w:b/>
          <w:bCs/>
          <w:color w:val="333333"/>
          <w:sz w:val="22"/>
          <w:szCs w:val="22"/>
        </w:rPr>
        <w:t>DIČ:</w:t>
      </w:r>
      <w:r w:rsidRPr="00126826">
        <w:rPr>
          <w:rFonts w:ascii="Cambria" w:hAnsi="Cambria" w:cs="Arial"/>
          <w:color w:val="333333"/>
          <w:sz w:val="22"/>
          <w:szCs w:val="22"/>
        </w:rPr>
        <w:t> CZ00216208</w:t>
      </w:r>
    </w:p>
    <w:p w14:paraId="012DE710" w14:textId="52954188" w:rsidR="005A1A28" w:rsidRPr="00126826" w:rsidRDefault="004B419B" w:rsidP="0012682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10715A" w:rsidRPr="00126826">
        <w:rPr>
          <w:rFonts w:ascii="Cambria" w:hAnsi="Cambria"/>
        </w:rPr>
        <w:t xml:space="preserve">astoupená děkankou Ing. </w:t>
      </w:r>
      <w:r w:rsidR="000C12AD">
        <w:rPr>
          <w:rFonts w:ascii="Cambria" w:hAnsi="Cambria"/>
        </w:rPr>
        <w:t>a</w:t>
      </w:r>
      <w:r w:rsidR="0010715A" w:rsidRPr="00126826">
        <w:rPr>
          <w:rFonts w:ascii="Cambria" w:hAnsi="Cambria"/>
        </w:rPr>
        <w:t xml:space="preserve">rch. Mgr. Marií </w:t>
      </w:r>
      <w:proofErr w:type="spellStart"/>
      <w:r w:rsidR="0010715A" w:rsidRPr="00126826">
        <w:rPr>
          <w:rFonts w:ascii="Cambria" w:hAnsi="Cambria"/>
        </w:rPr>
        <w:t>Pětovou</w:t>
      </w:r>
      <w:proofErr w:type="spellEnd"/>
      <w:r w:rsidR="0010715A" w:rsidRPr="00126826">
        <w:rPr>
          <w:rFonts w:ascii="Cambria" w:hAnsi="Cambria"/>
        </w:rPr>
        <w:t>, Ph.D.</w:t>
      </w:r>
    </w:p>
    <w:p w14:paraId="5905F59A" w14:textId="1797448A" w:rsidR="005A1A28" w:rsidRPr="00126826" w:rsidRDefault="000236D9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(dále jen „</w:t>
      </w:r>
      <w:r w:rsidR="004B419B">
        <w:rPr>
          <w:rFonts w:ascii="Cambria" w:hAnsi="Cambria"/>
        </w:rPr>
        <w:t>uchazeč</w:t>
      </w:r>
      <w:r w:rsidR="00A60ED3">
        <w:rPr>
          <w:rFonts w:ascii="Cambria" w:hAnsi="Cambria"/>
        </w:rPr>
        <w:t>/hlavní příjemce</w:t>
      </w:r>
      <w:r w:rsidR="005A1A28" w:rsidRPr="00126826">
        <w:rPr>
          <w:rFonts w:ascii="Cambria" w:hAnsi="Cambria"/>
        </w:rPr>
        <w:t xml:space="preserve">“) </w:t>
      </w:r>
    </w:p>
    <w:p w14:paraId="54ABF5E7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 xml:space="preserve">na straně jedné </w:t>
      </w:r>
    </w:p>
    <w:p w14:paraId="640585DE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</w:p>
    <w:p w14:paraId="42ED8584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a</w:t>
      </w:r>
    </w:p>
    <w:p w14:paraId="2D27FA10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</w:p>
    <w:p w14:paraId="71B0FADF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  <w:b/>
        </w:rPr>
        <w:t>Kraj Vysočina</w:t>
      </w:r>
      <w:r w:rsidRPr="00126826">
        <w:rPr>
          <w:rFonts w:ascii="Cambria" w:hAnsi="Cambria"/>
        </w:rPr>
        <w:t>, se sídlem Žižkova 1882/57, 586 846 Jihlava</w:t>
      </w:r>
    </w:p>
    <w:p w14:paraId="2D952CA8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IČO: 70890749</w:t>
      </w:r>
    </w:p>
    <w:p w14:paraId="4EDEF562" w14:textId="176FC985" w:rsidR="005A1A28" w:rsidRPr="00126826" w:rsidRDefault="00234DF8" w:rsidP="00126826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A1A28" w:rsidRPr="00126826">
        <w:rPr>
          <w:rFonts w:ascii="Cambria" w:hAnsi="Cambria"/>
        </w:rPr>
        <w:t>astoupený</w:t>
      </w:r>
      <w:r w:rsidR="00DD5EBD">
        <w:rPr>
          <w:rFonts w:ascii="Cambria" w:hAnsi="Cambria"/>
        </w:rPr>
        <w:t xml:space="preserve"> hejtmanem</w:t>
      </w:r>
      <w:r w:rsidR="005A1A28" w:rsidRPr="00126826">
        <w:rPr>
          <w:rFonts w:ascii="Cambria" w:hAnsi="Cambria"/>
        </w:rPr>
        <w:t xml:space="preserve"> M</w:t>
      </w:r>
      <w:r w:rsidR="00DD5EBD">
        <w:rPr>
          <w:rFonts w:ascii="Cambria" w:hAnsi="Cambria"/>
        </w:rPr>
        <w:t>UD</w:t>
      </w:r>
      <w:r w:rsidR="005A1A28" w:rsidRPr="00126826">
        <w:rPr>
          <w:rFonts w:ascii="Cambria" w:hAnsi="Cambria"/>
        </w:rPr>
        <w:t>r. Jiřím Běhounkem</w:t>
      </w:r>
    </w:p>
    <w:p w14:paraId="5A788DF6" w14:textId="77777777" w:rsidR="005A1A28" w:rsidRPr="00126826" w:rsidRDefault="00B24941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(dále jen „aplikační garant</w:t>
      </w:r>
      <w:r w:rsidR="005A1A28" w:rsidRPr="00126826">
        <w:rPr>
          <w:rFonts w:ascii="Cambria" w:hAnsi="Cambria"/>
        </w:rPr>
        <w:t>“)</w:t>
      </w:r>
    </w:p>
    <w:p w14:paraId="5DEAFCA5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na straně druhé</w:t>
      </w:r>
    </w:p>
    <w:p w14:paraId="1AEB1D76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</w:p>
    <w:p w14:paraId="48D5F156" w14:textId="77777777" w:rsidR="005A1A28" w:rsidRPr="00126826" w:rsidRDefault="005A1A28" w:rsidP="00126826">
      <w:p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společně sepsali tuto</w:t>
      </w:r>
    </w:p>
    <w:p w14:paraId="5298564B" w14:textId="77777777" w:rsidR="005A1A28" w:rsidRPr="00126826" w:rsidRDefault="005A1A28" w:rsidP="00126826">
      <w:p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 xml:space="preserve"> </w:t>
      </w:r>
    </w:p>
    <w:p w14:paraId="39336439" w14:textId="77777777" w:rsidR="005A1A28" w:rsidRPr="00126826" w:rsidRDefault="005A1A28" w:rsidP="00126826">
      <w:pPr>
        <w:spacing w:line="276" w:lineRule="auto"/>
        <w:jc w:val="center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 xml:space="preserve">Dohodu o společném </w:t>
      </w:r>
      <w:r w:rsidR="00B11DCE" w:rsidRPr="00126826">
        <w:rPr>
          <w:rFonts w:ascii="Cambria" w:hAnsi="Cambria"/>
          <w:b/>
        </w:rPr>
        <w:t>záměru</w:t>
      </w:r>
    </w:p>
    <w:p w14:paraId="0398A48B" w14:textId="77777777" w:rsidR="00B65D5E" w:rsidRPr="00126826" w:rsidRDefault="005A1A28" w:rsidP="00126826">
      <w:pPr>
        <w:spacing w:line="276" w:lineRule="auto"/>
        <w:jc w:val="center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při realizaci projektu Kultura paliativního přístupu v pobytových sociálních službách podávaném v rámci výzvy Technologické agentury České republiky</w:t>
      </w:r>
      <w:r w:rsidR="0054476D" w:rsidRPr="00126826">
        <w:rPr>
          <w:rFonts w:ascii="Cambria" w:hAnsi="Cambria"/>
          <w:b/>
        </w:rPr>
        <w:t xml:space="preserve"> (dále jen „TAČR“)</w:t>
      </w:r>
      <w:r w:rsidRPr="00126826">
        <w:rPr>
          <w:rFonts w:ascii="Cambria" w:hAnsi="Cambria"/>
          <w:b/>
        </w:rPr>
        <w:t xml:space="preserve"> programu Éta</w:t>
      </w:r>
    </w:p>
    <w:p w14:paraId="11ED2710" w14:textId="77777777" w:rsidR="005A1A28" w:rsidRPr="00126826" w:rsidRDefault="00B65D5E" w:rsidP="00126826">
      <w:pPr>
        <w:spacing w:line="276" w:lineRule="auto"/>
        <w:jc w:val="center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 xml:space="preserve">(č. projektové žádosti </w:t>
      </w:r>
      <w:r w:rsidRPr="00126826">
        <w:rPr>
          <w:rFonts w:ascii="Cambria" w:hAnsi="Cambria"/>
          <w:b/>
          <w:bCs/>
        </w:rPr>
        <w:t>TL01000161)</w:t>
      </w:r>
    </w:p>
    <w:p w14:paraId="52005DFD" w14:textId="77777777" w:rsidR="000B6CFB" w:rsidRPr="00126826" w:rsidRDefault="000B6CFB" w:rsidP="00126826">
      <w:pPr>
        <w:spacing w:line="276" w:lineRule="auto"/>
        <w:jc w:val="both"/>
        <w:rPr>
          <w:rFonts w:ascii="Cambria" w:hAnsi="Cambria"/>
        </w:rPr>
      </w:pPr>
    </w:p>
    <w:p w14:paraId="73229031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I.</w:t>
      </w:r>
    </w:p>
    <w:p w14:paraId="1002AD7A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Prohlášení o společném záměru</w:t>
      </w:r>
    </w:p>
    <w:p w14:paraId="51C5D698" w14:textId="77777777" w:rsidR="007D0903" w:rsidRPr="00126826" w:rsidRDefault="007D0903" w:rsidP="00126826">
      <w:pPr>
        <w:spacing w:after="0" w:line="276" w:lineRule="auto"/>
        <w:jc w:val="both"/>
        <w:rPr>
          <w:rFonts w:ascii="Cambria" w:hAnsi="Cambria"/>
        </w:rPr>
      </w:pPr>
    </w:p>
    <w:p w14:paraId="2DC664AE" w14:textId="42FFDCD1" w:rsidR="007D0903" w:rsidRPr="00126826" w:rsidRDefault="007D0903" w:rsidP="00126826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126826">
        <w:rPr>
          <w:rFonts w:ascii="Cambria" w:hAnsi="Cambria"/>
        </w:rPr>
        <w:t>Univerzita Karlova</w:t>
      </w:r>
      <w:r w:rsidR="004B419B">
        <w:rPr>
          <w:rFonts w:ascii="Cambria" w:hAnsi="Cambria"/>
        </w:rPr>
        <w:t>, Fakulta humanitních studií</w:t>
      </w:r>
      <w:r w:rsidRPr="00126826">
        <w:rPr>
          <w:rFonts w:ascii="Cambria" w:hAnsi="Cambria"/>
        </w:rPr>
        <w:t xml:space="preserve"> a Kraj Vysočina společně prohlašují, že mají záměr spolupracovat v případě schválení projektové žádosti při realizaci výše uvedeného projektu Kultura paliativního přístupu v pobytových sociálních službách, podaném v rámci 1. výzvy TAČR v </w:t>
      </w:r>
      <w:r w:rsidR="00A90E75" w:rsidRPr="00126826">
        <w:rPr>
          <w:rFonts w:ascii="Cambria" w:hAnsi="Cambria"/>
        </w:rPr>
        <w:t>programu Éta s</w:t>
      </w:r>
      <w:r w:rsidR="00126826">
        <w:rPr>
          <w:rFonts w:ascii="Cambria" w:hAnsi="Cambria"/>
        </w:rPr>
        <w:t> cílem:</w:t>
      </w:r>
      <w:r w:rsidR="00A90E75" w:rsidRPr="00126826">
        <w:rPr>
          <w:rFonts w:ascii="Cambria" w:hAnsi="Cambria"/>
        </w:rPr>
        <w:t> </w:t>
      </w:r>
      <w:r w:rsidR="00126826" w:rsidRPr="00126826">
        <w:rPr>
          <w:rFonts w:ascii="Cambria" w:hAnsi="Cambria"/>
          <w:bCs/>
        </w:rPr>
        <w:t xml:space="preserve">přispět ke zvýšení kvality pobytových sociálních služeb, primárně pro seniory, rozvinutím konceptu kultury paliativního přístupu (KPP) pomocí manuálu multidisciplinárně pojímané dobré praxe a podpořit její aplikaci vývojem nástroje k sebehodnocení úrovně KPP v organizacích, resp. plánování jejích změn. </w:t>
      </w:r>
      <w:r w:rsidR="00126826" w:rsidRPr="00126826">
        <w:rPr>
          <w:rFonts w:ascii="Cambria" w:hAnsi="Cambria"/>
        </w:rPr>
        <w:t>Dlouhodobě využití výsledků přispěje k rozšíření možnosti důstojného a kvalitního života i umírání uživatelů služeb v prostředí, které vnímají jako svůj domov.</w:t>
      </w:r>
    </w:p>
    <w:p w14:paraId="2F112A6C" w14:textId="50BA0613" w:rsidR="00BB49F2" w:rsidRPr="00126826" w:rsidRDefault="00BB49F2" w:rsidP="00126826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126826">
        <w:rPr>
          <w:rFonts w:ascii="Cambria" w:hAnsi="Cambria"/>
        </w:rPr>
        <w:lastRenderedPageBreak/>
        <w:t xml:space="preserve">Univerzita Karlova, Fakulta humanitních studií vystupuje jako </w:t>
      </w:r>
      <w:r w:rsidR="00A60ED3">
        <w:rPr>
          <w:rFonts w:ascii="Cambria" w:hAnsi="Cambria"/>
        </w:rPr>
        <w:t xml:space="preserve">uchazeč, který se v případě schválení projektu stane jeho hlavním </w:t>
      </w:r>
      <w:r w:rsidR="0063410D">
        <w:rPr>
          <w:rFonts w:ascii="Cambria" w:hAnsi="Cambria"/>
        </w:rPr>
        <w:t>příjemcem</w:t>
      </w:r>
      <w:r w:rsidRPr="00126826">
        <w:rPr>
          <w:rFonts w:ascii="Cambria" w:hAnsi="Cambria"/>
        </w:rPr>
        <w:t xml:space="preserve">. </w:t>
      </w:r>
    </w:p>
    <w:p w14:paraId="40954874" w14:textId="77777777" w:rsidR="00BB49F2" w:rsidRPr="00126826" w:rsidRDefault="00BB49F2" w:rsidP="00126826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126826">
        <w:rPr>
          <w:rFonts w:ascii="Cambria" w:hAnsi="Cambria"/>
        </w:rPr>
        <w:t>Kraj Vysočina deklaruje souhlas s plněním role aplikačního garanta, jak je vymezena v kapitole II.</w:t>
      </w:r>
    </w:p>
    <w:p w14:paraId="3A094E1A" w14:textId="242364C6" w:rsidR="00B24941" w:rsidRPr="00126826" w:rsidRDefault="009D1DED" w:rsidP="00126826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Popis výzkumného projektu</w:t>
      </w:r>
      <w:r w:rsidR="00B24941" w:rsidRPr="00126826">
        <w:rPr>
          <w:rFonts w:ascii="Cambria" w:hAnsi="Cambria"/>
        </w:rPr>
        <w:t xml:space="preserve"> je přílohou této Dohody.</w:t>
      </w:r>
    </w:p>
    <w:p w14:paraId="12060B9F" w14:textId="77777777" w:rsidR="00BB49F2" w:rsidRPr="00126826" w:rsidRDefault="00BB49F2" w:rsidP="00126826">
      <w:pPr>
        <w:spacing w:after="0" w:line="276" w:lineRule="auto"/>
        <w:ind w:left="360"/>
        <w:jc w:val="both"/>
        <w:rPr>
          <w:rFonts w:ascii="Cambria" w:hAnsi="Cambria"/>
        </w:rPr>
      </w:pPr>
    </w:p>
    <w:p w14:paraId="0CF893E1" w14:textId="5CC103F3" w:rsidR="00F2139D" w:rsidRPr="00126826" w:rsidRDefault="00F2139D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II.</w:t>
      </w:r>
    </w:p>
    <w:p w14:paraId="374DCC4C" w14:textId="77777777" w:rsidR="00F2139D" w:rsidRPr="00126826" w:rsidRDefault="00BB49F2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Role aplikačního garanta</w:t>
      </w:r>
    </w:p>
    <w:p w14:paraId="3EA343DF" w14:textId="77777777" w:rsidR="000B2599" w:rsidRPr="00126826" w:rsidRDefault="00D94AB6" w:rsidP="0012682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Rolí a</w:t>
      </w:r>
      <w:r w:rsidR="00FC38A6" w:rsidRPr="00126826">
        <w:rPr>
          <w:rFonts w:ascii="Cambria" w:hAnsi="Cambria"/>
        </w:rPr>
        <w:t>plikační</w:t>
      </w:r>
      <w:r w:rsidRPr="00126826">
        <w:rPr>
          <w:rFonts w:ascii="Cambria" w:hAnsi="Cambria"/>
        </w:rPr>
        <w:t>ho</w:t>
      </w:r>
      <w:r w:rsidR="00FC38A6" w:rsidRPr="00126826">
        <w:rPr>
          <w:rFonts w:ascii="Cambria" w:hAnsi="Cambria"/>
        </w:rPr>
        <w:t xml:space="preserve"> garant</w:t>
      </w:r>
      <w:r w:rsidRPr="00126826">
        <w:rPr>
          <w:rFonts w:ascii="Cambria" w:hAnsi="Cambria"/>
        </w:rPr>
        <w:t>a je přispět</w:t>
      </w:r>
      <w:r w:rsidR="00FC38A6" w:rsidRPr="00126826">
        <w:rPr>
          <w:rFonts w:ascii="Cambria" w:hAnsi="Cambria"/>
        </w:rPr>
        <w:t xml:space="preserve"> k uplatnitelnosti výsledků projektu</w:t>
      </w:r>
      <w:r w:rsidR="007D0903" w:rsidRPr="00126826">
        <w:rPr>
          <w:rFonts w:ascii="Cambria" w:hAnsi="Cambria"/>
        </w:rPr>
        <w:t xml:space="preserve"> a následně tyto výsledky uplatňovat</w:t>
      </w:r>
      <w:r w:rsidR="00815475" w:rsidRPr="00126826">
        <w:rPr>
          <w:rFonts w:ascii="Cambria" w:hAnsi="Cambria"/>
        </w:rPr>
        <w:t xml:space="preserve"> a </w:t>
      </w:r>
      <w:r w:rsidRPr="00126826">
        <w:rPr>
          <w:rFonts w:ascii="Cambria" w:hAnsi="Cambria"/>
        </w:rPr>
        <w:t>využ</w:t>
      </w:r>
      <w:r w:rsidR="007D0903" w:rsidRPr="00126826">
        <w:rPr>
          <w:rFonts w:ascii="Cambria" w:hAnsi="Cambria"/>
        </w:rPr>
        <w:t>ívat</w:t>
      </w:r>
      <w:r w:rsidRPr="00126826">
        <w:rPr>
          <w:rFonts w:ascii="Cambria" w:hAnsi="Cambria"/>
        </w:rPr>
        <w:t xml:space="preserve"> v praxi.</w:t>
      </w:r>
    </w:p>
    <w:p w14:paraId="186F87B3" w14:textId="77777777" w:rsidR="00F2139D" w:rsidRPr="00126826" w:rsidRDefault="00420E14" w:rsidP="0012682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</w:rPr>
        <w:t>Role aplikačního garanta s sebou nenese žádné finanční závazky vyplývající z účasti na projektu</w:t>
      </w:r>
      <w:r w:rsidR="00B24941" w:rsidRPr="00126826">
        <w:rPr>
          <w:rFonts w:ascii="Cambria" w:hAnsi="Cambria"/>
        </w:rPr>
        <w:t>.</w:t>
      </w:r>
    </w:p>
    <w:p w14:paraId="09B58EA9" w14:textId="0B87F8DF" w:rsidR="00AD657E" w:rsidRPr="00126826" w:rsidRDefault="00A60ED3" w:rsidP="0012682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Uchazeč/hlavní příjemce</w:t>
      </w:r>
      <w:r w:rsidRPr="00126826" w:rsidDel="00A60ED3">
        <w:rPr>
          <w:rFonts w:ascii="Cambria" w:hAnsi="Cambria"/>
        </w:rPr>
        <w:t xml:space="preserve"> </w:t>
      </w:r>
      <w:r w:rsidR="00AD657E" w:rsidRPr="00126826">
        <w:rPr>
          <w:rFonts w:ascii="Cambria" w:hAnsi="Cambria"/>
        </w:rPr>
        <w:t>a aplikační garant se dohodli na následujícím rámci spolupráce</w:t>
      </w:r>
    </w:p>
    <w:p w14:paraId="152E9874" w14:textId="7A63410D" w:rsidR="00901E69" w:rsidRPr="00126826" w:rsidRDefault="00D94AB6" w:rsidP="00126826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</w:rPr>
        <w:t>Při zahájení</w:t>
      </w:r>
      <w:r w:rsidR="00B24941" w:rsidRPr="00126826">
        <w:rPr>
          <w:rFonts w:ascii="Cambria" w:hAnsi="Cambria"/>
        </w:rPr>
        <w:t xml:space="preserve"> projektu aplikační garant zprostředkuje kontakt mezi poskytovateli</w:t>
      </w:r>
      <w:r w:rsidR="007D0903" w:rsidRPr="00126826">
        <w:rPr>
          <w:rFonts w:ascii="Cambria" w:hAnsi="Cambria"/>
        </w:rPr>
        <w:t xml:space="preserve"> pobytových sociálních služeb</w:t>
      </w:r>
      <w:r w:rsidR="00B24941" w:rsidRPr="00126826">
        <w:rPr>
          <w:rFonts w:ascii="Cambria" w:hAnsi="Cambria"/>
        </w:rPr>
        <w:t xml:space="preserve"> na území aplikačního garanta a </w:t>
      </w:r>
      <w:r w:rsidR="0063410D">
        <w:rPr>
          <w:rFonts w:ascii="Cambria" w:hAnsi="Cambria"/>
        </w:rPr>
        <w:t>řešitelským týmem ze strany uchazeče/hlavního příjemce</w:t>
      </w:r>
      <w:r w:rsidR="0063410D" w:rsidRPr="00126826">
        <w:rPr>
          <w:rFonts w:ascii="Cambria" w:hAnsi="Cambria"/>
        </w:rPr>
        <w:t xml:space="preserve"> </w:t>
      </w:r>
      <w:r w:rsidR="00B24941" w:rsidRPr="00126826">
        <w:rPr>
          <w:rFonts w:ascii="Cambria" w:hAnsi="Cambria"/>
        </w:rPr>
        <w:t>projektu.</w:t>
      </w:r>
    </w:p>
    <w:p w14:paraId="379B5051" w14:textId="4CC378D9" w:rsidR="00901E69" w:rsidRPr="00126826" w:rsidRDefault="00901E69" w:rsidP="00126826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</w:rPr>
        <w:t xml:space="preserve">V průběhu projektu se aplikační garant vyjadřuje k zasílaným </w:t>
      </w:r>
      <w:r w:rsidR="00D94AB6" w:rsidRPr="00126826">
        <w:rPr>
          <w:rFonts w:ascii="Cambria" w:hAnsi="Cambria"/>
        </w:rPr>
        <w:t xml:space="preserve">výstupům, tj.  </w:t>
      </w:r>
    </w:p>
    <w:p w14:paraId="5C64F36A" w14:textId="01FFF0AE" w:rsidR="00F2139D" w:rsidRPr="00126826" w:rsidRDefault="00AB68C6" w:rsidP="00126826">
      <w:pPr>
        <w:pStyle w:val="Odstavecseseznamem"/>
        <w:numPr>
          <w:ilvl w:val="2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 v</w:t>
      </w:r>
      <w:r w:rsidR="00D94AB6" w:rsidRPr="00126826">
        <w:rPr>
          <w:rFonts w:ascii="Cambria" w:hAnsi="Cambria"/>
        </w:rPr>
        <w:t xml:space="preserve">ariantám návrhu Manuálu dobré praxe </w:t>
      </w:r>
      <w:r w:rsidR="004F445F" w:rsidRPr="00126826">
        <w:rPr>
          <w:rFonts w:ascii="Cambria" w:hAnsi="Cambria"/>
        </w:rPr>
        <w:t xml:space="preserve">paliativního přístupu </w:t>
      </w:r>
      <w:r w:rsidR="00D94AB6" w:rsidRPr="00126826">
        <w:rPr>
          <w:rFonts w:ascii="Cambria" w:hAnsi="Cambria"/>
        </w:rPr>
        <w:t>a metodiky sebeposouzení – tj. k obsahu i formě návrhu</w:t>
      </w:r>
    </w:p>
    <w:p w14:paraId="27DB07FF" w14:textId="77777777" w:rsidR="004F445F" w:rsidRPr="00126826" w:rsidRDefault="004F445F" w:rsidP="00126826">
      <w:pPr>
        <w:pStyle w:val="Odstavecseseznamem"/>
        <w:numPr>
          <w:ilvl w:val="2"/>
          <w:numId w:val="6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K variantám návrhu Nástroje pro práci s výsledky sebeposouzení</w:t>
      </w:r>
    </w:p>
    <w:p w14:paraId="18CE76FD" w14:textId="52C10080" w:rsidR="00A85F86" w:rsidRPr="00126826" w:rsidRDefault="00AB68C6" w:rsidP="00126826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EC7818" w:rsidRPr="00126826">
        <w:rPr>
          <w:rFonts w:ascii="Cambria" w:hAnsi="Cambria"/>
        </w:rPr>
        <w:t>plikační</w:t>
      </w:r>
      <w:r w:rsidR="00A85F86" w:rsidRPr="00126826">
        <w:rPr>
          <w:rFonts w:ascii="Cambria" w:hAnsi="Cambria"/>
        </w:rPr>
        <w:t xml:space="preserve"> garant</w:t>
      </w:r>
      <w:r w:rsidR="00F51D24" w:rsidRPr="00126826">
        <w:rPr>
          <w:rFonts w:ascii="Cambria" w:hAnsi="Cambria"/>
        </w:rPr>
        <w:t xml:space="preserve"> konzultuje obsah a program závěrečné konference</w:t>
      </w:r>
    </w:p>
    <w:p w14:paraId="43B787F9" w14:textId="513D1EAB" w:rsidR="00F51D24" w:rsidRPr="00126826" w:rsidRDefault="00AB68C6" w:rsidP="00126826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F51D24" w:rsidRPr="00126826">
        <w:rPr>
          <w:rFonts w:ascii="Cambria" w:hAnsi="Cambria"/>
        </w:rPr>
        <w:t>ástupce aplikačního garanta aktivně vystoupí na závěrečné konferenci</w:t>
      </w:r>
    </w:p>
    <w:p w14:paraId="530F023C" w14:textId="77777777" w:rsidR="00AD657E" w:rsidRPr="00126826" w:rsidRDefault="00AD657E" w:rsidP="00126826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Aplikační garant se vyjadřuje k průběžným a závěrečným zprávám projektu.</w:t>
      </w:r>
    </w:p>
    <w:p w14:paraId="7B351561" w14:textId="76AC750B" w:rsidR="000236D9" w:rsidRPr="00126826" w:rsidRDefault="00EC7818" w:rsidP="0012682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Rámec spolupráce se řídí harmonogramem projektu.</w:t>
      </w:r>
    </w:p>
    <w:p w14:paraId="3E8235D5" w14:textId="77777777" w:rsidR="006B13C7" w:rsidRPr="00126826" w:rsidRDefault="007D0903" w:rsidP="00126826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A</w:t>
      </w:r>
      <w:r w:rsidR="006B13C7" w:rsidRPr="00126826">
        <w:rPr>
          <w:rFonts w:ascii="Cambria" w:hAnsi="Cambria"/>
        </w:rPr>
        <w:t>plikační garant</w:t>
      </w:r>
      <w:r w:rsidRPr="00126826">
        <w:rPr>
          <w:rFonts w:ascii="Cambria" w:hAnsi="Cambria"/>
        </w:rPr>
        <w:t xml:space="preserve"> má v úmyslu</w:t>
      </w:r>
      <w:r w:rsidR="00215F3B" w:rsidRPr="00126826">
        <w:rPr>
          <w:rFonts w:ascii="Cambria" w:hAnsi="Cambria"/>
        </w:rPr>
        <w:t xml:space="preserve"> využívat výstupy projektu </w:t>
      </w:r>
      <w:r w:rsidRPr="00126826">
        <w:rPr>
          <w:rFonts w:ascii="Cambria" w:hAnsi="Cambria"/>
        </w:rPr>
        <w:t xml:space="preserve">po skončení projektu </w:t>
      </w:r>
      <w:r w:rsidR="00215F3B" w:rsidRPr="00126826">
        <w:rPr>
          <w:rFonts w:ascii="Cambria" w:hAnsi="Cambria"/>
        </w:rPr>
        <w:t xml:space="preserve">a </w:t>
      </w:r>
      <w:r w:rsidR="006B13C7" w:rsidRPr="00126826">
        <w:rPr>
          <w:rFonts w:ascii="Cambria" w:hAnsi="Cambria"/>
        </w:rPr>
        <w:t xml:space="preserve">na </w:t>
      </w:r>
      <w:r w:rsidR="00215F3B" w:rsidRPr="00126826">
        <w:rPr>
          <w:rFonts w:ascii="Cambria" w:hAnsi="Cambria"/>
        </w:rPr>
        <w:t>vyžádání</w:t>
      </w:r>
      <w:r w:rsidR="006B13C7" w:rsidRPr="00126826">
        <w:rPr>
          <w:rFonts w:ascii="Cambria" w:hAnsi="Cambria"/>
        </w:rPr>
        <w:t xml:space="preserve"> podá </w:t>
      </w:r>
      <w:r w:rsidR="00215F3B" w:rsidRPr="00126826">
        <w:rPr>
          <w:rFonts w:ascii="Cambria" w:hAnsi="Cambria"/>
        </w:rPr>
        <w:t>informace</w:t>
      </w:r>
      <w:r w:rsidR="006B13C7" w:rsidRPr="00126826">
        <w:rPr>
          <w:rFonts w:ascii="Cambria" w:hAnsi="Cambria"/>
        </w:rPr>
        <w:t xml:space="preserve"> o využívání </w:t>
      </w:r>
      <w:r w:rsidR="003A7268" w:rsidRPr="00126826">
        <w:rPr>
          <w:rFonts w:ascii="Cambria" w:hAnsi="Cambria"/>
        </w:rPr>
        <w:t>hlavních výstupů projektu.</w:t>
      </w:r>
    </w:p>
    <w:p w14:paraId="24580612" w14:textId="77777777" w:rsidR="00420E14" w:rsidRPr="00126826" w:rsidRDefault="00420E14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III.</w:t>
      </w:r>
    </w:p>
    <w:p w14:paraId="5FEDA446" w14:textId="77777777" w:rsidR="00420E14" w:rsidRPr="00126826" w:rsidRDefault="000236D9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Podmínky spolupráce</w:t>
      </w:r>
      <w:r w:rsidR="007D0903" w:rsidRPr="00126826">
        <w:rPr>
          <w:rFonts w:ascii="Cambria" w:hAnsi="Cambria"/>
          <w:b/>
        </w:rPr>
        <w:t xml:space="preserve"> </w:t>
      </w:r>
    </w:p>
    <w:p w14:paraId="3AC3F310" w14:textId="30CE73BE" w:rsidR="009C0488" w:rsidRPr="00126826" w:rsidRDefault="00A60ED3" w:rsidP="0012682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Uchazeč/hlavní příjemce</w:t>
      </w:r>
      <w:r w:rsidRPr="00126826">
        <w:rPr>
          <w:rFonts w:ascii="Cambria" w:hAnsi="Cambria"/>
        </w:rPr>
        <w:t xml:space="preserve"> </w:t>
      </w:r>
      <w:r w:rsidR="009C0488" w:rsidRPr="00126826">
        <w:rPr>
          <w:rFonts w:ascii="Cambria" w:hAnsi="Cambria"/>
        </w:rPr>
        <w:t>dodržuje harmonogram projektu a projektových aktivit, o změnách včas informuje aplikačního garanta</w:t>
      </w:r>
      <w:r w:rsidR="00E07F0F" w:rsidRPr="00126826">
        <w:rPr>
          <w:rFonts w:ascii="Cambria" w:hAnsi="Cambria"/>
        </w:rPr>
        <w:t>.</w:t>
      </w:r>
    </w:p>
    <w:p w14:paraId="0A507A4B" w14:textId="0BA20103" w:rsidR="000236D9" w:rsidRPr="00126826" w:rsidRDefault="00A60ED3" w:rsidP="0012682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Uchazeč/hlavní příjemce</w:t>
      </w:r>
      <w:r w:rsidRPr="00126826" w:rsidDel="00A60ED3">
        <w:rPr>
          <w:rFonts w:ascii="Cambria" w:hAnsi="Cambria"/>
        </w:rPr>
        <w:t xml:space="preserve"> </w:t>
      </w:r>
      <w:r w:rsidR="000236D9" w:rsidRPr="00126826">
        <w:rPr>
          <w:rFonts w:ascii="Cambria" w:hAnsi="Cambria"/>
        </w:rPr>
        <w:t>a aplikační garant se vzájemně bez zbytečného</w:t>
      </w:r>
      <w:r w:rsidR="00C975A2" w:rsidRPr="00126826">
        <w:rPr>
          <w:rFonts w:ascii="Cambria" w:hAnsi="Cambria"/>
        </w:rPr>
        <w:t xml:space="preserve"> odkladu</w:t>
      </w:r>
      <w:r w:rsidR="000236D9" w:rsidRPr="00126826">
        <w:rPr>
          <w:rFonts w:ascii="Cambria" w:hAnsi="Cambria"/>
        </w:rPr>
        <w:t xml:space="preserve"> informují o zásadních změnách, které se mohou dotknout podstaty projektu.</w:t>
      </w:r>
      <w:r w:rsidR="00D04057" w:rsidRPr="00126826">
        <w:rPr>
          <w:rFonts w:ascii="Cambria" w:hAnsi="Cambria"/>
        </w:rPr>
        <w:t xml:space="preserve"> </w:t>
      </w:r>
    </w:p>
    <w:p w14:paraId="4C703BAE" w14:textId="610D99D1" w:rsidR="00E07F0F" w:rsidRPr="00126826" w:rsidRDefault="007166D5" w:rsidP="0012682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Uchazeč/hlavní příjemce</w:t>
      </w:r>
      <w:r w:rsidRPr="00126826">
        <w:rPr>
          <w:rFonts w:ascii="Cambria" w:hAnsi="Cambria"/>
        </w:rPr>
        <w:t xml:space="preserve"> </w:t>
      </w:r>
      <w:r w:rsidR="00A46E57" w:rsidRPr="00126826">
        <w:rPr>
          <w:rFonts w:ascii="Cambria" w:hAnsi="Cambria"/>
        </w:rPr>
        <w:t>pořádá 1 x za 3 měsíce pravidelnou hodnotící schůzku k postupu v projektu, na k</w:t>
      </w:r>
      <w:r w:rsidR="009955FA" w:rsidRPr="00126826">
        <w:rPr>
          <w:rFonts w:ascii="Cambria" w:hAnsi="Cambria"/>
        </w:rPr>
        <w:t xml:space="preserve">terou aplikačního garanta zve. </w:t>
      </w:r>
    </w:p>
    <w:p w14:paraId="08AE510A" w14:textId="77777777" w:rsidR="00D04057" w:rsidRPr="00126826" w:rsidRDefault="009955FA" w:rsidP="0012682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K rukám aplikačního garanta jsou zasílány</w:t>
      </w:r>
      <w:r w:rsidR="00BF45FC" w:rsidRPr="00126826">
        <w:rPr>
          <w:rFonts w:ascii="Cambria" w:hAnsi="Cambria"/>
        </w:rPr>
        <w:t xml:space="preserve"> zápisy z</w:t>
      </w:r>
      <w:r w:rsidR="000236D9" w:rsidRPr="00126826">
        <w:rPr>
          <w:rFonts w:ascii="Cambria" w:hAnsi="Cambria"/>
        </w:rPr>
        <w:t xml:space="preserve"> pravidelných </w:t>
      </w:r>
      <w:r w:rsidR="00BF45FC" w:rsidRPr="00126826">
        <w:rPr>
          <w:rFonts w:ascii="Cambria" w:hAnsi="Cambria"/>
        </w:rPr>
        <w:t>hodnotících schůzek.</w:t>
      </w:r>
    </w:p>
    <w:p w14:paraId="2267A368" w14:textId="3BF7BF37" w:rsidR="002C30F0" w:rsidRPr="00126826" w:rsidRDefault="002C30F0" w:rsidP="00126826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Po skončení projektu bude v řešitelském týmu určena styčná osoba pro koordinaci možné součinnosti v oblastech pod</w:t>
      </w:r>
      <w:r w:rsidR="006C3B65">
        <w:rPr>
          <w:rFonts w:ascii="Cambria" w:hAnsi="Cambria"/>
        </w:rPr>
        <w:t>pory aplikace výstupů, školení</w:t>
      </w:r>
      <w:r w:rsidRPr="00126826">
        <w:rPr>
          <w:rFonts w:ascii="Cambria" w:hAnsi="Cambria"/>
        </w:rPr>
        <w:t>, navazující</w:t>
      </w:r>
      <w:r w:rsidR="006C3B65">
        <w:rPr>
          <w:rFonts w:ascii="Cambria" w:hAnsi="Cambria"/>
        </w:rPr>
        <w:t>ch metodických pracích</w:t>
      </w:r>
      <w:r w:rsidRPr="00126826">
        <w:rPr>
          <w:rFonts w:ascii="Cambria" w:hAnsi="Cambria"/>
        </w:rPr>
        <w:t xml:space="preserve"> a dalších souvisejících oblastech.</w:t>
      </w:r>
    </w:p>
    <w:p w14:paraId="6C510BC2" w14:textId="73C1611C" w:rsidR="00126826" w:rsidRDefault="0012682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CB75539" w14:textId="77777777" w:rsidR="00126826" w:rsidRDefault="00126826" w:rsidP="00126826">
      <w:pPr>
        <w:spacing w:line="276" w:lineRule="auto"/>
        <w:jc w:val="both"/>
        <w:rPr>
          <w:rFonts w:ascii="Cambria" w:hAnsi="Cambria"/>
          <w:b/>
        </w:rPr>
      </w:pPr>
    </w:p>
    <w:p w14:paraId="7CF49E26" w14:textId="13BA4761" w:rsidR="00420E14" w:rsidRPr="00126826" w:rsidRDefault="00F2139D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IV.</w:t>
      </w:r>
    </w:p>
    <w:p w14:paraId="4F64220C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  <w:b/>
        </w:rPr>
      </w:pPr>
      <w:r w:rsidRPr="00126826">
        <w:rPr>
          <w:rFonts w:ascii="Cambria" w:hAnsi="Cambria"/>
          <w:b/>
        </w:rPr>
        <w:t>Závěrečná ustanovení</w:t>
      </w:r>
    </w:p>
    <w:p w14:paraId="4F7B0525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</w:rPr>
      </w:pPr>
    </w:p>
    <w:p w14:paraId="3D812DAA" w14:textId="2C4D405A" w:rsidR="00F2139D" w:rsidRPr="00126826" w:rsidRDefault="00F2139D" w:rsidP="00126826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T</w:t>
      </w:r>
      <w:r w:rsidR="00DD5EBD">
        <w:rPr>
          <w:rFonts w:ascii="Cambria" w:hAnsi="Cambria"/>
        </w:rPr>
        <w:t>ato</w:t>
      </w:r>
      <w:r w:rsidRPr="00126826">
        <w:rPr>
          <w:rFonts w:ascii="Cambria" w:hAnsi="Cambria"/>
        </w:rPr>
        <w:t xml:space="preserve"> </w:t>
      </w:r>
      <w:r w:rsidR="00DD5EBD">
        <w:rPr>
          <w:rFonts w:ascii="Cambria" w:hAnsi="Cambria"/>
        </w:rPr>
        <w:t>dohoda</w:t>
      </w:r>
      <w:r w:rsidRPr="00126826">
        <w:rPr>
          <w:rFonts w:ascii="Cambria" w:hAnsi="Cambria"/>
        </w:rPr>
        <w:t xml:space="preserve"> je platn</w:t>
      </w:r>
      <w:r w:rsidR="00DD5EBD">
        <w:rPr>
          <w:rFonts w:ascii="Cambria" w:hAnsi="Cambria"/>
        </w:rPr>
        <w:t>á</w:t>
      </w:r>
      <w:r w:rsidRPr="00126826">
        <w:rPr>
          <w:rFonts w:ascii="Cambria" w:hAnsi="Cambria"/>
        </w:rPr>
        <w:t xml:space="preserve"> a účinn</w:t>
      </w:r>
      <w:r w:rsidR="00DD5EBD">
        <w:rPr>
          <w:rFonts w:ascii="Cambria" w:hAnsi="Cambria"/>
        </w:rPr>
        <w:t>á</w:t>
      </w:r>
      <w:r w:rsidRPr="00126826">
        <w:rPr>
          <w:rFonts w:ascii="Cambria" w:hAnsi="Cambria"/>
        </w:rPr>
        <w:t xml:space="preserve"> podpisem oběma smluvními stranami.</w:t>
      </w:r>
    </w:p>
    <w:p w14:paraId="1FC1A8B4" w14:textId="1510DA1C" w:rsidR="00F2139D" w:rsidRPr="00126826" w:rsidRDefault="00F2139D" w:rsidP="00126826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T</w:t>
      </w:r>
      <w:r w:rsidR="00DD5EBD">
        <w:rPr>
          <w:rFonts w:ascii="Cambria" w:hAnsi="Cambria"/>
        </w:rPr>
        <w:t>at</w:t>
      </w:r>
      <w:r w:rsidRPr="00126826">
        <w:rPr>
          <w:rFonts w:ascii="Cambria" w:hAnsi="Cambria"/>
        </w:rPr>
        <w:t xml:space="preserve">o </w:t>
      </w:r>
      <w:r w:rsidR="00DD5EBD">
        <w:rPr>
          <w:rFonts w:ascii="Cambria" w:hAnsi="Cambria"/>
        </w:rPr>
        <w:t>dohoda</w:t>
      </w:r>
      <w:r w:rsidRPr="00126826">
        <w:rPr>
          <w:rFonts w:ascii="Cambria" w:hAnsi="Cambria"/>
        </w:rPr>
        <w:t xml:space="preserve"> je vyhotoven</w:t>
      </w:r>
      <w:r w:rsidR="00DD5EBD">
        <w:rPr>
          <w:rFonts w:ascii="Cambria" w:hAnsi="Cambria"/>
        </w:rPr>
        <w:t>a</w:t>
      </w:r>
      <w:r w:rsidRPr="00126826">
        <w:rPr>
          <w:rFonts w:ascii="Cambria" w:hAnsi="Cambria"/>
        </w:rPr>
        <w:t xml:space="preserve"> ve dvou stejnopisech, z nichž každá ze smluvních stran obdrží po jednom.</w:t>
      </w:r>
    </w:p>
    <w:p w14:paraId="6371C1FA" w14:textId="7BDA0CE6" w:rsidR="00F2139D" w:rsidRDefault="00F2139D" w:rsidP="00126826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 xml:space="preserve">Smluvní strany tímto prohlašují, že si smlouvu přečetli, rozumí jejímu obsahu a že smlouva vyjadřuje jejich pravou, vážnou a svobodnou vůli. </w:t>
      </w:r>
    </w:p>
    <w:p w14:paraId="7FD61790" w14:textId="4813B783" w:rsidR="00812A43" w:rsidRPr="00126826" w:rsidRDefault="00812A43" w:rsidP="00126826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Dohodu o společném záměru schválila Rada Kraje Vysočina dne 19. 9. 2017 usnesením č. </w:t>
      </w:r>
    </w:p>
    <w:p w14:paraId="1E2B83B1" w14:textId="77777777" w:rsidR="006B13C7" w:rsidRPr="00126826" w:rsidRDefault="006B13C7" w:rsidP="00126826">
      <w:pPr>
        <w:spacing w:line="276" w:lineRule="auto"/>
        <w:jc w:val="both"/>
        <w:rPr>
          <w:rFonts w:ascii="Cambria" w:hAnsi="Cambria"/>
        </w:rPr>
      </w:pPr>
    </w:p>
    <w:p w14:paraId="0667D80C" w14:textId="77777777" w:rsidR="00BF13D8" w:rsidRPr="00126826" w:rsidRDefault="00BF13D8" w:rsidP="00126826">
      <w:pPr>
        <w:spacing w:line="276" w:lineRule="auto"/>
        <w:jc w:val="both"/>
        <w:rPr>
          <w:rFonts w:ascii="Cambria" w:hAnsi="Cambria"/>
        </w:rPr>
      </w:pPr>
    </w:p>
    <w:p w14:paraId="58D8076B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V Praze dne .................................</w:t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="006B13C7" w:rsidRPr="00126826">
        <w:rPr>
          <w:rFonts w:ascii="Cambria" w:hAnsi="Cambria"/>
        </w:rPr>
        <w:t>V Jihlavě dne</w:t>
      </w:r>
      <w:r w:rsidRPr="00126826">
        <w:rPr>
          <w:rFonts w:ascii="Cambria" w:hAnsi="Cambria"/>
        </w:rPr>
        <w:t xml:space="preserve"> ....................................</w:t>
      </w:r>
    </w:p>
    <w:p w14:paraId="72A18383" w14:textId="40B9092C" w:rsidR="00F2139D" w:rsidRPr="00126826" w:rsidRDefault="006B13C7" w:rsidP="00126826">
      <w:p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 xml:space="preserve">Za </w:t>
      </w:r>
      <w:r w:rsidR="00A60ED3">
        <w:rPr>
          <w:rFonts w:ascii="Cambria" w:hAnsi="Cambria"/>
        </w:rPr>
        <w:t>uchazeče/hlavního příjemce</w:t>
      </w:r>
      <w:r w:rsidRPr="00126826">
        <w:rPr>
          <w:rFonts w:ascii="Cambria" w:hAnsi="Cambria"/>
        </w:rPr>
        <w:t>:</w:t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  <w:t>Za aplikačního garanta:</w:t>
      </w:r>
    </w:p>
    <w:p w14:paraId="393F2B28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</w:rPr>
      </w:pPr>
    </w:p>
    <w:p w14:paraId="47676D08" w14:textId="77777777" w:rsidR="00F2139D" w:rsidRPr="00126826" w:rsidRDefault="00F2139D" w:rsidP="00126826">
      <w:pPr>
        <w:spacing w:line="276" w:lineRule="auto"/>
        <w:jc w:val="both"/>
        <w:rPr>
          <w:rFonts w:ascii="Cambria" w:hAnsi="Cambria"/>
        </w:rPr>
      </w:pPr>
    </w:p>
    <w:p w14:paraId="65CE9B07" w14:textId="29163935" w:rsidR="007F7CFE" w:rsidRPr="00126826" w:rsidRDefault="00F2139D" w:rsidP="00126826">
      <w:pPr>
        <w:spacing w:line="276" w:lineRule="auto"/>
        <w:jc w:val="both"/>
        <w:rPr>
          <w:rFonts w:ascii="Cambria" w:hAnsi="Cambria"/>
        </w:rPr>
      </w:pPr>
      <w:r w:rsidRPr="00126826">
        <w:rPr>
          <w:rFonts w:ascii="Cambria" w:hAnsi="Cambria"/>
        </w:rPr>
        <w:t>.................................................................</w:t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Pr="00126826">
        <w:rPr>
          <w:rFonts w:ascii="Cambria" w:hAnsi="Cambria"/>
        </w:rPr>
        <w:tab/>
      </w:r>
      <w:r w:rsidR="00B512D2">
        <w:rPr>
          <w:rFonts w:ascii="Cambria" w:hAnsi="Cambria"/>
        </w:rPr>
        <w:t xml:space="preserve"> </w:t>
      </w:r>
      <w:r w:rsidRPr="00126826">
        <w:rPr>
          <w:rFonts w:ascii="Cambria" w:hAnsi="Cambria"/>
        </w:rPr>
        <w:t>.................................</w:t>
      </w:r>
      <w:r w:rsidR="00BF13D8" w:rsidRPr="00126826">
        <w:rPr>
          <w:rFonts w:ascii="Cambria" w:hAnsi="Cambria"/>
        </w:rPr>
        <w:t>......................</w:t>
      </w:r>
      <w:r w:rsidR="007F7CFE" w:rsidRPr="00126826">
        <w:rPr>
          <w:rFonts w:ascii="Cambria" w:hAnsi="Cambria"/>
        </w:rPr>
        <w:t xml:space="preserve"> </w:t>
      </w:r>
    </w:p>
    <w:sectPr w:rsidR="007F7CFE" w:rsidRPr="00126826" w:rsidSect="00BF13D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DBDB" w14:textId="77777777" w:rsidR="00626D49" w:rsidRDefault="00626D49" w:rsidP="006225C3">
      <w:pPr>
        <w:spacing w:after="0" w:line="240" w:lineRule="auto"/>
      </w:pPr>
      <w:r>
        <w:separator/>
      </w:r>
    </w:p>
  </w:endnote>
  <w:endnote w:type="continuationSeparator" w:id="0">
    <w:p w14:paraId="13C3EB7E" w14:textId="77777777" w:rsidR="00626D49" w:rsidRDefault="00626D49" w:rsidP="0062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025878"/>
      <w:docPartObj>
        <w:docPartGallery w:val="Page Numbers (Bottom of Page)"/>
        <w:docPartUnique/>
      </w:docPartObj>
    </w:sdtPr>
    <w:sdtEndPr/>
    <w:sdtContent>
      <w:p w14:paraId="68E24CB3" w14:textId="01E51529" w:rsidR="006225C3" w:rsidRDefault="006225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FE">
          <w:rPr>
            <w:noProof/>
          </w:rPr>
          <w:t>1</w:t>
        </w:r>
        <w:r>
          <w:fldChar w:fldCharType="end"/>
        </w:r>
      </w:p>
    </w:sdtContent>
  </w:sdt>
  <w:p w14:paraId="0D05C04E" w14:textId="77777777" w:rsidR="006225C3" w:rsidRDefault="00622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368DD" w14:textId="77777777" w:rsidR="00626D49" w:rsidRDefault="00626D49" w:rsidP="006225C3">
      <w:pPr>
        <w:spacing w:after="0" w:line="240" w:lineRule="auto"/>
      </w:pPr>
      <w:r>
        <w:separator/>
      </w:r>
    </w:p>
  </w:footnote>
  <w:footnote w:type="continuationSeparator" w:id="0">
    <w:p w14:paraId="74ED71FC" w14:textId="77777777" w:rsidR="00626D49" w:rsidRDefault="00626D49" w:rsidP="0062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E66"/>
    <w:multiLevelType w:val="hybridMultilevel"/>
    <w:tmpl w:val="16760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51FB4"/>
    <w:multiLevelType w:val="hybridMultilevel"/>
    <w:tmpl w:val="6F5EE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0029C"/>
    <w:multiLevelType w:val="hybridMultilevel"/>
    <w:tmpl w:val="F9EEC9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907155"/>
    <w:multiLevelType w:val="hybridMultilevel"/>
    <w:tmpl w:val="351A80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F667B"/>
    <w:multiLevelType w:val="hybridMultilevel"/>
    <w:tmpl w:val="7A64EEAC"/>
    <w:lvl w:ilvl="0" w:tplc="88F82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79093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8851E7"/>
    <w:multiLevelType w:val="hybridMultilevel"/>
    <w:tmpl w:val="9712F6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52F29"/>
    <w:multiLevelType w:val="hybridMultilevel"/>
    <w:tmpl w:val="B838D78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0D1C8C"/>
    <w:multiLevelType w:val="hybridMultilevel"/>
    <w:tmpl w:val="FF563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FB"/>
    <w:rsid w:val="000236D9"/>
    <w:rsid w:val="000419FE"/>
    <w:rsid w:val="000B2599"/>
    <w:rsid w:val="000B6CFB"/>
    <w:rsid w:val="000C12AD"/>
    <w:rsid w:val="0010715A"/>
    <w:rsid w:val="00126826"/>
    <w:rsid w:val="00215F3B"/>
    <w:rsid w:val="0023030B"/>
    <w:rsid w:val="00234DF8"/>
    <w:rsid w:val="002723A5"/>
    <w:rsid w:val="002C30F0"/>
    <w:rsid w:val="002D6124"/>
    <w:rsid w:val="00385838"/>
    <w:rsid w:val="003A7268"/>
    <w:rsid w:val="003B4356"/>
    <w:rsid w:val="003C7BEC"/>
    <w:rsid w:val="00420E14"/>
    <w:rsid w:val="004A01C1"/>
    <w:rsid w:val="004B419B"/>
    <w:rsid w:val="004F445F"/>
    <w:rsid w:val="0054476D"/>
    <w:rsid w:val="005A1A28"/>
    <w:rsid w:val="006225C3"/>
    <w:rsid w:val="00626D49"/>
    <w:rsid w:val="0063410D"/>
    <w:rsid w:val="00672631"/>
    <w:rsid w:val="0067675B"/>
    <w:rsid w:val="006B13C7"/>
    <w:rsid w:val="006C3B65"/>
    <w:rsid w:val="00702762"/>
    <w:rsid w:val="007166D5"/>
    <w:rsid w:val="00737180"/>
    <w:rsid w:val="007D0903"/>
    <w:rsid w:val="007F7CFE"/>
    <w:rsid w:val="00812A43"/>
    <w:rsid w:val="00815475"/>
    <w:rsid w:val="00873F79"/>
    <w:rsid w:val="00901E69"/>
    <w:rsid w:val="009955FA"/>
    <w:rsid w:val="009C0488"/>
    <w:rsid w:val="009D1DED"/>
    <w:rsid w:val="00A46E57"/>
    <w:rsid w:val="00A60ED3"/>
    <w:rsid w:val="00A85F86"/>
    <w:rsid w:val="00A90E75"/>
    <w:rsid w:val="00AB68C6"/>
    <w:rsid w:val="00AD657E"/>
    <w:rsid w:val="00B11DCE"/>
    <w:rsid w:val="00B24941"/>
    <w:rsid w:val="00B512D2"/>
    <w:rsid w:val="00B65D5E"/>
    <w:rsid w:val="00BB49F2"/>
    <w:rsid w:val="00BD1C2B"/>
    <w:rsid w:val="00BD5B43"/>
    <w:rsid w:val="00BF13D8"/>
    <w:rsid w:val="00BF45FC"/>
    <w:rsid w:val="00C975A2"/>
    <w:rsid w:val="00D04057"/>
    <w:rsid w:val="00D94AB6"/>
    <w:rsid w:val="00DD05A6"/>
    <w:rsid w:val="00DD5EBD"/>
    <w:rsid w:val="00E07F0F"/>
    <w:rsid w:val="00E24BF2"/>
    <w:rsid w:val="00EB6EFB"/>
    <w:rsid w:val="00EC045F"/>
    <w:rsid w:val="00EC7818"/>
    <w:rsid w:val="00EF3E66"/>
    <w:rsid w:val="00F2139D"/>
    <w:rsid w:val="00F44B3B"/>
    <w:rsid w:val="00F45D84"/>
    <w:rsid w:val="00F51D24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3">
    <w:name w:val="value3"/>
    <w:basedOn w:val="Standardnpsmoodstavce"/>
    <w:rsid w:val="000B6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F7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1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5D5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5D5E"/>
    <w:rPr>
      <w:rFonts w:ascii="Calibri" w:hAnsi="Calibri" w:cs="Calibri"/>
    </w:rPr>
  </w:style>
  <w:style w:type="character" w:customStyle="1" w:styleId="st">
    <w:name w:val="st"/>
    <w:basedOn w:val="Standardnpsmoodstavce"/>
    <w:rsid w:val="00F2139D"/>
  </w:style>
  <w:style w:type="character" w:styleId="Odkaznakoment">
    <w:name w:val="annotation reference"/>
    <w:basedOn w:val="Standardnpsmoodstavce"/>
    <w:uiPriority w:val="99"/>
    <w:semiHidden/>
    <w:unhideWhenUsed/>
    <w:rsid w:val="00F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3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3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0E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5C3"/>
  </w:style>
  <w:style w:type="paragraph" w:styleId="Zpat">
    <w:name w:val="footer"/>
    <w:basedOn w:val="Normln"/>
    <w:link w:val="ZpatChar"/>
    <w:uiPriority w:val="99"/>
    <w:unhideWhenUsed/>
    <w:rsid w:val="006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1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lue3">
    <w:name w:val="value3"/>
    <w:basedOn w:val="Standardnpsmoodstavce"/>
    <w:rsid w:val="000B6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F7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1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5D5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5D5E"/>
    <w:rPr>
      <w:rFonts w:ascii="Calibri" w:hAnsi="Calibri" w:cs="Calibri"/>
    </w:rPr>
  </w:style>
  <w:style w:type="character" w:customStyle="1" w:styleId="st">
    <w:name w:val="st"/>
    <w:basedOn w:val="Standardnpsmoodstavce"/>
    <w:rsid w:val="00F2139D"/>
  </w:style>
  <w:style w:type="character" w:styleId="Odkaznakoment">
    <w:name w:val="annotation reference"/>
    <w:basedOn w:val="Standardnpsmoodstavce"/>
    <w:uiPriority w:val="99"/>
    <w:semiHidden/>
    <w:unhideWhenUsed/>
    <w:rsid w:val="00F2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3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3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3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0E1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0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5C3"/>
  </w:style>
  <w:style w:type="paragraph" w:styleId="Zpat">
    <w:name w:val="footer"/>
    <w:basedOn w:val="Normln"/>
    <w:link w:val="ZpatChar"/>
    <w:uiPriority w:val="99"/>
    <w:unhideWhenUsed/>
    <w:rsid w:val="0062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Šámalová, Kateřina</dc:creator>
  <cp:keywords/>
  <dc:description/>
  <cp:lastModifiedBy>Jakoubková Marie</cp:lastModifiedBy>
  <cp:revision>7</cp:revision>
  <cp:lastPrinted>2017-09-14T10:24:00Z</cp:lastPrinted>
  <dcterms:created xsi:type="dcterms:W3CDTF">2017-09-07T13:04:00Z</dcterms:created>
  <dcterms:modified xsi:type="dcterms:W3CDTF">2017-09-14T10:24:00Z</dcterms:modified>
</cp:coreProperties>
</file>