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C" w:rsidRDefault="00E4569C" w:rsidP="00E4569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AD5CD0">
        <w:rPr>
          <w:rFonts w:ascii="Arial" w:hAnsi="Arial" w:cs="Arial"/>
          <w:bCs w:val="0"/>
          <w:sz w:val="22"/>
        </w:rPr>
        <w:t>11</w:t>
      </w:r>
      <w:r>
        <w:rPr>
          <w:rFonts w:ascii="Arial" w:hAnsi="Arial" w:cs="Arial"/>
          <w:bCs w:val="0"/>
          <w:sz w:val="22"/>
        </w:rPr>
        <w:t>-201</w:t>
      </w:r>
      <w:r w:rsidR="00C5522E">
        <w:rPr>
          <w:rFonts w:ascii="Arial" w:hAnsi="Arial" w:cs="Arial"/>
          <w:bCs w:val="0"/>
          <w:sz w:val="22"/>
        </w:rPr>
        <w:t>7</w:t>
      </w:r>
      <w:r w:rsidR="00522868">
        <w:rPr>
          <w:rFonts w:ascii="Arial" w:hAnsi="Arial" w:cs="Arial"/>
          <w:bCs w:val="0"/>
          <w:sz w:val="22"/>
        </w:rPr>
        <w:t>-17</w:t>
      </w:r>
    </w:p>
    <w:p w:rsidR="00AB0E5B" w:rsidRDefault="00AB0E5B" w:rsidP="00522868">
      <w:pPr>
        <w:jc w:val="both"/>
        <w:rPr>
          <w:rFonts w:ascii="Arial" w:hAnsi="Arial" w:cs="Arial"/>
          <w:b/>
          <w:bCs/>
          <w:sz w:val="22"/>
        </w:rPr>
      </w:pPr>
    </w:p>
    <w:p w:rsidR="00522868" w:rsidRDefault="00522868" w:rsidP="00522868">
      <w:pPr>
        <w:jc w:val="both"/>
        <w:rPr>
          <w:rFonts w:ascii="Arial" w:hAnsi="Arial" w:cs="Arial"/>
          <w:b/>
          <w:bCs/>
          <w:sz w:val="22"/>
        </w:rPr>
      </w:pPr>
    </w:p>
    <w:p w:rsidR="00E4569C" w:rsidRPr="008C31D7" w:rsidRDefault="00AE4640" w:rsidP="005228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Realizace akcí </w:t>
      </w:r>
      <w:r w:rsidR="00352729">
        <w:rPr>
          <w:rFonts w:ascii="Arial" w:hAnsi="Arial" w:cs="Arial"/>
          <w:b/>
          <w:sz w:val="22"/>
          <w:szCs w:val="22"/>
        </w:rPr>
        <w:t>Krajské správy a údržby silnic Vysočiny, příspěvkové organizace</w:t>
      </w:r>
      <w:r>
        <w:rPr>
          <w:rFonts w:ascii="Arial" w:hAnsi="Arial" w:cs="Arial"/>
          <w:b/>
          <w:sz w:val="22"/>
          <w:szCs w:val="22"/>
        </w:rPr>
        <w:t>, financovaných ze SFDI</w:t>
      </w:r>
      <w:r w:rsidR="00352729">
        <w:rPr>
          <w:rFonts w:ascii="Arial" w:hAnsi="Arial" w:cs="Arial"/>
          <w:b/>
          <w:sz w:val="22"/>
          <w:szCs w:val="22"/>
        </w:rPr>
        <w:t xml:space="preserve"> </w:t>
      </w:r>
    </w:p>
    <w:p w:rsidR="00E4569C" w:rsidRDefault="00E4569C" w:rsidP="00522868">
      <w:pPr>
        <w:jc w:val="both"/>
        <w:rPr>
          <w:rFonts w:ascii="Arial" w:hAnsi="Arial" w:cs="Arial"/>
          <w:sz w:val="22"/>
        </w:rPr>
      </w:pPr>
    </w:p>
    <w:p w:rsidR="00E4569C" w:rsidRDefault="00E4569C" w:rsidP="005228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pro: jednání rady kraje č</w:t>
      </w:r>
      <w:r w:rsidRPr="00EA5D8B">
        <w:rPr>
          <w:rFonts w:ascii="Arial" w:hAnsi="Arial" w:cs="Arial"/>
          <w:sz w:val="22"/>
        </w:rPr>
        <w:t xml:space="preserve">. </w:t>
      </w:r>
      <w:r w:rsidR="00352729">
        <w:rPr>
          <w:rFonts w:ascii="Arial" w:hAnsi="Arial" w:cs="Arial"/>
          <w:sz w:val="22"/>
        </w:rPr>
        <w:t>11</w:t>
      </w:r>
      <w:r w:rsidRPr="00EA5D8B">
        <w:rPr>
          <w:rFonts w:ascii="Arial" w:hAnsi="Arial" w:cs="Arial"/>
          <w:sz w:val="22"/>
        </w:rPr>
        <w:t>/201</w:t>
      </w:r>
      <w:r w:rsidR="00AD1941">
        <w:rPr>
          <w:rFonts w:ascii="Arial" w:hAnsi="Arial" w:cs="Arial"/>
          <w:sz w:val="22"/>
        </w:rPr>
        <w:t xml:space="preserve">7 dne </w:t>
      </w:r>
      <w:r w:rsidR="00352729">
        <w:rPr>
          <w:rFonts w:ascii="Arial" w:hAnsi="Arial" w:cs="Arial"/>
          <w:sz w:val="22"/>
        </w:rPr>
        <w:t>21</w:t>
      </w:r>
      <w:r w:rsidRPr="00EA5D8B">
        <w:rPr>
          <w:rFonts w:ascii="Arial" w:hAnsi="Arial" w:cs="Arial"/>
          <w:sz w:val="22"/>
        </w:rPr>
        <w:t xml:space="preserve">. </w:t>
      </w:r>
      <w:r w:rsidR="00352729">
        <w:rPr>
          <w:rFonts w:ascii="Arial" w:hAnsi="Arial" w:cs="Arial"/>
          <w:sz w:val="22"/>
        </w:rPr>
        <w:t>3</w:t>
      </w:r>
      <w:r w:rsidRPr="00EA5D8B">
        <w:rPr>
          <w:rFonts w:ascii="Arial" w:hAnsi="Arial" w:cs="Arial"/>
          <w:sz w:val="22"/>
        </w:rPr>
        <w:t>. 201</w:t>
      </w:r>
      <w:r w:rsidR="00C65A1A" w:rsidRPr="00EA5D8B">
        <w:rPr>
          <w:rFonts w:ascii="Arial" w:hAnsi="Arial" w:cs="Arial"/>
          <w:sz w:val="22"/>
        </w:rPr>
        <w:t>7</w:t>
      </w:r>
    </w:p>
    <w:p w:rsidR="00E4569C" w:rsidRDefault="00AD1941" w:rsidP="005228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</w:t>
      </w:r>
      <w:r w:rsidR="00E4569C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J. Boček</w:t>
      </w:r>
    </w:p>
    <w:p w:rsidR="00E4569C" w:rsidRDefault="00E4569C" w:rsidP="005228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AD1941">
        <w:rPr>
          <w:rFonts w:ascii="Arial" w:hAnsi="Arial" w:cs="Arial"/>
          <w:sz w:val="22"/>
        </w:rPr>
        <w:t>H. Strnadová</w:t>
      </w:r>
    </w:p>
    <w:p w:rsidR="00E4569C" w:rsidRDefault="00462E6C" w:rsidP="00522868">
      <w:pPr>
        <w:jc w:val="both"/>
        <w:rPr>
          <w:rFonts w:ascii="Arial" w:hAnsi="Arial" w:cs="Arial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3AAB2A" wp14:editId="1EC52D3F">
                <wp:simplePos x="0" y="0"/>
                <wp:positionH relativeFrom="column">
                  <wp:posOffset>4457700</wp:posOffset>
                </wp:positionH>
                <wp:positionV relativeFrom="paragraph">
                  <wp:posOffset>-431800</wp:posOffset>
                </wp:positionV>
                <wp:extent cx="1276350" cy="416560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9C" w:rsidRPr="009A463F" w:rsidRDefault="00E4569C" w:rsidP="00E456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A463F">
                              <w:rPr>
                                <w:rFonts w:ascii="Arial" w:hAnsi="Arial" w:cs="Arial"/>
                                <w:sz w:val="22"/>
                              </w:rPr>
                              <w:t>počet stran:</w:t>
                            </w:r>
                            <w:r w:rsidR="00AB0E5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0D34B2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E4569C" w:rsidRPr="009A463F" w:rsidRDefault="00F464AD" w:rsidP="00E4569C">
                            <w:r w:rsidRPr="009A463F">
                              <w:rPr>
                                <w:rFonts w:ascii="Arial" w:hAnsi="Arial" w:cs="Arial"/>
                                <w:sz w:val="22"/>
                              </w:rPr>
                              <w:t>počet příloh:</w:t>
                            </w:r>
                            <w:r w:rsidR="007F5F2F">
                              <w:rPr>
                                <w:rFonts w:ascii="Arial" w:hAnsi="Arial" w:cs="Arial"/>
                                <w:sz w:val="2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34pt;width:100.5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" strokecolor="white">
                <v:textbox inset="0,0,0,0">
                  <w:txbxContent>
                    <w:p w:rsidR="00E4569C" w:rsidRPr="009A463F" w:rsidRDefault="00E4569C" w:rsidP="00E456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9A463F">
                        <w:rPr>
                          <w:rFonts w:ascii="Arial" w:hAnsi="Arial" w:cs="Arial"/>
                          <w:sz w:val="22"/>
                        </w:rPr>
                        <w:t>počet stran:</w:t>
                      </w:r>
                      <w:r w:rsidR="00AB0E5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0D34B2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E4569C" w:rsidRPr="009A463F" w:rsidRDefault="00F464AD" w:rsidP="00E4569C">
                      <w:r w:rsidRPr="009A463F">
                        <w:rPr>
                          <w:rFonts w:ascii="Arial" w:hAnsi="Arial" w:cs="Arial"/>
                          <w:sz w:val="22"/>
                        </w:rPr>
                        <w:t>počet příloh:</w:t>
                      </w:r>
                      <w:r w:rsidR="007F5F2F">
                        <w:rPr>
                          <w:rFonts w:ascii="Arial" w:hAnsi="Arial" w:cs="Arial"/>
                          <w:sz w:val="22"/>
                        </w:rPr>
                        <w:t xml:space="preserve">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69C" w:rsidRDefault="00E4569C" w:rsidP="00522868">
      <w:pPr>
        <w:jc w:val="both"/>
        <w:rPr>
          <w:rFonts w:ascii="Arial" w:hAnsi="Arial" w:cs="Arial"/>
          <w:bCs/>
          <w:sz w:val="22"/>
        </w:rPr>
      </w:pPr>
    </w:p>
    <w:p w:rsidR="00E4569C" w:rsidRDefault="00E4569C" w:rsidP="005228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472CF4" w:rsidRDefault="00472CF4" w:rsidP="005228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62E6C" w:rsidRDefault="00352729" w:rsidP="0052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28. </w:t>
      </w:r>
      <w:r w:rsidR="006410E9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nora 2017 obdržel hejtman Kraje Vysočina dopis</w:t>
      </w:r>
      <w:r w:rsidR="00902F66">
        <w:rPr>
          <w:rFonts w:ascii="Arial" w:hAnsi="Arial" w:cs="Arial"/>
          <w:sz w:val="22"/>
          <w:szCs w:val="22"/>
        </w:rPr>
        <w:t>em</w:t>
      </w:r>
      <w:r w:rsidR="006410E9">
        <w:rPr>
          <w:rFonts w:ascii="Arial" w:hAnsi="Arial" w:cs="Arial"/>
          <w:sz w:val="22"/>
          <w:szCs w:val="22"/>
        </w:rPr>
        <w:t xml:space="preserve"> ředitele Státního fondu dopravní infrastruktury (dále jen SFDI) </w:t>
      </w:r>
      <w:r w:rsidR="00902F66">
        <w:rPr>
          <w:rFonts w:ascii="Arial" w:hAnsi="Arial" w:cs="Arial"/>
          <w:sz w:val="22"/>
          <w:szCs w:val="22"/>
        </w:rPr>
        <w:t xml:space="preserve">informaci </w:t>
      </w:r>
      <w:r w:rsidR="006410E9">
        <w:rPr>
          <w:rFonts w:ascii="Arial" w:hAnsi="Arial" w:cs="Arial"/>
          <w:sz w:val="22"/>
          <w:szCs w:val="22"/>
        </w:rPr>
        <w:t>o alokaci částky 268 811 000,- Kč na financování silnic II. a III. tříd v Kraji Vysočina. Krajská správa a údržba silnic Vysočiny, příspěvková organiza</w:t>
      </w:r>
      <w:r w:rsidR="00765BBC">
        <w:rPr>
          <w:rFonts w:ascii="Arial" w:hAnsi="Arial" w:cs="Arial"/>
          <w:sz w:val="22"/>
          <w:szCs w:val="22"/>
        </w:rPr>
        <w:t>ce (dále jen KSÚSV) v roce 2016 na základě výběrových řízení uzavřela smlouvy o dílo na</w:t>
      </w:r>
      <w:r w:rsidR="006410E9">
        <w:rPr>
          <w:rFonts w:ascii="Arial" w:hAnsi="Arial" w:cs="Arial"/>
          <w:sz w:val="22"/>
          <w:szCs w:val="22"/>
        </w:rPr>
        <w:t xml:space="preserve"> realizace oprav silnic v objemu 18</w:t>
      </w:r>
      <w:r w:rsidR="00AD5CD0">
        <w:rPr>
          <w:rFonts w:ascii="Arial" w:hAnsi="Arial" w:cs="Arial"/>
          <w:sz w:val="22"/>
          <w:szCs w:val="22"/>
        </w:rPr>
        <w:t>5</w:t>
      </w:r>
      <w:r w:rsidR="006410E9">
        <w:rPr>
          <w:rFonts w:ascii="Arial" w:hAnsi="Arial" w:cs="Arial"/>
          <w:sz w:val="22"/>
          <w:szCs w:val="22"/>
        </w:rPr>
        <w:t> 049 000,- Kč</w:t>
      </w:r>
      <w:r w:rsidR="00765BBC">
        <w:rPr>
          <w:rFonts w:ascii="Arial" w:hAnsi="Arial" w:cs="Arial"/>
          <w:sz w:val="22"/>
          <w:szCs w:val="22"/>
        </w:rPr>
        <w:t xml:space="preserve"> s výhledem jejich realizace z příspěvku ze SFDI</w:t>
      </w:r>
      <w:r w:rsidR="006410E9">
        <w:rPr>
          <w:rFonts w:ascii="Arial" w:hAnsi="Arial" w:cs="Arial"/>
          <w:sz w:val="22"/>
          <w:szCs w:val="22"/>
        </w:rPr>
        <w:t>. Smlouvy byly uzavřeny s tzv. „odloženou účinností“. Smlouvy nabydou účinnosti v okamžiku, kdy KSÚSV sdělí písemně oznámení o uzavření smlouvy o poskytnutí finančních prostředků z rozpočtu SFDI na úhradu plnění, dle této smlouvy. Pokud takto KSÚSV neučiní do 31. března 2017, pozbydo</w:t>
      </w:r>
      <w:r w:rsidR="00522868">
        <w:rPr>
          <w:rFonts w:ascii="Arial" w:hAnsi="Arial" w:cs="Arial"/>
          <w:sz w:val="22"/>
          <w:szCs w:val="22"/>
        </w:rPr>
        <w:t>u smlouvy platnosti a </w:t>
      </w:r>
      <w:r w:rsidR="006410E9">
        <w:rPr>
          <w:rFonts w:ascii="Arial" w:hAnsi="Arial" w:cs="Arial"/>
          <w:sz w:val="22"/>
          <w:szCs w:val="22"/>
        </w:rPr>
        <w:t>stavby bude nutné znovu zadat v nové nadlimitní veřejné zakázce, čímž se jejich realizace odloží minimálně o tři až čtyři měsíc</w:t>
      </w:r>
      <w:r w:rsidR="007F5F2F">
        <w:rPr>
          <w:rFonts w:ascii="Arial" w:hAnsi="Arial" w:cs="Arial"/>
          <w:sz w:val="22"/>
          <w:szCs w:val="22"/>
        </w:rPr>
        <w:t xml:space="preserve">e. </w:t>
      </w:r>
      <w:r w:rsidR="006410E9">
        <w:rPr>
          <w:rFonts w:ascii="Arial" w:hAnsi="Arial" w:cs="Arial"/>
          <w:sz w:val="22"/>
          <w:szCs w:val="22"/>
        </w:rPr>
        <w:t xml:space="preserve">Všechny </w:t>
      </w:r>
      <w:r w:rsidR="00902F66">
        <w:rPr>
          <w:rFonts w:ascii="Arial" w:hAnsi="Arial" w:cs="Arial"/>
          <w:sz w:val="22"/>
          <w:szCs w:val="22"/>
        </w:rPr>
        <w:t xml:space="preserve">předmětné </w:t>
      </w:r>
      <w:r w:rsidR="006410E9">
        <w:rPr>
          <w:rFonts w:ascii="Arial" w:hAnsi="Arial" w:cs="Arial"/>
          <w:sz w:val="22"/>
          <w:szCs w:val="22"/>
        </w:rPr>
        <w:t xml:space="preserve">stavby </w:t>
      </w:r>
      <w:r w:rsidR="00902F66">
        <w:rPr>
          <w:rFonts w:ascii="Arial" w:hAnsi="Arial" w:cs="Arial"/>
          <w:sz w:val="22"/>
          <w:szCs w:val="22"/>
        </w:rPr>
        <w:t xml:space="preserve">uvedené v příloze č. 1 </w:t>
      </w:r>
      <w:r w:rsidR="00765BBC">
        <w:rPr>
          <w:rFonts w:ascii="Arial" w:hAnsi="Arial" w:cs="Arial"/>
          <w:sz w:val="22"/>
          <w:szCs w:val="22"/>
        </w:rPr>
        <w:t>již byly v loňském roce</w:t>
      </w:r>
      <w:r w:rsidR="006410E9">
        <w:rPr>
          <w:rFonts w:ascii="Arial" w:hAnsi="Arial" w:cs="Arial"/>
          <w:sz w:val="22"/>
          <w:szCs w:val="22"/>
        </w:rPr>
        <w:t xml:space="preserve"> schváleny k financování ze SFDI </w:t>
      </w:r>
      <w:r w:rsidR="00765BBC">
        <w:rPr>
          <w:rFonts w:ascii="Arial" w:hAnsi="Arial" w:cs="Arial"/>
          <w:sz w:val="22"/>
          <w:szCs w:val="22"/>
        </w:rPr>
        <w:t>C</w:t>
      </w:r>
      <w:r w:rsidR="006410E9">
        <w:rPr>
          <w:rFonts w:ascii="Arial" w:hAnsi="Arial" w:cs="Arial"/>
          <w:sz w:val="22"/>
          <w:szCs w:val="22"/>
        </w:rPr>
        <w:t>entrální komisí Ministerstva dopravy České republiky.</w:t>
      </w:r>
      <w:r w:rsidR="00AD5CD0">
        <w:rPr>
          <w:rFonts w:ascii="Arial" w:hAnsi="Arial" w:cs="Arial"/>
          <w:sz w:val="22"/>
          <w:szCs w:val="22"/>
        </w:rPr>
        <w:t xml:space="preserve"> </w:t>
      </w:r>
      <w:r w:rsidR="006410E9">
        <w:rPr>
          <w:rFonts w:ascii="Arial" w:hAnsi="Arial" w:cs="Arial"/>
          <w:sz w:val="22"/>
          <w:szCs w:val="22"/>
        </w:rPr>
        <w:t xml:space="preserve">V současné době jsou tedy alokovány SFDI finanční prostředky, ale smlouva mezi KSÚSV a SFDI na finanční prostředky roku 2017 bude uzavřena nejdříve v průběhu měsíce </w:t>
      </w:r>
      <w:r w:rsidR="00902F66">
        <w:rPr>
          <w:rFonts w:ascii="Arial" w:hAnsi="Arial" w:cs="Arial"/>
          <w:sz w:val="22"/>
          <w:szCs w:val="22"/>
        </w:rPr>
        <w:t xml:space="preserve">května </w:t>
      </w:r>
      <w:r w:rsidR="006410E9">
        <w:rPr>
          <w:rFonts w:ascii="Arial" w:hAnsi="Arial" w:cs="Arial"/>
          <w:sz w:val="22"/>
          <w:szCs w:val="22"/>
        </w:rPr>
        <w:t>2017.</w:t>
      </w:r>
    </w:p>
    <w:p w:rsidR="00462E6C" w:rsidRDefault="006410E9" w:rsidP="0052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KSÚSV tedy žádá zřizovatele o </w:t>
      </w:r>
      <w:r w:rsidR="00DE61D6">
        <w:rPr>
          <w:rFonts w:ascii="Arial" w:hAnsi="Arial" w:cs="Arial"/>
          <w:sz w:val="22"/>
          <w:szCs w:val="22"/>
        </w:rPr>
        <w:t>řešení</w:t>
      </w:r>
      <w:r>
        <w:rPr>
          <w:rFonts w:ascii="Arial" w:hAnsi="Arial" w:cs="Arial"/>
          <w:sz w:val="22"/>
          <w:szCs w:val="22"/>
        </w:rPr>
        <w:t xml:space="preserve"> </w:t>
      </w:r>
      <w:r w:rsidR="00765BBC">
        <w:rPr>
          <w:rFonts w:ascii="Arial" w:hAnsi="Arial" w:cs="Arial"/>
          <w:sz w:val="22"/>
          <w:szCs w:val="22"/>
        </w:rPr>
        <w:t xml:space="preserve">uzavřených závazků </w:t>
      </w:r>
      <w:r w:rsidR="00DE61D6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uzavřených smluv </w:t>
      </w:r>
      <w:r w:rsidR="00462E6C">
        <w:rPr>
          <w:rFonts w:ascii="Arial" w:hAnsi="Arial" w:cs="Arial"/>
          <w:sz w:val="22"/>
          <w:szCs w:val="22"/>
        </w:rPr>
        <w:t xml:space="preserve">tak, aby smlouvy </w:t>
      </w:r>
      <w:r w:rsidR="00902F66">
        <w:rPr>
          <w:rFonts w:ascii="Arial" w:hAnsi="Arial" w:cs="Arial"/>
          <w:sz w:val="22"/>
          <w:szCs w:val="22"/>
        </w:rPr>
        <w:t xml:space="preserve">o dílo </w:t>
      </w:r>
      <w:r w:rsidR="00462E6C">
        <w:rPr>
          <w:rFonts w:ascii="Arial" w:hAnsi="Arial" w:cs="Arial"/>
          <w:sz w:val="22"/>
          <w:szCs w:val="22"/>
        </w:rPr>
        <w:t>nepozbyly platnosti a mohla být zahájena realizace</w:t>
      </w:r>
      <w:r w:rsidR="00902F66">
        <w:rPr>
          <w:rFonts w:ascii="Arial" w:hAnsi="Arial" w:cs="Arial"/>
          <w:sz w:val="22"/>
          <w:szCs w:val="22"/>
        </w:rPr>
        <w:t xml:space="preserve"> staveb</w:t>
      </w:r>
      <w:r w:rsidR="00462E6C">
        <w:rPr>
          <w:rFonts w:ascii="Arial" w:hAnsi="Arial" w:cs="Arial"/>
          <w:sz w:val="22"/>
          <w:szCs w:val="22"/>
        </w:rPr>
        <w:t>.</w:t>
      </w:r>
    </w:p>
    <w:p w:rsidR="00B349B2" w:rsidRPr="00735E37" w:rsidRDefault="00B349B2" w:rsidP="00522868">
      <w:pPr>
        <w:pStyle w:val="Odstavecseseznamem"/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5228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4569C" w:rsidRDefault="00E4569C" w:rsidP="00522868">
      <w:pPr>
        <w:jc w:val="both"/>
        <w:rPr>
          <w:rFonts w:ascii="Arial" w:hAnsi="Arial" w:cs="Arial"/>
          <w:sz w:val="22"/>
        </w:rPr>
      </w:pPr>
    </w:p>
    <w:p w:rsidR="00E4569C" w:rsidRPr="002703C2" w:rsidRDefault="00B67B8A" w:rsidP="005228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dopravy a silničního hospodářství</w:t>
      </w:r>
      <w:r w:rsidR="001C3BD0">
        <w:rPr>
          <w:rFonts w:ascii="Arial" w:hAnsi="Arial" w:cs="Arial"/>
          <w:sz w:val="22"/>
        </w:rPr>
        <w:t xml:space="preserve"> </w:t>
      </w:r>
      <w:r w:rsidR="00DE61D6">
        <w:rPr>
          <w:rFonts w:ascii="Arial" w:hAnsi="Arial" w:cs="Arial"/>
          <w:sz w:val="22"/>
        </w:rPr>
        <w:t>na základě dopisu uvedeném v příloze 2 tohoto materiálu předpokládá, že v nejbližším období dojde k uzavř</w:t>
      </w:r>
      <w:r w:rsidR="00522868">
        <w:rPr>
          <w:rFonts w:ascii="Arial" w:hAnsi="Arial" w:cs="Arial"/>
          <w:sz w:val="22"/>
        </w:rPr>
        <w:t>ení příslušné smlouvy se SFDI a </w:t>
      </w:r>
      <w:r w:rsidR="00DE61D6">
        <w:rPr>
          <w:rFonts w:ascii="Arial" w:hAnsi="Arial" w:cs="Arial"/>
          <w:sz w:val="22"/>
        </w:rPr>
        <w:t xml:space="preserve">k uvolnění příslušné částky alokované pro Kraj Vysočina. Proto </w:t>
      </w:r>
      <w:r w:rsidR="001C3BD0">
        <w:rPr>
          <w:rFonts w:ascii="Arial" w:hAnsi="Arial" w:cs="Arial"/>
          <w:sz w:val="22"/>
        </w:rPr>
        <w:t>doporučuje radě kraje</w:t>
      </w:r>
      <w:r w:rsidR="00E93DE4">
        <w:rPr>
          <w:rFonts w:ascii="Arial" w:hAnsi="Arial" w:cs="Arial"/>
          <w:sz w:val="22"/>
        </w:rPr>
        <w:t xml:space="preserve"> vyslovit souhlas</w:t>
      </w:r>
      <w:r w:rsidR="00DE61D6">
        <w:rPr>
          <w:rFonts w:ascii="Arial" w:hAnsi="Arial" w:cs="Arial"/>
          <w:sz w:val="22"/>
        </w:rPr>
        <w:t xml:space="preserve"> s</w:t>
      </w:r>
      <w:r w:rsidR="00BD6E75">
        <w:rPr>
          <w:rFonts w:ascii="Arial" w:hAnsi="Arial" w:cs="Arial"/>
          <w:sz w:val="22"/>
        </w:rPr>
        <w:t xml:space="preserve"> tím, aby KSÚSV zahájila </w:t>
      </w:r>
      <w:r w:rsidR="00DE61D6">
        <w:rPr>
          <w:rFonts w:ascii="Arial" w:hAnsi="Arial" w:cs="Arial"/>
          <w:sz w:val="22"/>
        </w:rPr>
        <w:t>re</w:t>
      </w:r>
      <w:r w:rsidR="00BD6E75">
        <w:rPr>
          <w:rFonts w:ascii="Arial" w:hAnsi="Arial" w:cs="Arial"/>
          <w:sz w:val="22"/>
        </w:rPr>
        <w:t>alizací ak</w:t>
      </w:r>
      <w:r w:rsidR="00522868">
        <w:rPr>
          <w:rFonts w:ascii="Arial" w:hAnsi="Arial" w:cs="Arial"/>
          <w:sz w:val="22"/>
        </w:rPr>
        <w:t>cí uvedených v žádosti KSÚSV, u </w:t>
      </w:r>
      <w:r w:rsidR="00BD6E75">
        <w:rPr>
          <w:rFonts w:ascii="Arial" w:hAnsi="Arial" w:cs="Arial"/>
          <w:sz w:val="22"/>
        </w:rPr>
        <w:t>nichž se předpokládá financování ze zdrojů SFDI v celkové výši 185 049</w:t>
      </w:r>
      <w:r w:rsidR="002107F8">
        <w:rPr>
          <w:rFonts w:ascii="Arial" w:hAnsi="Arial" w:cs="Arial"/>
          <w:sz w:val="22"/>
        </w:rPr>
        <w:t> 000,-</w:t>
      </w:r>
      <w:r w:rsidR="00BD6E75">
        <w:rPr>
          <w:rFonts w:ascii="Arial" w:hAnsi="Arial" w:cs="Arial"/>
          <w:sz w:val="22"/>
        </w:rPr>
        <w:t xml:space="preserve"> Kč. I když je to nepravděpodobné, tak pro případ, že by nedošlo k poskytnutí prostředků ze SFDI</w:t>
      </w:r>
      <w:r w:rsidR="00823949">
        <w:rPr>
          <w:rFonts w:ascii="Arial" w:hAnsi="Arial" w:cs="Arial"/>
          <w:sz w:val="22"/>
        </w:rPr>
        <w:t>, doporučuje odbor dopravy a silničního hospodářství, aby se rada kraje zavázala, že v případě takové situace doporučí zastupitelstvu kraje uvolnit na finanční krytí výše uvedených staveb prostředky z Fondu strategických rezerv.</w:t>
      </w:r>
      <w:r w:rsidR="006536E9">
        <w:rPr>
          <w:rFonts w:ascii="Arial" w:hAnsi="Arial" w:cs="Arial"/>
          <w:sz w:val="22"/>
        </w:rPr>
        <w:t xml:space="preserve"> </w:t>
      </w:r>
    </w:p>
    <w:p w:rsidR="003710AC" w:rsidRDefault="009F7C7D" w:rsidP="005228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Dále odbor dopravy a silničního hospodářství doporučuje KS</w:t>
      </w:r>
      <w:r w:rsidR="007F6784">
        <w:rPr>
          <w:rFonts w:ascii="Arial" w:hAnsi="Arial" w:cs="Arial"/>
          <w:sz w:val="22"/>
        </w:rPr>
        <w:t>Ú</w:t>
      </w:r>
      <w:r>
        <w:rPr>
          <w:rFonts w:ascii="Arial" w:hAnsi="Arial" w:cs="Arial"/>
          <w:sz w:val="22"/>
        </w:rPr>
        <w:t>S</w:t>
      </w:r>
      <w:r w:rsidR="00AE4640">
        <w:rPr>
          <w:rFonts w:ascii="Arial" w:hAnsi="Arial" w:cs="Arial"/>
          <w:sz w:val="22"/>
        </w:rPr>
        <w:t>V uzavírat smlouvy o dílo tak, aby nedocházelo k nesouladu mezi možnou realizací akcí a jejich reálným finančním krytím.</w:t>
      </w:r>
    </w:p>
    <w:p w:rsidR="00764B59" w:rsidRDefault="00764B59" w:rsidP="00522868">
      <w:pPr>
        <w:jc w:val="both"/>
        <w:rPr>
          <w:rFonts w:ascii="Arial" w:hAnsi="Arial" w:cs="Arial"/>
          <w:sz w:val="22"/>
        </w:rPr>
      </w:pPr>
    </w:p>
    <w:p w:rsidR="00522868" w:rsidRDefault="00522868" w:rsidP="00522868">
      <w:pPr>
        <w:jc w:val="both"/>
        <w:rPr>
          <w:rFonts w:ascii="Arial" w:hAnsi="Arial" w:cs="Arial"/>
          <w:sz w:val="22"/>
        </w:rPr>
      </w:pPr>
    </w:p>
    <w:p w:rsidR="00E4569C" w:rsidRDefault="00E4569C" w:rsidP="005228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F244E8" w:rsidRDefault="00F244E8" w:rsidP="00522868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CD0DFF" w:rsidP="00522868">
      <w:pPr>
        <w:jc w:val="both"/>
        <w:rPr>
          <w:rFonts w:ascii="Arial" w:hAnsi="Arial" w:cs="Arial"/>
          <w:sz w:val="22"/>
        </w:rPr>
      </w:pPr>
      <w:r w:rsidRPr="00B57157">
        <w:rPr>
          <w:rFonts w:ascii="Arial" w:hAnsi="Arial" w:cs="Arial"/>
          <w:sz w:val="22"/>
        </w:rPr>
        <w:t>Odbor ekonomický</w:t>
      </w:r>
      <w:r w:rsidR="00D96864">
        <w:rPr>
          <w:rFonts w:ascii="Arial" w:hAnsi="Arial" w:cs="Arial"/>
          <w:sz w:val="22"/>
        </w:rPr>
        <w:t xml:space="preserve"> </w:t>
      </w:r>
    </w:p>
    <w:p w:rsidR="00AD5CD0" w:rsidRDefault="00AE4640" w:rsidP="005228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Bere na vědomí předložený materiál. Do budoucna je třeba časově posunout a lépe specifikovat okamžik účinnosti smluv o dílo ve vazbě na uzavření smlouvy se SFDI. </w:t>
      </w:r>
    </w:p>
    <w:p w:rsidR="00F244E8" w:rsidRPr="00B57157" w:rsidRDefault="00F244E8" w:rsidP="00522868">
      <w:pPr>
        <w:jc w:val="both"/>
        <w:rPr>
          <w:rFonts w:ascii="Arial" w:hAnsi="Arial" w:cs="Arial"/>
          <w:bCs/>
          <w:sz w:val="22"/>
        </w:rPr>
      </w:pPr>
      <w:r w:rsidRPr="00B57157">
        <w:rPr>
          <w:rFonts w:ascii="Arial" w:hAnsi="Arial" w:cs="Arial"/>
          <w:bCs/>
          <w:sz w:val="22"/>
        </w:rPr>
        <w:t>V případě, že by bylo nutné použít prostředky Fondu strategických rezerv na překlenutí časového nesouladu, budou tyto prostředky pro KS</w:t>
      </w:r>
      <w:r w:rsidR="007F6784">
        <w:rPr>
          <w:rFonts w:ascii="Arial" w:hAnsi="Arial" w:cs="Arial"/>
          <w:bCs/>
          <w:sz w:val="22"/>
        </w:rPr>
        <w:t>Ú</w:t>
      </w:r>
      <w:r w:rsidRPr="00B57157">
        <w:rPr>
          <w:rFonts w:ascii="Arial" w:hAnsi="Arial" w:cs="Arial"/>
          <w:bCs/>
          <w:sz w:val="22"/>
        </w:rPr>
        <w:t>SV uvolněny formou zápůjčky</w:t>
      </w:r>
    </w:p>
    <w:p w:rsidR="00AE4640" w:rsidRDefault="00AE4640" w:rsidP="00522868">
      <w:pPr>
        <w:jc w:val="both"/>
        <w:rPr>
          <w:rFonts w:ascii="Arial" w:hAnsi="Arial" w:cs="Arial"/>
          <w:b/>
          <w:bCs/>
          <w:sz w:val="22"/>
        </w:rPr>
      </w:pPr>
    </w:p>
    <w:p w:rsidR="00F244E8" w:rsidRDefault="00F244E8" w:rsidP="00522868">
      <w:pPr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E4569C" w:rsidRDefault="00E4569C" w:rsidP="005228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AB0E5B" w:rsidRPr="00EE1E70" w:rsidRDefault="00AB0E5B" w:rsidP="00522868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52286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4569C" w:rsidRPr="00DC5F65" w:rsidRDefault="00E4569C" w:rsidP="0052286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</w:t>
      </w:r>
      <w:r w:rsidR="00AD5CD0">
        <w:rPr>
          <w:rFonts w:ascii="Arial" w:hAnsi="Arial" w:cs="Arial"/>
          <w:b/>
          <w:bCs/>
          <w:sz w:val="22"/>
        </w:rPr>
        <w:t>ouhlasí</w:t>
      </w:r>
    </w:p>
    <w:p w:rsidR="007C1DF6" w:rsidRDefault="00823949" w:rsidP="0052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zahájením realizace akcí</w:t>
      </w:r>
      <w:r w:rsidR="00DE0AA2">
        <w:rPr>
          <w:rFonts w:ascii="Arial" w:hAnsi="Arial" w:cs="Arial"/>
          <w:sz w:val="22"/>
          <w:szCs w:val="22"/>
        </w:rPr>
        <w:t xml:space="preserve"> dle RK-11-2017</w:t>
      </w:r>
      <w:r w:rsidR="00522868">
        <w:rPr>
          <w:rFonts w:ascii="Arial" w:hAnsi="Arial" w:cs="Arial"/>
          <w:sz w:val="22"/>
          <w:szCs w:val="22"/>
        </w:rPr>
        <w:t>-17</w:t>
      </w:r>
      <w:r w:rsidR="00DE0AA2">
        <w:rPr>
          <w:rFonts w:ascii="Arial" w:hAnsi="Arial" w:cs="Arial"/>
          <w:sz w:val="22"/>
          <w:szCs w:val="22"/>
        </w:rPr>
        <w:t>, př. 1</w:t>
      </w:r>
      <w:r>
        <w:rPr>
          <w:rFonts w:ascii="Arial" w:hAnsi="Arial" w:cs="Arial"/>
          <w:sz w:val="22"/>
          <w:szCs w:val="22"/>
        </w:rPr>
        <w:t xml:space="preserve">, </w:t>
      </w:r>
      <w:r w:rsidR="00DE0AA2">
        <w:rPr>
          <w:rFonts w:ascii="Arial" w:hAnsi="Arial" w:cs="Arial"/>
          <w:sz w:val="22"/>
          <w:szCs w:val="22"/>
        </w:rPr>
        <w:t>které budou kryty ze zdrojů SFDI, jak je uvedeno v dopise ředitele SFDI dle materiálu RK-11-2017</w:t>
      </w:r>
      <w:r w:rsidR="00522868">
        <w:rPr>
          <w:rFonts w:ascii="Arial" w:hAnsi="Arial" w:cs="Arial"/>
          <w:sz w:val="22"/>
          <w:szCs w:val="22"/>
        </w:rPr>
        <w:t>-17</w:t>
      </w:r>
      <w:r w:rsidR="00DE0AA2">
        <w:rPr>
          <w:rFonts w:ascii="Arial" w:hAnsi="Arial" w:cs="Arial"/>
          <w:sz w:val="22"/>
          <w:szCs w:val="22"/>
        </w:rPr>
        <w:t>, př. 2</w:t>
      </w:r>
      <w:r w:rsidR="00522868">
        <w:rPr>
          <w:rFonts w:ascii="Arial" w:hAnsi="Arial" w:cs="Arial"/>
          <w:sz w:val="22"/>
          <w:szCs w:val="22"/>
        </w:rPr>
        <w:t>;</w:t>
      </w:r>
    </w:p>
    <w:p w:rsidR="00823949" w:rsidRPr="00B57157" w:rsidRDefault="00823949" w:rsidP="00522868">
      <w:pPr>
        <w:jc w:val="both"/>
        <w:rPr>
          <w:rFonts w:ascii="Arial" w:hAnsi="Arial" w:cs="Arial"/>
          <w:b/>
          <w:sz w:val="22"/>
          <w:szCs w:val="22"/>
        </w:rPr>
      </w:pPr>
      <w:r w:rsidRPr="00B57157">
        <w:rPr>
          <w:rFonts w:ascii="Arial" w:hAnsi="Arial" w:cs="Arial"/>
          <w:b/>
          <w:sz w:val="22"/>
          <w:szCs w:val="22"/>
        </w:rPr>
        <w:t>zavazuje se</w:t>
      </w:r>
    </w:p>
    <w:p w:rsidR="00D41DF9" w:rsidRDefault="00823949" w:rsidP="0052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předložit do zastupitelstva kraje </w:t>
      </w:r>
      <w:r w:rsidR="009F7C7D">
        <w:rPr>
          <w:rFonts w:ascii="Arial" w:hAnsi="Arial" w:cs="Arial"/>
          <w:sz w:val="22"/>
          <w:szCs w:val="22"/>
        </w:rPr>
        <w:t xml:space="preserve">návrh na finanční krytí z Fondu strategických rezerv </w:t>
      </w:r>
      <w:r w:rsidR="00313708">
        <w:rPr>
          <w:rFonts w:ascii="Arial" w:hAnsi="Arial" w:cs="Arial"/>
          <w:sz w:val="22"/>
          <w:szCs w:val="22"/>
        </w:rPr>
        <w:t xml:space="preserve">těch </w:t>
      </w:r>
      <w:r w:rsidR="009F7C7D">
        <w:rPr>
          <w:rFonts w:ascii="Arial" w:hAnsi="Arial" w:cs="Arial"/>
          <w:sz w:val="22"/>
          <w:szCs w:val="22"/>
        </w:rPr>
        <w:t xml:space="preserve">akcí, u nichž se předpokládá financování ze zdrojů SFDI, a to </w:t>
      </w:r>
      <w:r w:rsidR="00313708">
        <w:rPr>
          <w:rFonts w:ascii="Arial" w:hAnsi="Arial" w:cs="Arial"/>
          <w:sz w:val="22"/>
          <w:szCs w:val="22"/>
        </w:rPr>
        <w:t xml:space="preserve">pouze </w:t>
      </w:r>
      <w:r w:rsidR="009F7C7D">
        <w:rPr>
          <w:rFonts w:ascii="Arial" w:hAnsi="Arial" w:cs="Arial"/>
          <w:sz w:val="22"/>
          <w:szCs w:val="22"/>
        </w:rPr>
        <w:t xml:space="preserve">v případě, </w:t>
      </w:r>
      <w:r w:rsidR="00313708">
        <w:rPr>
          <w:rFonts w:ascii="Arial" w:hAnsi="Arial" w:cs="Arial"/>
          <w:sz w:val="22"/>
          <w:szCs w:val="22"/>
        </w:rPr>
        <w:t xml:space="preserve">pokud nedojde k uvolnění alokované částky ze SFDI sdělené dopisem dle materiálu </w:t>
      </w:r>
      <w:r w:rsidR="00522868">
        <w:rPr>
          <w:rFonts w:ascii="Arial" w:hAnsi="Arial" w:cs="Arial"/>
          <w:sz w:val="22"/>
          <w:szCs w:val="22"/>
        </w:rPr>
        <w:br/>
      </w:r>
      <w:r w:rsidR="00313708">
        <w:rPr>
          <w:rFonts w:ascii="Arial" w:hAnsi="Arial" w:cs="Arial"/>
          <w:sz w:val="22"/>
          <w:szCs w:val="22"/>
        </w:rPr>
        <w:t>RK</w:t>
      </w:r>
      <w:r w:rsidR="00522868">
        <w:rPr>
          <w:rFonts w:ascii="Arial" w:hAnsi="Arial" w:cs="Arial"/>
          <w:sz w:val="22"/>
          <w:szCs w:val="22"/>
        </w:rPr>
        <w:t>-11-</w:t>
      </w:r>
      <w:r w:rsidR="006711B6">
        <w:rPr>
          <w:rFonts w:ascii="Arial" w:hAnsi="Arial" w:cs="Arial"/>
          <w:sz w:val="22"/>
          <w:szCs w:val="22"/>
        </w:rPr>
        <w:t>2017</w:t>
      </w:r>
      <w:r w:rsidR="00522868">
        <w:rPr>
          <w:rFonts w:ascii="Arial" w:hAnsi="Arial" w:cs="Arial"/>
          <w:sz w:val="22"/>
          <w:szCs w:val="22"/>
        </w:rPr>
        <w:t>-17</w:t>
      </w:r>
      <w:r w:rsidR="00313708">
        <w:rPr>
          <w:rFonts w:ascii="Arial" w:hAnsi="Arial" w:cs="Arial"/>
          <w:sz w:val="22"/>
          <w:szCs w:val="22"/>
        </w:rPr>
        <w:t>, př. 2</w:t>
      </w:r>
      <w:r w:rsidR="0071668B">
        <w:rPr>
          <w:rFonts w:ascii="Arial" w:hAnsi="Arial" w:cs="Arial"/>
          <w:sz w:val="22"/>
          <w:szCs w:val="22"/>
        </w:rPr>
        <w:t>.</w:t>
      </w:r>
    </w:p>
    <w:p w:rsidR="0071668B" w:rsidRDefault="0071668B" w:rsidP="00522868">
      <w:pPr>
        <w:jc w:val="both"/>
        <w:rPr>
          <w:rFonts w:ascii="Arial" w:hAnsi="Arial" w:cs="Arial"/>
          <w:b/>
          <w:bCs/>
          <w:sz w:val="22"/>
        </w:rPr>
      </w:pPr>
    </w:p>
    <w:p w:rsidR="00E4569C" w:rsidRPr="00CD4548" w:rsidRDefault="00E4569C" w:rsidP="0052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CD0DFF">
        <w:rPr>
          <w:rFonts w:ascii="Arial" w:hAnsi="Arial" w:cs="Arial"/>
          <w:sz w:val="22"/>
        </w:rPr>
        <w:t>odbor dopravy a silničního hospodářství</w:t>
      </w:r>
    </w:p>
    <w:p w:rsidR="00E4569C" w:rsidRDefault="00E4569C" w:rsidP="005228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4756EB">
        <w:rPr>
          <w:rFonts w:ascii="Arial" w:hAnsi="Arial" w:cs="Arial"/>
          <w:bCs/>
          <w:sz w:val="22"/>
        </w:rPr>
        <w:t>31. 12. 2017</w:t>
      </w:r>
    </w:p>
    <w:sectPr w:rsidR="00E4569C" w:rsidSect="0052286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18" w:rsidRDefault="00B27F18" w:rsidP="00B00AF8">
      <w:r>
        <w:separator/>
      </w:r>
    </w:p>
  </w:endnote>
  <w:endnote w:type="continuationSeparator" w:id="0">
    <w:p w:rsidR="00B27F18" w:rsidRDefault="00B27F18" w:rsidP="00B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AC6" w:rsidRDefault="00A84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522868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84AC6" w:rsidRDefault="00A84AC6" w:rsidP="00A84AC6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</w:t>
    </w:r>
    <w:r w:rsidR="00CD0DFF">
      <w:rPr>
        <w:rFonts w:ascii="Arial" w:hAnsi="Arial" w:cs="Arial"/>
        <w:sz w:val="18"/>
        <w:szCs w:val="18"/>
      </w:rPr>
      <w:t>DSH</w:t>
    </w:r>
  </w:p>
  <w:p w:rsidR="00A84AC6" w:rsidRDefault="00A84AC6" w:rsidP="00A84AC6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CC39BC" w:rsidRPr="00CC39BC">
      <w:rPr>
        <w:rFonts w:ascii="Arial" w:hAnsi="Arial" w:cs="Arial"/>
        <w:sz w:val="18"/>
      </w:rPr>
      <w:t>31</w:t>
    </w:r>
    <w:r w:rsidR="00CD0DFF" w:rsidRPr="00CC39BC">
      <w:rPr>
        <w:rFonts w:ascii="Arial" w:hAnsi="Arial" w:cs="Arial"/>
        <w:sz w:val="18"/>
      </w:rPr>
      <w:t>.</w:t>
    </w:r>
    <w:r w:rsidR="004756EB">
      <w:rPr>
        <w:rFonts w:ascii="Arial" w:hAnsi="Arial" w:cs="Arial"/>
        <w:sz w:val="18"/>
      </w:rPr>
      <w:t xml:space="preserve"> </w:t>
    </w:r>
    <w:r w:rsidR="00CC39BC" w:rsidRPr="00CC39BC">
      <w:rPr>
        <w:rFonts w:ascii="Arial" w:hAnsi="Arial" w:cs="Arial"/>
        <w:sz w:val="18"/>
      </w:rPr>
      <w:t>1</w:t>
    </w:r>
    <w:r w:rsidR="00CD0DFF" w:rsidRPr="00CC39BC">
      <w:rPr>
        <w:rFonts w:ascii="Arial" w:hAnsi="Arial" w:cs="Arial"/>
        <w:sz w:val="18"/>
      </w:rPr>
      <w:t>2</w:t>
    </w:r>
    <w:r w:rsidR="00611D54" w:rsidRPr="00CC39BC">
      <w:rPr>
        <w:rFonts w:ascii="Arial" w:hAnsi="Arial" w:cs="Arial"/>
        <w:sz w:val="18"/>
      </w:rPr>
      <w:t>.</w:t>
    </w:r>
    <w:r w:rsidR="004756EB">
      <w:rPr>
        <w:rFonts w:ascii="Arial" w:hAnsi="Arial" w:cs="Arial"/>
        <w:sz w:val="18"/>
      </w:rPr>
      <w:t xml:space="preserve"> </w:t>
    </w:r>
    <w:r w:rsidR="00611D54" w:rsidRPr="00CC39BC">
      <w:rPr>
        <w:rFonts w:ascii="Arial" w:hAnsi="Arial" w:cs="Arial"/>
        <w:sz w:val="18"/>
      </w:rPr>
      <w:t>201</w:t>
    </w:r>
    <w:r w:rsidR="00072759" w:rsidRPr="00CC39BC">
      <w:rPr>
        <w:rFonts w:ascii="Arial" w:hAnsi="Arial" w:cs="Arial"/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18" w:rsidRDefault="00B27F18" w:rsidP="00B00AF8">
      <w:r>
        <w:separator/>
      </w:r>
    </w:p>
  </w:footnote>
  <w:footnote w:type="continuationSeparator" w:id="0">
    <w:p w:rsidR="00B27F18" w:rsidRDefault="00B27F18" w:rsidP="00B0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0C"/>
    <w:multiLevelType w:val="hybridMultilevel"/>
    <w:tmpl w:val="F5705E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36237"/>
    <w:multiLevelType w:val="hybridMultilevel"/>
    <w:tmpl w:val="4E3E0D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B1655"/>
    <w:multiLevelType w:val="hybridMultilevel"/>
    <w:tmpl w:val="EFCE34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762"/>
    <w:multiLevelType w:val="hybridMultilevel"/>
    <w:tmpl w:val="D5FE20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B4251"/>
    <w:multiLevelType w:val="hybridMultilevel"/>
    <w:tmpl w:val="BD7E3DF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22B66"/>
    <w:multiLevelType w:val="hybridMultilevel"/>
    <w:tmpl w:val="62386B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C27A7"/>
    <w:multiLevelType w:val="hybridMultilevel"/>
    <w:tmpl w:val="7BD0496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83D0B"/>
    <w:multiLevelType w:val="hybridMultilevel"/>
    <w:tmpl w:val="03C86C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0794"/>
    <w:multiLevelType w:val="hybridMultilevel"/>
    <w:tmpl w:val="B93833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5042C3"/>
    <w:multiLevelType w:val="hybridMultilevel"/>
    <w:tmpl w:val="78E801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E53B0"/>
    <w:multiLevelType w:val="hybridMultilevel"/>
    <w:tmpl w:val="A17460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211E0"/>
    <w:multiLevelType w:val="hybridMultilevel"/>
    <w:tmpl w:val="BE52DFAC"/>
    <w:lvl w:ilvl="0" w:tplc="B8287DF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E4036"/>
    <w:multiLevelType w:val="hybridMultilevel"/>
    <w:tmpl w:val="2EF00F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144EA"/>
    <w:multiLevelType w:val="hybridMultilevel"/>
    <w:tmpl w:val="F77271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7693A"/>
    <w:multiLevelType w:val="hybridMultilevel"/>
    <w:tmpl w:val="2E861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B458A"/>
    <w:multiLevelType w:val="hybridMultilevel"/>
    <w:tmpl w:val="0F22C8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FD1559"/>
    <w:multiLevelType w:val="hybridMultilevel"/>
    <w:tmpl w:val="4A2A85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9F592E"/>
    <w:multiLevelType w:val="hybridMultilevel"/>
    <w:tmpl w:val="6276C83E"/>
    <w:lvl w:ilvl="0" w:tplc="3282FC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B36F1"/>
    <w:multiLevelType w:val="hybridMultilevel"/>
    <w:tmpl w:val="0D1A0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129D9"/>
    <w:multiLevelType w:val="hybridMultilevel"/>
    <w:tmpl w:val="5A54C6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162151"/>
    <w:multiLevelType w:val="hybridMultilevel"/>
    <w:tmpl w:val="A60ED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3B7C24"/>
    <w:multiLevelType w:val="hybridMultilevel"/>
    <w:tmpl w:val="6FB6084A"/>
    <w:lvl w:ilvl="0" w:tplc="ADECB9D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5EA3D62"/>
    <w:multiLevelType w:val="hybridMultilevel"/>
    <w:tmpl w:val="B62EB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700D8"/>
    <w:multiLevelType w:val="hybridMultilevel"/>
    <w:tmpl w:val="A924704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1763CD"/>
    <w:multiLevelType w:val="hybridMultilevel"/>
    <w:tmpl w:val="D7407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5F1122"/>
    <w:multiLevelType w:val="hybridMultilevel"/>
    <w:tmpl w:val="3C526E7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9F164F"/>
    <w:multiLevelType w:val="hybridMultilevel"/>
    <w:tmpl w:val="35D8E6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576128"/>
    <w:multiLevelType w:val="hybridMultilevel"/>
    <w:tmpl w:val="C9B6039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2"/>
  </w:num>
  <w:num w:numId="5">
    <w:abstractNumId w:val="2"/>
  </w:num>
  <w:num w:numId="6">
    <w:abstractNumId w:val="18"/>
  </w:num>
  <w:num w:numId="7">
    <w:abstractNumId w:val="14"/>
  </w:num>
  <w:num w:numId="8">
    <w:abstractNumId w:val="17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20"/>
  </w:num>
  <w:num w:numId="14">
    <w:abstractNumId w:val="23"/>
  </w:num>
  <w:num w:numId="15">
    <w:abstractNumId w:val="12"/>
  </w:num>
  <w:num w:numId="16">
    <w:abstractNumId w:val="8"/>
  </w:num>
  <w:num w:numId="17">
    <w:abstractNumId w:val="16"/>
  </w:num>
  <w:num w:numId="18">
    <w:abstractNumId w:val="21"/>
  </w:num>
  <w:num w:numId="19">
    <w:abstractNumId w:val="3"/>
  </w:num>
  <w:num w:numId="20">
    <w:abstractNumId w:val="19"/>
  </w:num>
  <w:num w:numId="21">
    <w:abstractNumId w:val="13"/>
  </w:num>
  <w:num w:numId="22">
    <w:abstractNumId w:val="25"/>
  </w:num>
  <w:num w:numId="23">
    <w:abstractNumId w:val="9"/>
  </w:num>
  <w:num w:numId="24">
    <w:abstractNumId w:val="1"/>
  </w:num>
  <w:num w:numId="25">
    <w:abstractNumId w:val="26"/>
  </w:num>
  <w:num w:numId="26">
    <w:abstractNumId w:val="11"/>
  </w:num>
  <w:num w:numId="27">
    <w:abstractNumId w:val="27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C"/>
    <w:rsid w:val="00003439"/>
    <w:rsid w:val="000509BB"/>
    <w:rsid w:val="00072759"/>
    <w:rsid w:val="00072BDA"/>
    <w:rsid w:val="00073BA5"/>
    <w:rsid w:val="00077954"/>
    <w:rsid w:val="000A19B8"/>
    <w:rsid w:val="000D34B2"/>
    <w:rsid w:val="000E067C"/>
    <w:rsid w:val="000E2936"/>
    <w:rsid w:val="000E731C"/>
    <w:rsid w:val="000F134D"/>
    <w:rsid w:val="001038D1"/>
    <w:rsid w:val="0011690E"/>
    <w:rsid w:val="001269C3"/>
    <w:rsid w:val="0013036C"/>
    <w:rsid w:val="001403FF"/>
    <w:rsid w:val="001404A5"/>
    <w:rsid w:val="00172CDF"/>
    <w:rsid w:val="001773E7"/>
    <w:rsid w:val="001805A0"/>
    <w:rsid w:val="001812B8"/>
    <w:rsid w:val="001B39D6"/>
    <w:rsid w:val="001C3BD0"/>
    <w:rsid w:val="001C4141"/>
    <w:rsid w:val="001D1029"/>
    <w:rsid w:val="001F6FF9"/>
    <w:rsid w:val="002107F8"/>
    <w:rsid w:val="0021114B"/>
    <w:rsid w:val="00230AC2"/>
    <w:rsid w:val="00240880"/>
    <w:rsid w:val="00245E30"/>
    <w:rsid w:val="00264600"/>
    <w:rsid w:val="002703C2"/>
    <w:rsid w:val="00280D83"/>
    <w:rsid w:val="00286C52"/>
    <w:rsid w:val="002A2E59"/>
    <w:rsid w:val="002C4FA2"/>
    <w:rsid w:val="002C61FE"/>
    <w:rsid w:val="002D033B"/>
    <w:rsid w:val="002D11CA"/>
    <w:rsid w:val="002E7C5A"/>
    <w:rsid w:val="002F29AD"/>
    <w:rsid w:val="003019C8"/>
    <w:rsid w:val="003044A4"/>
    <w:rsid w:val="00306D67"/>
    <w:rsid w:val="00313708"/>
    <w:rsid w:val="0032661E"/>
    <w:rsid w:val="003324D8"/>
    <w:rsid w:val="00341D13"/>
    <w:rsid w:val="003501B4"/>
    <w:rsid w:val="00352729"/>
    <w:rsid w:val="0035603B"/>
    <w:rsid w:val="00363D25"/>
    <w:rsid w:val="003710AC"/>
    <w:rsid w:val="003A646D"/>
    <w:rsid w:val="003C0EA8"/>
    <w:rsid w:val="003C3496"/>
    <w:rsid w:val="003C78A7"/>
    <w:rsid w:val="003D422F"/>
    <w:rsid w:val="003F0B80"/>
    <w:rsid w:val="003F55EF"/>
    <w:rsid w:val="003F6BEB"/>
    <w:rsid w:val="003F7F40"/>
    <w:rsid w:val="00400BEC"/>
    <w:rsid w:val="00425999"/>
    <w:rsid w:val="0042719B"/>
    <w:rsid w:val="00440A2D"/>
    <w:rsid w:val="00443DEC"/>
    <w:rsid w:val="00447BC8"/>
    <w:rsid w:val="00461B97"/>
    <w:rsid w:val="00462E6C"/>
    <w:rsid w:val="00472CF4"/>
    <w:rsid w:val="00473837"/>
    <w:rsid w:val="004756EB"/>
    <w:rsid w:val="0048082E"/>
    <w:rsid w:val="00485D62"/>
    <w:rsid w:val="004978B7"/>
    <w:rsid w:val="004A1C22"/>
    <w:rsid w:val="004A63F1"/>
    <w:rsid w:val="004D0686"/>
    <w:rsid w:val="004D4D4C"/>
    <w:rsid w:val="00522868"/>
    <w:rsid w:val="005229D2"/>
    <w:rsid w:val="005431B7"/>
    <w:rsid w:val="00552270"/>
    <w:rsid w:val="00554C59"/>
    <w:rsid w:val="00556C82"/>
    <w:rsid w:val="00563F6B"/>
    <w:rsid w:val="00570694"/>
    <w:rsid w:val="005C0CBA"/>
    <w:rsid w:val="005C157A"/>
    <w:rsid w:val="005C40D9"/>
    <w:rsid w:val="005D0755"/>
    <w:rsid w:val="005F3322"/>
    <w:rsid w:val="00611C52"/>
    <w:rsid w:val="00611D54"/>
    <w:rsid w:val="00635345"/>
    <w:rsid w:val="006410E9"/>
    <w:rsid w:val="006423D5"/>
    <w:rsid w:val="0064248E"/>
    <w:rsid w:val="0064393D"/>
    <w:rsid w:val="006518AA"/>
    <w:rsid w:val="006536E9"/>
    <w:rsid w:val="006711B6"/>
    <w:rsid w:val="00671BF5"/>
    <w:rsid w:val="00674961"/>
    <w:rsid w:val="0069610E"/>
    <w:rsid w:val="006A4147"/>
    <w:rsid w:val="006A5CAB"/>
    <w:rsid w:val="006C73FD"/>
    <w:rsid w:val="006C7E18"/>
    <w:rsid w:val="006D0B6D"/>
    <w:rsid w:val="006E38D7"/>
    <w:rsid w:val="0071668B"/>
    <w:rsid w:val="00724831"/>
    <w:rsid w:val="007267D5"/>
    <w:rsid w:val="00735E37"/>
    <w:rsid w:val="007362D1"/>
    <w:rsid w:val="00737424"/>
    <w:rsid w:val="00737F67"/>
    <w:rsid w:val="00763450"/>
    <w:rsid w:val="00764B59"/>
    <w:rsid w:val="00765BBC"/>
    <w:rsid w:val="00767959"/>
    <w:rsid w:val="007B6A44"/>
    <w:rsid w:val="007C0827"/>
    <w:rsid w:val="007C1DF6"/>
    <w:rsid w:val="007C699C"/>
    <w:rsid w:val="007D2C34"/>
    <w:rsid w:val="007D5D61"/>
    <w:rsid w:val="007E1B53"/>
    <w:rsid w:val="007E3AB1"/>
    <w:rsid w:val="007E3C87"/>
    <w:rsid w:val="007E649C"/>
    <w:rsid w:val="007F066C"/>
    <w:rsid w:val="007F5F2F"/>
    <w:rsid w:val="007F6784"/>
    <w:rsid w:val="00806799"/>
    <w:rsid w:val="00823949"/>
    <w:rsid w:val="00841D25"/>
    <w:rsid w:val="0084311E"/>
    <w:rsid w:val="00850C81"/>
    <w:rsid w:val="00853A55"/>
    <w:rsid w:val="00865576"/>
    <w:rsid w:val="00871169"/>
    <w:rsid w:val="00880903"/>
    <w:rsid w:val="0088547C"/>
    <w:rsid w:val="00885C5A"/>
    <w:rsid w:val="0089773E"/>
    <w:rsid w:val="00897D8F"/>
    <w:rsid w:val="008B0642"/>
    <w:rsid w:val="008B2092"/>
    <w:rsid w:val="008D16B9"/>
    <w:rsid w:val="008D5A5E"/>
    <w:rsid w:val="008E1F62"/>
    <w:rsid w:val="008F09FC"/>
    <w:rsid w:val="008F0F5C"/>
    <w:rsid w:val="008F31A1"/>
    <w:rsid w:val="008F3C3B"/>
    <w:rsid w:val="00900115"/>
    <w:rsid w:val="009014D6"/>
    <w:rsid w:val="00902F66"/>
    <w:rsid w:val="00904A2C"/>
    <w:rsid w:val="00912307"/>
    <w:rsid w:val="009212E4"/>
    <w:rsid w:val="009226E0"/>
    <w:rsid w:val="00940995"/>
    <w:rsid w:val="0094409B"/>
    <w:rsid w:val="0095368F"/>
    <w:rsid w:val="00960686"/>
    <w:rsid w:val="00980F40"/>
    <w:rsid w:val="009879C4"/>
    <w:rsid w:val="00992A11"/>
    <w:rsid w:val="009A0B5B"/>
    <w:rsid w:val="009A463F"/>
    <w:rsid w:val="009A6DA4"/>
    <w:rsid w:val="009D1031"/>
    <w:rsid w:val="009D11E5"/>
    <w:rsid w:val="009D3A48"/>
    <w:rsid w:val="009E63B2"/>
    <w:rsid w:val="009F7C7D"/>
    <w:rsid w:val="00A10BB4"/>
    <w:rsid w:val="00A22846"/>
    <w:rsid w:val="00A22926"/>
    <w:rsid w:val="00A27061"/>
    <w:rsid w:val="00A325D0"/>
    <w:rsid w:val="00A37507"/>
    <w:rsid w:val="00A52728"/>
    <w:rsid w:val="00A6527D"/>
    <w:rsid w:val="00A74EF4"/>
    <w:rsid w:val="00A84AC6"/>
    <w:rsid w:val="00AB0E5B"/>
    <w:rsid w:val="00AB4E60"/>
    <w:rsid w:val="00AC45E1"/>
    <w:rsid w:val="00AD1941"/>
    <w:rsid w:val="00AD5CD0"/>
    <w:rsid w:val="00AD77F6"/>
    <w:rsid w:val="00AE4640"/>
    <w:rsid w:val="00AF01AC"/>
    <w:rsid w:val="00AF5FDD"/>
    <w:rsid w:val="00AF6C34"/>
    <w:rsid w:val="00B00AF8"/>
    <w:rsid w:val="00B154DC"/>
    <w:rsid w:val="00B201B2"/>
    <w:rsid w:val="00B25D11"/>
    <w:rsid w:val="00B27AC2"/>
    <w:rsid w:val="00B27F18"/>
    <w:rsid w:val="00B349B2"/>
    <w:rsid w:val="00B377B4"/>
    <w:rsid w:val="00B40D54"/>
    <w:rsid w:val="00B42937"/>
    <w:rsid w:val="00B45E55"/>
    <w:rsid w:val="00B55ED5"/>
    <w:rsid w:val="00B57157"/>
    <w:rsid w:val="00B64B01"/>
    <w:rsid w:val="00B67B8A"/>
    <w:rsid w:val="00B7273E"/>
    <w:rsid w:val="00B7294D"/>
    <w:rsid w:val="00B72AA5"/>
    <w:rsid w:val="00B87157"/>
    <w:rsid w:val="00B9198D"/>
    <w:rsid w:val="00BC16A3"/>
    <w:rsid w:val="00BC246D"/>
    <w:rsid w:val="00BD6239"/>
    <w:rsid w:val="00BD64A3"/>
    <w:rsid w:val="00BD6E75"/>
    <w:rsid w:val="00BE144E"/>
    <w:rsid w:val="00BE47CA"/>
    <w:rsid w:val="00C05D10"/>
    <w:rsid w:val="00C05EFD"/>
    <w:rsid w:val="00C12467"/>
    <w:rsid w:val="00C20DD9"/>
    <w:rsid w:val="00C221AD"/>
    <w:rsid w:val="00C2358A"/>
    <w:rsid w:val="00C25EF1"/>
    <w:rsid w:val="00C33A6C"/>
    <w:rsid w:val="00C43F22"/>
    <w:rsid w:val="00C52743"/>
    <w:rsid w:val="00C5522E"/>
    <w:rsid w:val="00C5566A"/>
    <w:rsid w:val="00C608B9"/>
    <w:rsid w:val="00C60C72"/>
    <w:rsid w:val="00C63BEB"/>
    <w:rsid w:val="00C65A1A"/>
    <w:rsid w:val="00C661DB"/>
    <w:rsid w:val="00C667E7"/>
    <w:rsid w:val="00C67085"/>
    <w:rsid w:val="00C677DA"/>
    <w:rsid w:val="00C84E37"/>
    <w:rsid w:val="00C9029C"/>
    <w:rsid w:val="00C93B58"/>
    <w:rsid w:val="00CC39BC"/>
    <w:rsid w:val="00CD0DFF"/>
    <w:rsid w:val="00CF7117"/>
    <w:rsid w:val="00D013F3"/>
    <w:rsid w:val="00D41DF9"/>
    <w:rsid w:val="00D451BA"/>
    <w:rsid w:val="00D54F0C"/>
    <w:rsid w:val="00D60AC8"/>
    <w:rsid w:val="00D769D7"/>
    <w:rsid w:val="00D82135"/>
    <w:rsid w:val="00D86A6C"/>
    <w:rsid w:val="00D96864"/>
    <w:rsid w:val="00DC08F4"/>
    <w:rsid w:val="00DD5A0B"/>
    <w:rsid w:val="00DD7574"/>
    <w:rsid w:val="00DE0AA2"/>
    <w:rsid w:val="00DE61D6"/>
    <w:rsid w:val="00DF439B"/>
    <w:rsid w:val="00DF7BE8"/>
    <w:rsid w:val="00E00366"/>
    <w:rsid w:val="00E00AA6"/>
    <w:rsid w:val="00E319F8"/>
    <w:rsid w:val="00E376ED"/>
    <w:rsid w:val="00E4569C"/>
    <w:rsid w:val="00E6467E"/>
    <w:rsid w:val="00E75CEB"/>
    <w:rsid w:val="00E77539"/>
    <w:rsid w:val="00E93DE4"/>
    <w:rsid w:val="00E96BF2"/>
    <w:rsid w:val="00EA5D8B"/>
    <w:rsid w:val="00EC14B0"/>
    <w:rsid w:val="00ED6974"/>
    <w:rsid w:val="00EE4782"/>
    <w:rsid w:val="00F001FA"/>
    <w:rsid w:val="00F12F84"/>
    <w:rsid w:val="00F15402"/>
    <w:rsid w:val="00F244E8"/>
    <w:rsid w:val="00F26A1B"/>
    <w:rsid w:val="00F43329"/>
    <w:rsid w:val="00F464AD"/>
    <w:rsid w:val="00F5083A"/>
    <w:rsid w:val="00F5243A"/>
    <w:rsid w:val="00F6718A"/>
    <w:rsid w:val="00F71934"/>
    <w:rsid w:val="00FB059D"/>
    <w:rsid w:val="00FD18DE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Tomášová Eva Ing.</dc:creator>
  <cp:lastModifiedBy>Jakoubková Marie</cp:lastModifiedBy>
  <cp:revision>5</cp:revision>
  <cp:lastPrinted>2017-03-16T14:28:00Z</cp:lastPrinted>
  <dcterms:created xsi:type="dcterms:W3CDTF">2017-03-15T10:13:00Z</dcterms:created>
  <dcterms:modified xsi:type="dcterms:W3CDTF">2017-03-16T14:28:00Z</dcterms:modified>
</cp:coreProperties>
</file>