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157" w:rsidRDefault="00264333" w:rsidP="00A900B5">
      <w:pPr>
        <w:pStyle w:val="Zkladntext"/>
        <w:tabs>
          <w:tab w:val="clear" w:pos="900"/>
          <w:tab w:val="clear" w:pos="1440"/>
          <w:tab w:val="left" w:pos="7989"/>
        </w:tabs>
        <w:ind w:firstLine="7080"/>
        <w:jc w:val="right"/>
        <w:rPr>
          <w:b/>
          <w:bCs/>
          <w:color w:val="25A939"/>
          <w:sz w:val="20"/>
          <w:lang w:eastAsia="cs-CZ"/>
        </w:rPr>
      </w:pPr>
      <w:bookmarkStart w:id="0" w:name="_GoBack"/>
      <w:r w:rsidRPr="001A664F"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 wp14:anchorId="6BFCCA7C" wp14:editId="5BF0ED82">
            <wp:simplePos x="0" y="0"/>
            <wp:positionH relativeFrom="column">
              <wp:posOffset>2138045</wp:posOffset>
            </wp:positionH>
            <wp:positionV relativeFrom="page">
              <wp:posOffset>1242695</wp:posOffset>
            </wp:positionV>
            <wp:extent cx="1910715" cy="7188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4F" w:rsidRPr="001A664F">
        <w:rPr>
          <w:b/>
          <w:bCs/>
          <w:sz w:val="20"/>
          <w:lang w:eastAsia="cs-CZ"/>
        </w:rPr>
        <w:t>RK-36-2014-</w:t>
      </w:r>
      <w:r w:rsidR="00BC5DC6">
        <w:rPr>
          <w:b/>
          <w:bCs/>
          <w:sz w:val="20"/>
          <w:lang w:eastAsia="cs-CZ"/>
        </w:rPr>
        <w:t>61</w:t>
      </w:r>
      <w:r w:rsidR="001A664F" w:rsidRPr="001A664F">
        <w:rPr>
          <w:b/>
          <w:bCs/>
          <w:sz w:val="20"/>
          <w:lang w:eastAsia="cs-CZ"/>
        </w:rPr>
        <w:t>, př. 1</w:t>
      </w:r>
    </w:p>
    <w:p w:rsidR="00BE6157" w:rsidRDefault="001A664F" w:rsidP="00A900B5">
      <w:pPr>
        <w:pStyle w:val="Zkladntext"/>
        <w:jc w:val="right"/>
      </w:pPr>
      <w:r>
        <w:t>počet stran: 12</w:t>
      </w:r>
      <w:bookmarkEnd w:id="0"/>
    </w:p>
    <w:p w:rsidR="00BE6157" w:rsidRDefault="00BE6157">
      <w:pPr>
        <w:pStyle w:val="Zkladntext"/>
      </w:pPr>
    </w:p>
    <w:p w:rsidR="00BE6157" w:rsidRDefault="00BE6157">
      <w:pPr>
        <w:pStyle w:val="Zkladntext"/>
      </w:pPr>
    </w:p>
    <w:p w:rsidR="00BE6157" w:rsidRDefault="00BE6157">
      <w:pPr>
        <w:pStyle w:val="Zkladntext"/>
      </w:pPr>
    </w:p>
    <w:p w:rsidR="00BE6157" w:rsidRDefault="00BE6157">
      <w:pPr>
        <w:pStyle w:val="Zkladntext"/>
      </w:pPr>
    </w:p>
    <w:p w:rsidR="00BE6157" w:rsidRDefault="00C63535">
      <w:pPr>
        <w:pStyle w:val="Zkladntext"/>
      </w:pP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  <w:sz w:val="20"/>
        </w:rPr>
        <w:tab/>
      </w:r>
      <w:r>
        <w:rPr>
          <w:rStyle w:val="Siln"/>
          <w:color w:val="25A939"/>
        </w:rPr>
        <w:t xml:space="preserve">    </w:t>
      </w:r>
    </w:p>
    <w:p w:rsidR="00BE6157" w:rsidRDefault="00BE6157">
      <w:pPr>
        <w:pStyle w:val="Zkladntext"/>
      </w:pPr>
    </w:p>
    <w:p w:rsidR="00BE6157" w:rsidRDefault="00C63535">
      <w:pPr>
        <w:pStyle w:val="Zkladntext"/>
        <w:rPr>
          <w:bCs/>
          <w:sz w:val="24"/>
          <w:szCs w:val="24"/>
        </w:rPr>
      </w:pPr>
      <w:r>
        <w:rPr>
          <w:rStyle w:val="Siln"/>
          <w:color w:val="25A939"/>
        </w:rPr>
        <w:tab/>
      </w:r>
      <w:r>
        <w:rPr>
          <w:rStyle w:val="Siln"/>
          <w:color w:val="25A939"/>
        </w:rPr>
        <w:tab/>
      </w:r>
      <w:r>
        <w:rPr>
          <w:rStyle w:val="Siln"/>
          <w:color w:val="25A939"/>
        </w:rPr>
        <w:tab/>
      </w:r>
      <w:r>
        <w:rPr>
          <w:rStyle w:val="Siln"/>
          <w:color w:val="25A939"/>
        </w:rPr>
        <w:tab/>
        <w:t xml:space="preserve">        Zastupitelstvo Kraje Vysočina</w:t>
      </w:r>
    </w:p>
    <w:p w:rsidR="00BE6157" w:rsidRDefault="00BE6157">
      <w:pPr>
        <w:pStyle w:val="Zkladntext"/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tabs>
          <w:tab w:val="left" w:pos="4820"/>
        </w:tabs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tabs>
          <w:tab w:val="left" w:pos="4820"/>
        </w:tabs>
        <w:jc w:val="center"/>
        <w:rPr>
          <w:bCs/>
          <w:sz w:val="24"/>
          <w:szCs w:val="24"/>
        </w:rPr>
      </w:pPr>
    </w:p>
    <w:p w:rsidR="00BE6157" w:rsidRDefault="00BE6157">
      <w:pPr>
        <w:pStyle w:val="Zkladntext"/>
        <w:tabs>
          <w:tab w:val="left" w:pos="4820"/>
        </w:tabs>
        <w:jc w:val="center"/>
        <w:rPr>
          <w:bCs/>
          <w:sz w:val="24"/>
          <w:szCs w:val="24"/>
        </w:rPr>
      </w:pPr>
    </w:p>
    <w:p w:rsidR="00BE6157" w:rsidRDefault="00C63535">
      <w:pPr>
        <w:pStyle w:val="Nadpis"/>
        <w:spacing w:line="20" w:lineRule="atLeast"/>
        <w:rPr>
          <w:bCs w:val="0"/>
        </w:rPr>
      </w:pPr>
      <w:r>
        <w:rPr>
          <w:bCs w:val="0"/>
        </w:rPr>
        <w:t>Zásady</w:t>
      </w:r>
    </w:p>
    <w:p w:rsidR="00BE6157" w:rsidRDefault="00C63535">
      <w:pPr>
        <w:pStyle w:val="Zkladntext21"/>
        <w:spacing w:line="20" w:lineRule="atLeast"/>
        <w:ind w:left="2832" w:firstLine="708"/>
      </w:pPr>
      <w:r>
        <w:rPr>
          <w:bCs w:val="0"/>
        </w:rPr>
        <w:t>Zastupitelstva Kraje Vysočina</w:t>
      </w:r>
    </w:p>
    <w:p w:rsidR="00BE6157" w:rsidRDefault="00C63535">
      <w:pPr>
        <w:pStyle w:val="Zkladntext"/>
        <w:jc w:val="center"/>
        <w:rPr>
          <w:iCs/>
          <w:sz w:val="24"/>
          <w:szCs w:val="24"/>
        </w:rPr>
      </w:pPr>
      <w:r>
        <w:rPr>
          <w:b/>
          <w:bCs/>
          <w:szCs w:val="24"/>
        </w:rPr>
        <w:t xml:space="preserve">pro poskytování finančních příspěvků na podporu zemědělství </w:t>
      </w:r>
      <w:r>
        <w:rPr>
          <w:b/>
          <w:bCs/>
          <w:szCs w:val="24"/>
        </w:rPr>
        <w:br/>
        <w:t>pro období 2015 – 2021</w:t>
      </w: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C63535">
      <w:pPr>
        <w:pStyle w:val="Zkladntext"/>
        <w:tabs>
          <w:tab w:val="left" w:pos="4820"/>
        </w:tabs>
        <w:spacing w:line="20" w:lineRule="atLeast"/>
        <w:jc w:val="center"/>
        <w:rPr>
          <w:iCs/>
          <w:sz w:val="24"/>
          <w:szCs w:val="24"/>
        </w:rPr>
      </w:pPr>
      <w:r>
        <w:rPr>
          <w:b/>
          <w:bCs/>
        </w:rPr>
        <w:t xml:space="preserve">ze dne </w:t>
      </w:r>
      <w:proofErr w:type="spellStart"/>
      <w:r>
        <w:rPr>
          <w:b/>
          <w:bCs/>
        </w:rPr>
        <w:t>xx</w:t>
      </w:r>
      <w:proofErr w:type="spellEnd"/>
      <w:r>
        <w:rPr>
          <w:b/>
          <w:bCs/>
        </w:rPr>
        <w:t>. 12. 2014</w:t>
      </w: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BE6157">
      <w:pPr>
        <w:pStyle w:val="Podtitul"/>
        <w:tabs>
          <w:tab w:val="left" w:pos="4820"/>
        </w:tabs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BE6157">
      <w:pPr>
        <w:pStyle w:val="Podtitul"/>
        <w:spacing w:line="20" w:lineRule="atLeast"/>
        <w:jc w:val="center"/>
        <w:rPr>
          <w:b w:val="0"/>
          <w:iCs/>
          <w:sz w:val="24"/>
          <w:szCs w:val="24"/>
        </w:rPr>
      </w:pPr>
    </w:p>
    <w:p w:rsidR="00BE6157" w:rsidRDefault="00C63535">
      <w:pPr>
        <w:pStyle w:val="Nadpis"/>
        <w:spacing w:line="20" w:lineRule="atLeast"/>
        <w:rPr>
          <w:sz w:val="24"/>
          <w:szCs w:val="24"/>
        </w:rPr>
      </w:pPr>
      <w:r>
        <w:rPr>
          <w:bCs w:val="0"/>
        </w:rPr>
        <w:t xml:space="preserve">č. </w:t>
      </w:r>
      <w:proofErr w:type="spellStart"/>
      <w:r>
        <w:rPr>
          <w:bCs w:val="0"/>
        </w:rPr>
        <w:t>xx</w:t>
      </w:r>
      <w:proofErr w:type="spellEnd"/>
      <w:r>
        <w:rPr>
          <w:bCs w:val="0"/>
        </w:rPr>
        <w:t>/14</w:t>
      </w:r>
    </w:p>
    <w:p w:rsidR="00BE6157" w:rsidRDefault="00BE6157">
      <w:pPr>
        <w:pStyle w:val="Nadpis"/>
        <w:ind w:right="-108"/>
        <w:rPr>
          <w:sz w:val="24"/>
          <w:szCs w:val="24"/>
        </w:rPr>
      </w:pPr>
    </w:p>
    <w:p w:rsidR="00BE6157" w:rsidRDefault="00C63535">
      <w:pPr>
        <w:jc w:val="both"/>
      </w:pPr>
      <w:r>
        <w:rPr>
          <w:b/>
        </w:rPr>
        <w:t>Prioritní oblast 4:</w:t>
      </w:r>
      <w:r>
        <w:rPr>
          <w:b/>
        </w:rPr>
        <w:tab/>
      </w:r>
      <w:r>
        <w:t>Zdravé životní prostředí a udržitelný venkov</w:t>
      </w:r>
    </w:p>
    <w:p w:rsidR="00BE6157" w:rsidRDefault="00BE6157">
      <w:pPr>
        <w:jc w:val="both"/>
      </w:pPr>
    </w:p>
    <w:p w:rsidR="00BE6157" w:rsidRDefault="00C63535">
      <w:pPr>
        <w:tabs>
          <w:tab w:val="left" w:pos="1800"/>
        </w:tabs>
        <w:autoSpaceDE w:val="0"/>
        <w:ind w:left="1800" w:hanging="1800"/>
        <w:jc w:val="both"/>
      </w:pPr>
      <w:r>
        <w:rPr>
          <w:b/>
          <w:bCs/>
        </w:rPr>
        <w:t>Opatření 4.2</w:t>
      </w:r>
      <w:r>
        <w:t>:</w:t>
      </w:r>
      <w:r>
        <w:tab/>
      </w:r>
      <w:r>
        <w:tab/>
        <w:t xml:space="preserve">Stabilizace zemědělství a navazujícího zpracovatelského průmyslu </w:t>
      </w:r>
    </w:p>
    <w:p w:rsidR="00BE6157" w:rsidRDefault="00BE6157">
      <w:pPr>
        <w:tabs>
          <w:tab w:val="left" w:pos="1800"/>
        </w:tabs>
        <w:autoSpaceDE w:val="0"/>
        <w:ind w:left="1800" w:hanging="1800"/>
        <w:jc w:val="both"/>
      </w:pPr>
    </w:p>
    <w:p w:rsidR="00BE6157" w:rsidRDefault="00C63535">
      <w:pPr>
        <w:tabs>
          <w:tab w:val="left" w:pos="1800"/>
        </w:tabs>
        <w:autoSpaceDE w:val="0"/>
        <w:ind w:left="1800" w:hanging="1800"/>
        <w:jc w:val="both"/>
        <w:rPr>
          <w:b/>
          <w:bCs/>
          <w:sz w:val="24"/>
          <w:u w:val="single"/>
        </w:rPr>
      </w:pPr>
      <w:r>
        <w:rPr>
          <w:b/>
        </w:rPr>
        <w:t>Specifický cíl:</w:t>
      </w:r>
      <w:r>
        <w:tab/>
      </w:r>
      <w:r>
        <w:tab/>
        <w:t>Udržení zemědělské produkce a její konkurenceschopnosti</w:t>
      </w:r>
    </w:p>
    <w:p w:rsidR="00BE6157" w:rsidRDefault="00BE6157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Zkladntext"/>
        <w:tabs>
          <w:tab w:val="clear" w:pos="900"/>
          <w:tab w:val="clear" w:pos="1440"/>
          <w:tab w:val="left" w:pos="1080"/>
          <w:tab w:val="left" w:pos="1620"/>
        </w:tabs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Zkladntext"/>
        <w:tabs>
          <w:tab w:val="clear" w:pos="900"/>
          <w:tab w:val="clear" w:pos="1440"/>
          <w:tab w:val="left" w:pos="1080"/>
          <w:tab w:val="left" w:pos="1620"/>
          <w:tab w:val="left" w:pos="4820"/>
        </w:tabs>
        <w:jc w:val="center"/>
        <w:rPr>
          <w:b/>
          <w:bCs/>
          <w:sz w:val="24"/>
          <w:szCs w:val="24"/>
          <w:u w:val="single"/>
        </w:rPr>
      </w:pPr>
    </w:p>
    <w:p w:rsidR="00BE6157" w:rsidRDefault="00BE6157">
      <w:pPr>
        <w:pStyle w:val="Nadpis3"/>
        <w:jc w:val="center"/>
        <w:rPr>
          <w:u w:val="none"/>
        </w:rPr>
      </w:pPr>
    </w:p>
    <w:p w:rsidR="00BE6157" w:rsidRDefault="00BE6157">
      <w:pPr>
        <w:jc w:val="center"/>
      </w:pPr>
    </w:p>
    <w:p w:rsidR="00BE6157" w:rsidRDefault="00BE6157">
      <w:pPr>
        <w:jc w:val="center"/>
      </w:pPr>
    </w:p>
    <w:p w:rsidR="00BE6157" w:rsidRDefault="00BE6157">
      <w:pPr>
        <w:pStyle w:val="Nadpis3"/>
        <w:jc w:val="center"/>
        <w:rPr>
          <w:u w:val="none"/>
        </w:rPr>
      </w:pPr>
    </w:p>
    <w:p w:rsidR="00BE6157" w:rsidRDefault="00C63535">
      <w:pPr>
        <w:pStyle w:val="Nadpis3"/>
        <w:pageBreakBefore/>
        <w:jc w:val="center"/>
        <w:rPr>
          <w:u w:val="none"/>
        </w:rPr>
      </w:pPr>
      <w:r>
        <w:rPr>
          <w:u w:val="none"/>
        </w:rPr>
        <w:lastRenderedPageBreak/>
        <w:t>Čl. 1</w:t>
      </w:r>
    </w:p>
    <w:p w:rsidR="00BE6157" w:rsidRDefault="00C63535">
      <w:pPr>
        <w:pStyle w:val="Nadpis3"/>
        <w:jc w:val="center"/>
        <w:rPr>
          <w:b w:val="0"/>
          <w:bCs w:val="0"/>
        </w:rPr>
      </w:pPr>
      <w:r>
        <w:rPr>
          <w:u w:val="none"/>
        </w:rPr>
        <w:t>Obecné podmínky pro poskytnutí finančního příspěvku na základě Zásad</w:t>
      </w:r>
    </w:p>
    <w:p w:rsidR="00BE6157" w:rsidRDefault="00BE6157">
      <w:pPr>
        <w:pStyle w:val="Nadpis1"/>
        <w:tabs>
          <w:tab w:val="clear" w:pos="900"/>
          <w:tab w:val="clear" w:pos="1440"/>
        </w:tabs>
        <w:rPr>
          <w:b w:val="0"/>
          <w:bCs w:val="0"/>
        </w:rPr>
      </w:pPr>
    </w:p>
    <w:p w:rsidR="00BE6157" w:rsidRDefault="00C63535">
      <w:pPr>
        <w:pStyle w:val="Zkladntext"/>
        <w:rPr>
          <w:rFonts w:eastAsia="Arial"/>
          <w:szCs w:val="24"/>
        </w:rPr>
      </w:pPr>
      <w:r>
        <w:rPr>
          <w:rFonts w:eastAsia="Arial"/>
        </w:rPr>
        <w:t>„</w:t>
      </w:r>
      <w:r>
        <w:t xml:space="preserve">Zásady Zastupitelstva </w:t>
      </w:r>
      <w:r w:rsidR="0097079A">
        <w:t>K</w:t>
      </w:r>
      <w:r>
        <w:t>raje Vysočina pro poskytování finančních příspěvků na podporu zemědělství pro období 2015 – 202</w:t>
      </w:r>
      <w:r w:rsidR="00C368B7">
        <w:t>1</w:t>
      </w:r>
      <w:r>
        <w:t xml:space="preserve">“ (dále jen „Zásady“) administruje Odbor životního prostředí a zemědělství Krajského úřadu Kraje Vysočina. </w:t>
      </w:r>
    </w:p>
    <w:p w:rsidR="00BE6157" w:rsidRDefault="00C63535">
      <w:pPr>
        <w:pStyle w:val="Zkladntext"/>
        <w:tabs>
          <w:tab w:val="clear" w:pos="900"/>
          <w:tab w:val="clear" w:pos="1440"/>
        </w:tabs>
        <w:rPr>
          <w:szCs w:val="24"/>
        </w:rPr>
      </w:pPr>
      <w:r>
        <w:rPr>
          <w:szCs w:val="24"/>
        </w:rPr>
        <w:t>Zásady</w:t>
      </w:r>
      <w:r w:rsidR="004F3E95">
        <w:rPr>
          <w:szCs w:val="24"/>
        </w:rPr>
        <w:t xml:space="preserve"> </w:t>
      </w:r>
      <w:r w:rsidRPr="004B312B">
        <w:rPr>
          <w:szCs w:val="24"/>
        </w:rPr>
        <w:t>se řídí ustanoveními nařízení Komise (EU) č. 702/2014 ze dne 25. června 2014, kterým se v souladu s články 107 a 108 Smlouvy o fungování Evropské unie prohlašují určité kategorie podpory v odvětvích zemědělství a lesnictví a ve venkovských oblastech za slučitelné s vnitřním trhem (</w:t>
      </w:r>
      <w:proofErr w:type="spellStart"/>
      <w:r w:rsidRPr="004B312B">
        <w:rPr>
          <w:szCs w:val="24"/>
        </w:rPr>
        <w:t>Úř</w:t>
      </w:r>
      <w:proofErr w:type="spellEnd"/>
      <w:r w:rsidRPr="004B312B">
        <w:rPr>
          <w:szCs w:val="24"/>
        </w:rPr>
        <w:t xml:space="preserve">. </w:t>
      </w:r>
      <w:proofErr w:type="spellStart"/>
      <w:proofErr w:type="gramStart"/>
      <w:r w:rsidRPr="004B312B">
        <w:rPr>
          <w:szCs w:val="24"/>
        </w:rPr>
        <w:t>věst</w:t>
      </w:r>
      <w:proofErr w:type="spellEnd"/>
      <w:proofErr w:type="gramEnd"/>
      <w:r w:rsidRPr="004B312B">
        <w:rPr>
          <w:szCs w:val="24"/>
        </w:rPr>
        <w:t xml:space="preserve">. L 193, 1. 7. 2014, s. 1 – </w:t>
      </w:r>
      <w:proofErr w:type="gramStart"/>
      <w:r w:rsidRPr="004B312B">
        <w:t>7</w:t>
      </w:r>
      <w:r w:rsidR="004B312B" w:rsidRPr="004B312B">
        <w:rPr>
          <w:rStyle w:val="Odkaznakoment1"/>
          <w:sz w:val="22"/>
          <w:szCs w:val="22"/>
        </w:rPr>
        <w:t>5</w:t>
      </w:r>
      <w:r w:rsidR="004B312B">
        <w:rPr>
          <w:szCs w:val="24"/>
        </w:rPr>
        <w:t>)</w:t>
      </w:r>
      <w:r>
        <w:rPr>
          <w:szCs w:val="24"/>
        </w:rPr>
        <w:t xml:space="preserve"> (dále</w:t>
      </w:r>
      <w:proofErr w:type="gramEnd"/>
      <w:r>
        <w:rPr>
          <w:szCs w:val="24"/>
        </w:rPr>
        <w:t xml:space="preserve"> jen „nařízení Komise (EU) č. 702/2014“) a jsou plně v souladu s cíli a prioritami Programu rozvoje Kraje Vysočina.</w:t>
      </w:r>
    </w:p>
    <w:p w:rsidR="00BE6157" w:rsidRDefault="00BE6157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BE6157" w:rsidRDefault="00C63535">
      <w:pPr>
        <w:pStyle w:val="Nadpis2"/>
        <w:numPr>
          <w:ilvl w:val="0"/>
          <w:numId w:val="6"/>
        </w:numPr>
        <w:tabs>
          <w:tab w:val="clear" w:pos="1080"/>
          <w:tab w:val="clear" w:pos="1620"/>
          <w:tab w:val="left" w:pos="360"/>
        </w:tabs>
      </w:pPr>
      <w:r>
        <w:rPr>
          <w:szCs w:val="24"/>
        </w:rPr>
        <w:t>Kritéria přijatelnosti projektu</w:t>
      </w:r>
    </w:p>
    <w:p w:rsidR="00BE6157" w:rsidRDefault="00C63535">
      <w:pPr>
        <w:numPr>
          <w:ilvl w:val="0"/>
          <w:numId w:val="11"/>
        </w:numPr>
        <w:tabs>
          <w:tab w:val="left" w:pos="709"/>
          <w:tab w:val="left" w:pos="851"/>
        </w:tabs>
        <w:ind w:left="567" w:firstLine="0"/>
        <w:jc w:val="both"/>
      </w:pPr>
      <w:r>
        <w:t>projekt je v souladu s obecně platnými právními předpisy v České republice;</w:t>
      </w:r>
    </w:p>
    <w:p w:rsidR="00BE6157" w:rsidRDefault="00C63535">
      <w:pPr>
        <w:numPr>
          <w:ilvl w:val="0"/>
          <w:numId w:val="11"/>
        </w:numPr>
        <w:jc w:val="both"/>
      </w:pPr>
      <w:r>
        <w:t>projekt je v souladu s Programem rozvoje Kraje Vysočina;</w:t>
      </w:r>
    </w:p>
    <w:p w:rsidR="00BE6157" w:rsidRDefault="00C63535">
      <w:pPr>
        <w:numPr>
          <w:ilvl w:val="0"/>
          <w:numId w:val="11"/>
        </w:numPr>
        <w:jc w:val="both"/>
      </w:pPr>
      <w:r>
        <w:t>projekt je v souladu se Zásadami;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finanční příspěvek lze poskytnout až po zveřejnění programu na </w:t>
      </w:r>
      <w:r w:rsidR="00C368B7">
        <w:t>internetových</w:t>
      </w:r>
      <w:r>
        <w:t xml:space="preserve"> stránkách Evropské komise;</w:t>
      </w:r>
    </w:p>
    <w:p w:rsidR="00BE6157" w:rsidRDefault="00C63535">
      <w:pPr>
        <w:numPr>
          <w:ilvl w:val="0"/>
          <w:numId w:val="11"/>
        </w:numPr>
        <w:jc w:val="both"/>
      </w:pPr>
      <w:r>
        <w:t>projekt splňuje minimální standardy týkající se životního prostředí, hygienických podmínek a dobrých životních podmínek zvířat platné a závazné v rámci České republiky a Evropské unie;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projekt musí být realizován na území Kraje Vysočina a ve prospěch Kraje Vysočina; </w:t>
      </w:r>
    </w:p>
    <w:p w:rsidR="00BE6157" w:rsidRDefault="00C63535">
      <w:pPr>
        <w:numPr>
          <w:ilvl w:val="0"/>
          <w:numId w:val="11"/>
        </w:numPr>
        <w:jc w:val="both"/>
      </w:pPr>
      <w:r>
        <w:t>souběh finančního příspěvku ze Zásad s finanční podporou z dotačních titulů Evropské unie nebo českého národního spolufinancování na stejný předmět podpory se vylučuje;</w:t>
      </w:r>
    </w:p>
    <w:p w:rsidR="00BE6157" w:rsidRDefault="00C63535">
      <w:pPr>
        <w:numPr>
          <w:ilvl w:val="0"/>
          <w:numId w:val="11"/>
        </w:numPr>
        <w:jc w:val="both"/>
      </w:pPr>
      <w:r>
        <w:t>projekt respektuje omezení nebo restrikce dané opatřeními společných tržních organizací EU pro zemědělské výrobky;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žadatel splňuje definici příjemce finančního příspěvku uvedenou u jednotlivých opatření Zásad; </w:t>
      </w:r>
    </w:p>
    <w:p w:rsidR="00BE6157" w:rsidRDefault="00C63535">
      <w:pPr>
        <w:numPr>
          <w:ilvl w:val="0"/>
          <w:numId w:val="11"/>
        </w:numPr>
        <w:jc w:val="both"/>
      </w:pPr>
      <w:r>
        <w:t>finanční příspěvek ze Zásad na podporu zemědělství v </w:t>
      </w:r>
      <w:r w:rsidR="004F3E95">
        <w:t>K</w:t>
      </w:r>
      <w:r>
        <w:t xml:space="preserve">raji Vysočina pro období </w:t>
      </w:r>
      <w:r>
        <w:br/>
        <w:t xml:space="preserve">2015 – 2021 je určen pro </w:t>
      </w:r>
      <w:proofErr w:type="spellStart"/>
      <w:r>
        <w:t>mikropodniky</w:t>
      </w:r>
      <w:proofErr w:type="spellEnd"/>
      <w:r>
        <w:t xml:space="preserve"> a malé podniky</w:t>
      </w:r>
      <w:r>
        <w:rPr>
          <w:rStyle w:val="Znakypropoznmkupodarou"/>
        </w:rPr>
        <w:footnoteReference w:id="1"/>
      </w:r>
      <w:r>
        <w:t xml:space="preserve"> ;</w:t>
      </w:r>
    </w:p>
    <w:p w:rsidR="00BE6157" w:rsidRDefault="00C63535">
      <w:pPr>
        <w:numPr>
          <w:ilvl w:val="0"/>
          <w:numId w:val="11"/>
        </w:numPr>
        <w:jc w:val="both"/>
      </w:pPr>
      <w:r>
        <w:t>projekt nesmí zvyšovat produkci s nezajištěným odbytem</w:t>
      </w:r>
      <w:r w:rsidR="0097079A">
        <w:t>;</w:t>
      </w:r>
      <w:r>
        <w:t xml:space="preserve"> v případě, že jde </w:t>
      </w:r>
      <w:r>
        <w:br/>
        <w:t>o rozšiřovací investici, tj. v případě, kdy se díky investici zvyšuje množství produkce, musí žadatel prokázat, že má pro takové zvýšení produkce zajištěný odbyt;</w:t>
      </w:r>
    </w:p>
    <w:p w:rsidR="00BE6157" w:rsidRDefault="00C63535">
      <w:pPr>
        <w:numPr>
          <w:ilvl w:val="0"/>
          <w:numId w:val="11"/>
        </w:numPr>
        <w:tabs>
          <w:tab w:val="left" w:pos="851"/>
        </w:tabs>
        <w:ind w:left="851"/>
        <w:jc w:val="both"/>
      </w:pPr>
      <w:r>
        <w:t>na majetek žadatele/příjemce finančního příspěvku nebylo uplatněno v posledních třech letech od data registrace žádosti insolvenční řízení podle zákona č. 182/2006 Sb., o úpadku a způsobech jeho řešení (insolvenční zákon), ve znění pozdějších předpisů, nebo podle předpisů, které jej později nahradí;</w:t>
      </w:r>
    </w:p>
    <w:p w:rsidR="00BE6157" w:rsidRDefault="00C63535">
      <w:pPr>
        <w:numPr>
          <w:ilvl w:val="0"/>
          <w:numId w:val="11"/>
        </w:numPr>
        <w:jc w:val="both"/>
      </w:pPr>
      <w:r>
        <w:t xml:space="preserve">povinnost příjemce finančního příspěvku akceptovat zveřejnění údajů vyplývajících </w:t>
      </w:r>
      <w:r>
        <w:br/>
        <w:t xml:space="preserve">ze Smlouvy o poskytnutí podpory ze Zásad v rozsahu: jméno a příjmení </w:t>
      </w:r>
      <w:r>
        <w:br/>
        <w:t xml:space="preserve">(název obchodní firmy), adresa trvalého bydliště (adresa sídla společnosti), účel dotace a výše dotace. </w:t>
      </w:r>
    </w:p>
    <w:p w:rsidR="00BE6157" w:rsidRDefault="00BE6157">
      <w:pPr>
        <w:pStyle w:val="Nadpis1"/>
        <w:tabs>
          <w:tab w:val="clear" w:pos="900"/>
          <w:tab w:val="clear" w:pos="1440"/>
          <w:tab w:val="left" w:pos="360"/>
        </w:tabs>
        <w:rPr>
          <w:szCs w:val="24"/>
        </w:rPr>
      </w:pPr>
    </w:p>
    <w:p w:rsidR="00BE6157" w:rsidRDefault="00C63535">
      <w:pPr>
        <w:pStyle w:val="Nadpis1"/>
        <w:numPr>
          <w:ilvl w:val="2"/>
          <w:numId w:val="6"/>
        </w:numPr>
        <w:tabs>
          <w:tab w:val="clear" w:pos="900"/>
          <w:tab w:val="clear" w:pos="1440"/>
          <w:tab w:val="left" w:pos="360"/>
        </w:tabs>
      </w:pPr>
      <w:r>
        <w:rPr>
          <w:szCs w:val="24"/>
        </w:rPr>
        <w:tab/>
        <w:t xml:space="preserve">Vyhlášení (zveřejnění) Zásad  </w:t>
      </w:r>
    </w:p>
    <w:p w:rsidR="00BE6157" w:rsidRDefault="00C63535">
      <w:pPr>
        <w:ind w:left="567"/>
        <w:jc w:val="both"/>
        <w:rPr>
          <w:b/>
          <w:bCs/>
          <w:u w:val="single"/>
        </w:rPr>
      </w:pPr>
      <w:r>
        <w:t xml:space="preserve">Vyhlášení (zveřejnění Zásad) proběhne v roce 2014 formou uveřejnění na internetové adrese </w:t>
      </w:r>
      <w:hyperlink r:id="rId10" w:history="1">
        <w:r>
          <w:rPr>
            <w:rStyle w:val="Hypertextovodkaz"/>
            <w:b/>
            <w:bCs/>
          </w:rPr>
          <w:t>www.kr-vysocina.cz</w:t>
        </w:r>
      </w:hyperlink>
      <w:r>
        <w:t>. Stejný postup bude aplikován v letech</w:t>
      </w:r>
      <w:r>
        <w:br/>
        <w:t>2015–2021 při jednotlivých výzvách k předkládání žádostí o finanční příspěvek, při současném uveřejnění v regionálním tisku.</w:t>
      </w:r>
    </w:p>
    <w:p w:rsidR="00BE6157" w:rsidRDefault="00BE6157">
      <w:pPr>
        <w:jc w:val="center"/>
        <w:rPr>
          <w:b/>
          <w:bCs/>
          <w:u w:val="single"/>
        </w:rPr>
      </w:pPr>
    </w:p>
    <w:p w:rsidR="00BE6157" w:rsidRDefault="00C63535">
      <w:pPr>
        <w:numPr>
          <w:ilvl w:val="0"/>
          <w:numId w:val="5"/>
        </w:numPr>
        <w:jc w:val="both"/>
      </w:pPr>
      <w:r>
        <w:rPr>
          <w:b/>
          <w:bCs/>
        </w:rPr>
        <w:t>Odpovědnost za realizaci Zásad (garant Zásad)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  <w:rPr>
          <w:szCs w:val="24"/>
        </w:rPr>
      </w:pPr>
      <w:r>
        <w:lastRenderedPageBreak/>
        <w:t xml:space="preserve">Garantem Zásad na podporu zemědělství v Kraji Vysočina pro období 2015–2021 je Odbor životního prostředí a zemědělství Krajského úřadu Kraje Vysočina (dále jen „příslušný odbor“), Žižkova 57, 587 33 Jihlava, který bude zároveň poskytovat ke zpracování projektů poradenskou a konzultační činnost. Žádosti budou posuzovány podle znění Zásad příslušným odborem Krajského úřadu Kraje Vysočina, </w:t>
      </w:r>
      <w:r>
        <w:br/>
        <w:t>přičemž posouzením se rozumí porovnání všech náležitostí žádosti o poskytnutí podpory s podmínkami uvedenými v Zásadách.</w:t>
      </w:r>
    </w:p>
    <w:p w:rsidR="00BE6157" w:rsidRDefault="00BE6157">
      <w:pPr>
        <w:pStyle w:val="Nadpis2"/>
        <w:tabs>
          <w:tab w:val="clear" w:pos="1080"/>
          <w:tab w:val="clear" w:pos="1620"/>
        </w:tabs>
        <w:rPr>
          <w:szCs w:val="24"/>
        </w:rPr>
      </w:pPr>
    </w:p>
    <w:p w:rsidR="00BE6157" w:rsidRDefault="00C63535">
      <w:pPr>
        <w:pStyle w:val="Nadpis2"/>
        <w:numPr>
          <w:ilvl w:val="0"/>
          <w:numId w:val="5"/>
        </w:numPr>
        <w:tabs>
          <w:tab w:val="clear" w:pos="1080"/>
          <w:tab w:val="clear" w:pos="1620"/>
        </w:tabs>
      </w:pPr>
      <w:r>
        <w:rPr>
          <w:szCs w:val="24"/>
        </w:rPr>
        <w:t>Postup zpracování projektů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Žadatelé o podporu ze Zásad musí, na předepsaném formuláři (Příloha č. 2 Zásad),</w:t>
      </w:r>
      <w:r>
        <w:br/>
        <w:t xml:space="preserve">a ve </w:t>
      </w:r>
      <w:r>
        <w:rPr>
          <w:bCs/>
        </w:rPr>
        <w:t>dvou písemných vyhotoveních,</w:t>
      </w:r>
      <w:r>
        <w:t xml:space="preserve"> z nichž každé má platnost originálu,</w:t>
      </w:r>
      <w:r>
        <w:rPr>
          <w:b/>
          <w:bCs/>
        </w:rPr>
        <w:t xml:space="preserve"> </w:t>
      </w:r>
      <w:r>
        <w:rPr>
          <w:bCs/>
        </w:rPr>
        <w:t>předložit</w:t>
      </w:r>
      <w:r>
        <w:rPr>
          <w:b/>
          <w:bCs/>
        </w:rPr>
        <w:t xml:space="preserve"> </w:t>
      </w:r>
      <w:r>
        <w:t xml:space="preserve">kompletně vyplněnou a </w:t>
      </w:r>
      <w:r>
        <w:rPr>
          <w:bCs/>
        </w:rPr>
        <w:t>p</w:t>
      </w:r>
      <w:r>
        <w:t>odepsanou „</w:t>
      </w:r>
      <w:r>
        <w:rPr>
          <w:b/>
          <w:bCs/>
        </w:rPr>
        <w:t xml:space="preserve">Žádost o poskytnutí finančního příspěvku“ </w:t>
      </w:r>
      <w:r>
        <w:rPr>
          <w:bCs/>
        </w:rPr>
        <w:t>(níže jen „Žádost“)</w:t>
      </w:r>
      <w:r>
        <w:t>. Každá smluvní strana pak obdrží po jednom exempláři.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Kompletně vyplněné a podepsané „</w:t>
      </w:r>
      <w:r>
        <w:rPr>
          <w:b/>
        </w:rPr>
        <w:t>Přílohy“</w:t>
      </w:r>
      <w:r>
        <w:t xml:space="preserve"> Žádosti zpracované ve dvou písemných vyhotoveních, z nichž každé má platnost originálu, předkládají až žadatelé úspěšných projektů, na základě výzvy příslušným orgánem </w:t>
      </w:r>
      <w:r w:rsidR="00A40E88">
        <w:t>K</w:t>
      </w:r>
      <w:r>
        <w:t>raje Vysočina. Obě smluvní strany obdrží po jednom exempláři.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Žádosti včetně příloh se doručují osobně, prostřednictvím podatelny Krajského úřadu Kraje Vysočina, Žižkova 57, 587 33 Jihlava</w:t>
      </w:r>
      <w:r w:rsidR="0097079A">
        <w:t>,</w:t>
      </w:r>
      <w:r>
        <w:t xml:space="preserve"> nebo je lze zaslat prostřednictvím provozovatele poštovních služeb na adresu: Krajský úřad Kraje Vysočina, Žižkova 57, 587 33 Jihlava. Podání je možno učinit také v elektronické podobě podepsané zaručeným elektronickým podpisem na elektronickou adresu </w:t>
      </w:r>
      <w:hyperlink r:id="rId11" w:history="1">
        <w:r>
          <w:rPr>
            <w:rStyle w:val="Hypertextovodkaz"/>
            <w:b/>
            <w:bCs/>
          </w:rPr>
          <w:t>posta@kr-vysocina.cz</w:t>
        </w:r>
      </w:hyperlink>
      <w:r>
        <w:t>. Žádosti zaslané prostřednictvím provozovatele poštovních služeb musí být podány nejpozději k závěrečnému dni příjmu Žádostí (rozhodující je datum poštovního razítka). Žádost, která nesplňuje všechny formální náležitosti</w:t>
      </w:r>
      <w:r w:rsidR="0097079A">
        <w:t>,</w:t>
      </w:r>
      <w:r>
        <w:t xml:space="preserve"> nebo bude zaslána po termínu, bude vyřazena. Žadatelé nebudou vyzýváni k doplnění chybějících údajů. Dokládání chybějících náležitostí po uzávěrce Zásad není možné. 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 xml:space="preserve">Formulář Žádosti, informace k aktuálně vyhlášenému opatření a úplné znění Zásad je umístěno na internetové adrese </w:t>
      </w:r>
      <w:hyperlink r:id="rId12" w:history="1">
        <w:r>
          <w:rPr>
            <w:rStyle w:val="Hypertextovodkaz"/>
            <w:b/>
            <w:bCs/>
          </w:rPr>
          <w:t>www.kr-vysocina.cz</w:t>
        </w:r>
      </w:hyperlink>
      <w:r>
        <w:t xml:space="preserve"> a lze, na požádání, obdržet </w:t>
      </w:r>
      <w:r>
        <w:br/>
        <w:t>na adrese: Krajský úřad Kraje Vysočina, odbor životního prostředí a zemědělství, Žižkova 57, 587 33 Jihlava.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  <w:rPr>
          <w:rFonts w:eastAsia="Arial"/>
          <w:b/>
          <w:bCs/>
        </w:rPr>
      </w:pPr>
      <w:r>
        <w:t>Po ukončení procesu hodnocení rozhodnou příslušné orgány Kraje Vysočina (Rada Kraje Vysočina nebo Zastupitelstvo Kraje Vysočina) o poskytnutí finančních příspěvků konkrétním žadatelům. V případě přiznání finanční podpory může být poskytnuta nižší částka, než je požadována. S výsledkem tohoto procesu budou žadatelé vždy písemně seznámeni. Na poskytnutí finanční pomoci žadateli nevzniká právní nárok.</w:t>
      </w:r>
    </w:p>
    <w:p w:rsidR="00BE6157" w:rsidRDefault="00C63535">
      <w:pPr>
        <w:rPr>
          <w:b/>
          <w:bCs/>
        </w:rPr>
      </w:pPr>
      <w:r>
        <w:rPr>
          <w:rFonts w:eastAsia="Arial"/>
          <w:b/>
          <w:bCs/>
        </w:rPr>
        <w:t xml:space="preserve"> </w:t>
      </w:r>
    </w:p>
    <w:p w:rsidR="00BE6157" w:rsidRDefault="00C63535">
      <w:pPr>
        <w:numPr>
          <w:ilvl w:val="0"/>
          <w:numId w:val="5"/>
        </w:numPr>
      </w:pPr>
      <w:r>
        <w:rPr>
          <w:b/>
          <w:bCs/>
        </w:rPr>
        <w:t>Platební podmínky a časový harmonogram realizace projektu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 xml:space="preserve">Finanční příspěvek bude poskytnut na základě písemně uzavřené </w:t>
      </w:r>
      <w:r>
        <w:rPr>
          <w:b/>
          <w:bCs/>
        </w:rPr>
        <w:t xml:space="preserve">„Smlouvy </w:t>
      </w:r>
      <w:r>
        <w:rPr>
          <w:b/>
          <w:bCs/>
        </w:rPr>
        <w:br/>
        <w:t xml:space="preserve">o poskytnutí finančního příspěvku“ </w:t>
      </w:r>
      <w:r>
        <w:rPr>
          <w:bCs/>
        </w:rPr>
        <w:t>(níže jen „Smlouva“)</w:t>
      </w:r>
      <w:r>
        <w:t xml:space="preserve"> a za podmínek stanovených Zásadami.</w:t>
      </w:r>
    </w:p>
    <w:p w:rsidR="00BE6157" w:rsidRDefault="00C63535">
      <w:pPr>
        <w:pStyle w:val="Zkladntext"/>
        <w:tabs>
          <w:tab w:val="clear" w:pos="900"/>
          <w:tab w:val="clear" w:pos="1440"/>
        </w:tabs>
        <w:ind w:left="567"/>
      </w:pPr>
      <w:r>
        <w:t>Forma finančního příspěvku je stanovena jako účelová dotace. Dotace bude příjemci vyplácena zpětně po ukončení realizace projektu. Finanční podpora bude příjemci poskytnuta formou bezhotovostního převod</w:t>
      </w:r>
      <w:r w:rsidR="00440733">
        <w:t>u</w:t>
      </w:r>
      <w:r>
        <w:t xml:space="preserve"> příspěvku na účet po předložení požadovaných dokladů uvedených ve Smlouvě.</w:t>
      </w:r>
    </w:p>
    <w:p w:rsidR="00BE6157" w:rsidRDefault="00C63535">
      <w:pPr>
        <w:ind w:left="567"/>
        <w:jc w:val="both"/>
      </w:pPr>
      <w:r>
        <w:t>Pokud nebude Smlouva podepsána žadatelem do 30 dnů od jejího obdržení, návrh Smlouvy zaniká a žadatel ztrácí jakýkoli nárok na poskytnutí finančního příspěvku.</w:t>
      </w:r>
    </w:p>
    <w:p w:rsidR="00BE6157" w:rsidRDefault="00C63535">
      <w:pPr>
        <w:ind w:left="567"/>
        <w:jc w:val="both"/>
      </w:pPr>
      <w:r>
        <w:t xml:space="preserve">Žadatel je oprávněn začít s realizací způsobilých výdajů po podpisu Smlouvy. Způsobilými výdaji se rozumí výdaje způsobilé ke spolufinancování ze strany Kraje Vysočina a uvedené v kapitole „Předmět podpory“. Žadatel je povinen předložit vyúčtování projektu dle uzavřené Smlouvy. </w:t>
      </w:r>
    </w:p>
    <w:p w:rsidR="00BE6157" w:rsidRDefault="00C63535">
      <w:pPr>
        <w:ind w:left="567"/>
        <w:jc w:val="both"/>
        <w:rPr>
          <w:b/>
          <w:szCs w:val="22"/>
        </w:rPr>
      </w:pPr>
      <w:r>
        <w:t>DPH je považováno za způsobilý výdaj v případě, že konečný příjemce není plátcem DPH nebo nemá nárok na odpočet DPH na vstupech u činností, které jsou předmětem podpory v rámci Zásad.</w:t>
      </w:r>
    </w:p>
    <w:p w:rsidR="00BE6157" w:rsidRDefault="00BE6157">
      <w:pPr>
        <w:ind w:left="567"/>
        <w:jc w:val="center"/>
        <w:rPr>
          <w:b/>
          <w:szCs w:val="22"/>
        </w:rPr>
      </w:pPr>
    </w:p>
    <w:p w:rsidR="00BE6157" w:rsidRDefault="00C63535">
      <w:pPr>
        <w:ind w:left="567"/>
        <w:jc w:val="center"/>
      </w:pPr>
      <w:r>
        <w:rPr>
          <w:b/>
          <w:szCs w:val="22"/>
        </w:rPr>
        <w:lastRenderedPageBreak/>
        <w:t>Čl. 2</w:t>
      </w:r>
    </w:p>
    <w:p w:rsidR="00BE6157" w:rsidRDefault="00C63535">
      <w:pPr>
        <w:pStyle w:val="Nadpis1"/>
        <w:jc w:val="center"/>
        <w:rPr>
          <w:b w:val="0"/>
          <w:bCs w:val="0"/>
          <w:sz w:val="24"/>
          <w:szCs w:val="24"/>
        </w:rPr>
      </w:pPr>
      <w:r>
        <w:t>Specifické podmínky pro poskytnutí finančního příspěvku na základě Zásad</w:t>
      </w:r>
    </w:p>
    <w:p w:rsidR="00BE6157" w:rsidRDefault="00BE6157">
      <w:pPr>
        <w:pStyle w:val="Nadpis1"/>
        <w:rPr>
          <w:b w:val="0"/>
          <w:bCs w:val="0"/>
          <w:sz w:val="24"/>
          <w:szCs w:val="24"/>
        </w:rPr>
      </w:pPr>
    </w:p>
    <w:p w:rsidR="00BE6157" w:rsidRDefault="00C63535">
      <w:pPr>
        <w:pStyle w:val="Nadpis1"/>
      </w:pPr>
      <w:r>
        <w:t>Podpora poskytování technické podpory v odvětví zemědělství</w:t>
      </w:r>
    </w:p>
    <w:p w:rsidR="00BE6157" w:rsidRDefault="00BE6157">
      <w:pPr>
        <w:pStyle w:val="Zhlav"/>
        <w:tabs>
          <w:tab w:val="clear" w:pos="4536"/>
          <w:tab w:val="clear" w:pos="9072"/>
          <w:tab w:val="left" w:pos="1080"/>
          <w:tab w:val="left" w:pos="1620"/>
        </w:tabs>
      </w:pPr>
    </w:p>
    <w:p w:rsidR="00BE6157" w:rsidRDefault="00C63535">
      <w:pPr>
        <w:numPr>
          <w:ilvl w:val="0"/>
          <w:numId w:val="15"/>
        </w:numPr>
        <w:tabs>
          <w:tab w:val="left" w:pos="1080"/>
          <w:tab w:val="left" w:pos="1620"/>
        </w:tabs>
      </w:pPr>
      <w:r>
        <w:rPr>
          <w:b/>
          <w:bCs/>
          <w:u w:val="single"/>
        </w:rPr>
        <w:t>Charakteristika opatření</w:t>
      </w:r>
    </w:p>
    <w:p w:rsidR="00BE6157" w:rsidRDefault="00C63535">
      <w:pPr>
        <w:pStyle w:val="Zhlav"/>
        <w:tabs>
          <w:tab w:val="clear" w:pos="4536"/>
          <w:tab w:val="clear" w:pos="9072"/>
        </w:tabs>
        <w:ind w:left="567"/>
        <w:jc w:val="both"/>
        <w:rPr>
          <w:rFonts w:eastAsia="Arial"/>
        </w:rPr>
      </w:pPr>
      <w:r>
        <w:t xml:space="preserve">Podpora je zaměřena na zvyšování odborné úrovně subjektů v sektoru zemědělství </w:t>
      </w:r>
      <w:r>
        <w:br/>
        <w:t xml:space="preserve">za účelem zvyšování efektivity a produktivity práce. </w:t>
      </w:r>
    </w:p>
    <w:p w:rsidR="00BE6157" w:rsidRDefault="00C63535">
      <w:pPr>
        <w:pStyle w:val="Zhlav"/>
        <w:tabs>
          <w:tab w:val="clear" w:pos="4536"/>
          <w:tab w:val="clear" w:pos="9072"/>
        </w:tabs>
        <w:jc w:val="both"/>
        <w:rPr>
          <w:color w:val="365F91"/>
        </w:rPr>
      </w:pPr>
      <w:r>
        <w:rPr>
          <w:rFonts w:eastAsia="Arial"/>
        </w:rPr>
        <w:t xml:space="preserve">         </w:t>
      </w:r>
      <w:r>
        <w:t>Záměr:</w:t>
      </w:r>
    </w:p>
    <w:p w:rsidR="00BE6157" w:rsidRPr="00483AEC" w:rsidRDefault="00C63535">
      <w:pPr>
        <w:pStyle w:val="Zhlav"/>
        <w:numPr>
          <w:ilvl w:val="1"/>
          <w:numId w:val="15"/>
        </w:numPr>
        <w:tabs>
          <w:tab w:val="clear" w:pos="4536"/>
          <w:tab w:val="clear" w:pos="9072"/>
        </w:tabs>
        <w:ind w:left="993" w:hanging="426"/>
        <w:jc w:val="both"/>
      </w:pPr>
      <w:r w:rsidRPr="00483AEC">
        <w:t>P</w:t>
      </w:r>
      <w:r w:rsidRPr="00483AEC">
        <w:rPr>
          <w:bCs/>
        </w:rPr>
        <w:t xml:space="preserve">odpora je poskytována na zvyšování odborné úrovně subjektů zabývajících se </w:t>
      </w:r>
      <w:r w:rsidRPr="00483AEC">
        <w:t xml:space="preserve">činnostmi spojenými s prvovýrobou zemědělských produktů uvedených v Příloze </w:t>
      </w:r>
      <w:r w:rsidRPr="00483AEC">
        <w:rPr>
          <w:rFonts w:ascii="Times New Roman" w:hAnsi="Times New Roman" w:cs="Times New Roman"/>
          <w:bCs/>
          <w:sz w:val="24"/>
        </w:rPr>
        <w:t>I</w:t>
      </w:r>
      <w:r w:rsidRPr="00483AEC">
        <w:t xml:space="preserve"> Smlouvy o fungování EU za účelem zvyšování efektivity a produktivity práce.</w:t>
      </w:r>
    </w:p>
    <w:p w:rsidR="00BE6157" w:rsidRPr="00483AEC" w:rsidRDefault="00C63535">
      <w:pPr>
        <w:ind w:left="993"/>
        <w:jc w:val="both"/>
        <w:rPr>
          <w:szCs w:val="22"/>
        </w:rPr>
      </w:pPr>
      <w:r w:rsidRPr="00483AEC">
        <w:rPr>
          <w:szCs w:val="22"/>
        </w:rPr>
        <w:t xml:space="preserve">Podpora se řídí nařízením Komise (EU) č. 702/2014, zejména čl. 21, 22 a 24. </w:t>
      </w:r>
    </w:p>
    <w:p w:rsidR="00BE6157" w:rsidRPr="00483AEC" w:rsidRDefault="00C63535">
      <w:pPr>
        <w:pStyle w:val="Pedmtkomente"/>
        <w:numPr>
          <w:ilvl w:val="1"/>
          <w:numId w:val="15"/>
        </w:numPr>
        <w:tabs>
          <w:tab w:val="clear" w:pos="851"/>
          <w:tab w:val="center" w:pos="993"/>
        </w:tabs>
        <w:spacing w:before="0" w:after="0"/>
        <w:ind w:left="993" w:hanging="426"/>
        <w:rPr>
          <w:rFonts w:ascii="Arial" w:hAnsi="Arial" w:cs="Arial"/>
          <w:b w:val="0"/>
          <w:bCs w:val="0"/>
          <w:sz w:val="22"/>
          <w:szCs w:val="22"/>
        </w:rPr>
      </w:pPr>
      <w:r w:rsidRPr="00483AEC">
        <w:rPr>
          <w:rFonts w:ascii="Arial" w:hAnsi="Arial" w:cs="Arial"/>
          <w:b w:val="0"/>
          <w:sz w:val="22"/>
          <w:szCs w:val="22"/>
        </w:rPr>
        <w:t>P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odpora je poskytována na zvyšování odborné úrovně subjektů zabývajících se zpracováním a uváděním zemědělských produktů na tr</w:t>
      </w:r>
      <w:r w:rsidR="000B723C" w:rsidRPr="00483AEC">
        <w:rPr>
          <w:rFonts w:ascii="Arial" w:hAnsi="Arial" w:cs="Arial"/>
          <w:b w:val="0"/>
          <w:bCs w:val="0"/>
          <w:sz w:val="22"/>
          <w:szCs w:val="22"/>
        </w:rPr>
        <w:t>h</w:t>
      </w:r>
      <w:r w:rsidRPr="00483AEC">
        <w:rPr>
          <w:rStyle w:val="Odkaznakoment1"/>
          <w:rFonts w:ascii="Arial" w:hAnsi="Arial" w:cs="Arial"/>
        </w:rPr>
        <w:t xml:space="preserve"> 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(</w:t>
      </w:r>
      <w:r w:rsidR="000B723C" w:rsidRPr="00483AEC">
        <w:rPr>
          <w:rFonts w:ascii="Arial" w:hAnsi="Arial" w:cs="Arial"/>
          <w:b w:val="0"/>
          <w:bCs w:val="0"/>
          <w:sz w:val="22"/>
          <w:szCs w:val="22"/>
        </w:rPr>
        <w:t>u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vedených v Příloze</w:t>
      </w:r>
      <w:r w:rsidRPr="00483AEC">
        <w:rPr>
          <w:rFonts w:ascii="Arial" w:hAnsi="Arial" w:cs="Arial"/>
          <w:bCs w:val="0"/>
          <w:sz w:val="22"/>
          <w:szCs w:val="22"/>
        </w:rPr>
        <w:t xml:space="preserve"> </w:t>
      </w:r>
      <w:r w:rsidRPr="00483AEC">
        <w:rPr>
          <w:b w:val="0"/>
          <w:bCs w:val="0"/>
          <w:sz w:val="24"/>
          <w:szCs w:val="24"/>
        </w:rPr>
        <w:t xml:space="preserve">I </w:t>
      </w:r>
      <w:r w:rsidRPr="00483AEC">
        <w:rPr>
          <w:rFonts w:ascii="Arial" w:hAnsi="Arial" w:cs="Arial"/>
          <w:b w:val="0"/>
          <w:bCs w:val="0"/>
          <w:sz w:val="22"/>
          <w:szCs w:val="22"/>
        </w:rPr>
        <w:t>Smlouvy o fungování EU) za účelem zvyšování efektivity a produktivity práce. Podpora je poskytována v souladu s články 21, 22 a 24 nařízení Komise (EU) č. 702/2014.</w:t>
      </w:r>
    </w:p>
    <w:p w:rsidR="00BE6157" w:rsidRDefault="00BE6157">
      <w:pPr>
        <w:pStyle w:val="Pedmtkomente"/>
        <w:tabs>
          <w:tab w:val="clear" w:pos="851"/>
        </w:tabs>
        <w:spacing w:before="0" w:after="0"/>
        <w:ind w:left="340"/>
        <w:rPr>
          <w:rFonts w:ascii="Arial" w:hAnsi="Arial" w:cs="Arial"/>
          <w:b w:val="0"/>
          <w:bCs w:val="0"/>
          <w:color w:val="365F91"/>
          <w:sz w:val="22"/>
          <w:szCs w:val="22"/>
        </w:rPr>
      </w:pPr>
    </w:p>
    <w:p w:rsidR="00BE6157" w:rsidRDefault="00C63535">
      <w:pPr>
        <w:pStyle w:val="Pedmtkomente"/>
        <w:numPr>
          <w:ilvl w:val="0"/>
          <w:numId w:val="15"/>
        </w:numPr>
        <w:tabs>
          <w:tab w:val="clear" w:pos="851"/>
        </w:tabs>
        <w:spacing w:before="0" w:after="0"/>
      </w:pPr>
      <w:r>
        <w:rPr>
          <w:rFonts w:ascii="Arial" w:hAnsi="Arial" w:cs="Arial"/>
          <w:sz w:val="22"/>
          <w:szCs w:val="22"/>
          <w:u w:val="single"/>
        </w:rPr>
        <w:t>Definice příjemce podpory</w:t>
      </w:r>
    </w:p>
    <w:p w:rsidR="00BE6157" w:rsidRDefault="00C63535">
      <w:pPr>
        <w:autoSpaceDE w:val="0"/>
        <w:ind w:left="567"/>
        <w:jc w:val="both"/>
        <w:rPr>
          <w:b/>
          <w:bCs/>
        </w:rPr>
      </w:pPr>
      <w:r>
        <w:t>Právnické osoby, které jsou založeny k nepodnikatelským účelům</w:t>
      </w:r>
      <w:r w:rsidR="0097079A">
        <w:t>,</w:t>
      </w:r>
      <w:r>
        <w:t xml:space="preserve"> tj. nestátní neziskové organizace (občanská sdružení zřízená podle zákona č. 83/1990 Sb., o sdružování občanů, ve znění pozdějších předpisů</w:t>
      </w:r>
      <w:r w:rsidR="0097079A">
        <w:t>,</w:t>
      </w:r>
      <w:r>
        <w:t xml:space="preserve"> obecně prospěšné společnosti zřízené podle zákona č. 248/1995 Sb., o obecně prospěšných společnostech a o změně a doplnění některých zákonů, ve znění pozdějších předpisů, spolky podle § 214 zákona č. 89/2012 Sb., občanského zákoníku, nadace podle § 306 zákona č. 89/2012 Sb., občanského zákoníku, nadační fondy podle § 394 zákona č. 89/2012 Sb., občanského zákoníku).</w:t>
      </w:r>
    </w:p>
    <w:p w:rsidR="00BE6157" w:rsidRDefault="00BE6157">
      <w:pPr>
        <w:tabs>
          <w:tab w:val="left" w:pos="1080"/>
          <w:tab w:val="left" w:pos="1620"/>
        </w:tabs>
        <w:rPr>
          <w:b/>
          <w:bCs/>
        </w:rPr>
      </w:pPr>
    </w:p>
    <w:p w:rsidR="00BE6157" w:rsidRDefault="00BE6157">
      <w:pPr>
        <w:tabs>
          <w:tab w:val="left" w:pos="1080"/>
          <w:tab w:val="left" w:pos="1620"/>
        </w:tabs>
        <w:rPr>
          <w:b/>
          <w:bCs/>
        </w:rPr>
      </w:pPr>
    </w:p>
    <w:p w:rsidR="00BE6157" w:rsidRDefault="00BE6157">
      <w:pPr>
        <w:tabs>
          <w:tab w:val="left" w:pos="1080"/>
          <w:tab w:val="left" w:pos="1620"/>
        </w:tabs>
        <w:rPr>
          <w:b/>
          <w:bCs/>
        </w:rPr>
      </w:pPr>
    </w:p>
    <w:p w:rsidR="00BE6157" w:rsidRDefault="00C63535">
      <w:pPr>
        <w:numPr>
          <w:ilvl w:val="0"/>
          <w:numId w:val="8"/>
        </w:numPr>
      </w:pPr>
      <w:r>
        <w:rPr>
          <w:b/>
          <w:bCs/>
          <w:u w:val="single"/>
        </w:rPr>
        <w:t>Druh, forma a výše podpory</w:t>
      </w:r>
    </w:p>
    <w:p w:rsidR="00BE6157" w:rsidRDefault="00C63535">
      <w:pPr>
        <w:pStyle w:val="Zhlav"/>
        <w:tabs>
          <w:tab w:val="clear" w:pos="4536"/>
          <w:tab w:val="clear" w:pos="9072"/>
        </w:tabs>
        <w:ind w:firstLine="567"/>
      </w:pPr>
      <w:r>
        <w:t>Druh podpory:</w:t>
      </w:r>
      <w:r>
        <w:tab/>
      </w:r>
      <w:r>
        <w:tab/>
        <w:t>dotace</w:t>
      </w:r>
    </w:p>
    <w:p w:rsidR="00BE6157" w:rsidRDefault="00C63535">
      <w:pPr>
        <w:pStyle w:val="Zkladntextodsazen"/>
        <w:tabs>
          <w:tab w:val="clear" w:pos="1080"/>
          <w:tab w:val="clear" w:pos="1620"/>
        </w:tabs>
        <w:ind w:left="2832" w:hanging="2265"/>
      </w:pPr>
      <w:r>
        <w:t>Forma financování:</w:t>
      </w:r>
      <w:r>
        <w:tab/>
        <w:t>podílové spolufinancování poskytnuté formou finančního příspěvku na vynaložené způsobilé výdaje.</w:t>
      </w:r>
    </w:p>
    <w:p w:rsidR="00BE6157" w:rsidRDefault="00C63535">
      <w:pPr>
        <w:pStyle w:val="Zhlav"/>
        <w:tabs>
          <w:tab w:val="clear" w:pos="4536"/>
          <w:tab w:val="clear" w:pos="9072"/>
        </w:tabs>
        <w:ind w:firstLine="567"/>
      </w:pPr>
      <w:r>
        <w:t xml:space="preserve">Výše podpory: </w:t>
      </w:r>
    </w:p>
    <w:p w:rsidR="00BE6157" w:rsidRDefault="00C63535">
      <w:pPr>
        <w:pStyle w:val="Zkladntextodsazen31"/>
      </w:pPr>
      <w:r>
        <w:t>způsobilé výdaje, na které může být poskytnut finanční příspěvek, jsou od 5 000,- Kč</w:t>
      </w:r>
      <w:r>
        <w:br/>
        <w:t>do 250 000,- Kč na každý jednotlivý projekt. Intenzita podpory nepřekročí 100 % způsobilých nákladů. V případě podpory poradenství výše podpory zároveň nepřekročí 1 500 EUR za poradenskou službu</w:t>
      </w:r>
      <w:r>
        <w:rPr>
          <w:rStyle w:val="Odkaznakoment1"/>
        </w:rPr>
        <w:t>.</w:t>
      </w:r>
    </w:p>
    <w:p w:rsidR="00BE6157" w:rsidRDefault="00BE6157">
      <w:pPr>
        <w:pStyle w:val="Zhlav"/>
        <w:tabs>
          <w:tab w:val="clear" w:pos="4536"/>
          <w:tab w:val="clear" w:pos="9072"/>
        </w:tabs>
        <w:jc w:val="center"/>
      </w:pPr>
    </w:p>
    <w:p w:rsidR="00BE6157" w:rsidRDefault="00BE6157">
      <w:pPr>
        <w:pStyle w:val="Zhlav"/>
        <w:tabs>
          <w:tab w:val="clear" w:pos="4536"/>
          <w:tab w:val="clear" w:pos="9072"/>
        </w:tabs>
        <w:jc w:val="center"/>
      </w:pPr>
    </w:p>
    <w:p w:rsidR="00BE6157" w:rsidRDefault="00C63535">
      <w:pPr>
        <w:numPr>
          <w:ilvl w:val="0"/>
          <w:numId w:val="8"/>
        </w:numPr>
        <w:tabs>
          <w:tab w:val="left" w:pos="1080"/>
          <w:tab w:val="left" w:pos="1620"/>
        </w:tabs>
      </w:pPr>
      <w:r>
        <w:rPr>
          <w:b/>
          <w:bCs/>
          <w:u w:val="single"/>
        </w:rPr>
        <w:t>Předmět podpory (výdaje způsobilé ke spolufinancování)</w:t>
      </w:r>
    </w:p>
    <w:p w:rsidR="00BE6157" w:rsidRDefault="00C63535">
      <w:pPr>
        <w:tabs>
          <w:tab w:val="left" w:pos="1080"/>
          <w:tab w:val="left" w:pos="1620"/>
        </w:tabs>
        <w:ind w:left="567"/>
      </w:pPr>
      <w:r>
        <w:t>Záměr:</w:t>
      </w:r>
      <w:r>
        <w:tab/>
      </w:r>
    </w:p>
    <w:p w:rsidR="00BE6157" w:rsidRDefault="00C63535">
      <w:pPr>
        <w:pStyle w:val="Zkladntextodsazen31"/>
        <w:numPr>
          <w:ilvl w:val="1"/>
          <w:numId w:val="8"/>
        </w:numPr>
      </w:pPr>
      <w:r>
        <w:t xml:space="preserve">způsobilé výdaje na pořádání a organizaci soutěží a výstav zaměřených </w:t>
      </w:r>
      <w:r>
        <w:br/>
        <w:t>na zemědělskou prvovýrobu, zpracování</w:t>
      </w:r>
      <w:r>
        <w:rPr>
          <w:rStyle w:val="Odkaznakoment1"/>
        </w:rPr>
        <w:t xml:space="preserve"> </w:t>
      </w:r>
      <w:r>
        <w:t xml:space="preserve">a uvádění na trh </w:t>
      </w:r>
      <w:r>
        <w:rPr>
          <w:bCs/>
        </w:rPr>
        <w:t xml:space="preserve">zemědělských produktů (uvedených v Příloze </w:t>
      </w:r>
      <w:r>
        <w:rPr>
          <w:rFonts w:ascii="Times New Roman" w:hAnsi="Times New Roman" w:cs="Times New Roman"/>
          <w:bCs/>
          <w:sz w:val="24"/>
        </w:rPr>
        <w:t>I</w:t>
      </w:r>
      <w:r>
        <w:rPr>
          <w:bCs/>
        </w:rPr>
        <w:t xml:space="preserve"> Smlouvy o fungování EU), </w:t>
      </w:r>
      <w:r>
        <w:t>včetně podpory na náklady spojené s účastí vystavovatelů na těchto akcích; pořádání a organizace vzdělávacích a školících akcí zaměřených na zemědělskou oblast formou kurzů, seminářů nebo workshopů; organizování akcí pro vzájemnou výměnu znalostí mezi podniky; technologické a ekonomické poradenství</w:t>
      </w:r>
      <w:r>
        <w:rPr>
          <w:rStyle w:val="Odkaznakoment1"/>
        </w:rPr>
        <w:t xml:space="preserve"> </w:t>
      </w:r>
      <w:r>
        <w:t>pro zemědělské podnikatele</w:t>
      </w:r>
    </w:p>
    <w:p w:rsidR="00BE6157" w:rsidRDefault="00C63535">
      <w:pPr>
        <w:pStyle w:val="Zkladntextodsazen31"/>
        <w:numPr>
          <w:ilvl w:val="1"/>
          <w:numId w:val="8"/>
        </w:numPr>
      </w:pPr>
      <w:r>
        <w:t xml:space="preserve">způsobilými náklady jsou náklady na poradenské služby poskytnuté externími poradci (uvedené služby nemají charakter stálé nebo pravidelné činnosti ani nesouvisejí s obvyklými provozními náklady podniku na služby jako je například </w:t>
      </w:r>
      <w:r>
        <w:lastRenderedPageBreak/>
        <w:t>běžné daňové poradenství, pravidelné právní služby nebo reklama); způsobilými náklady jsou náklady vynaložené na pronájem zařízení a provoz stánku při účasti podniku na jakémkoli konkrétním veletrhu nebo výstavě.</w:t>
      </w:r>
    </w:p>
    <w:p w:rsidR="00BE6157" w:rsidRDefault="00BE6157">
      <w:pPr>
        <w:pStyle w:val="Zkladntextodsazen31"/>
        <w:ind w:left="907"/>
      </w:pPr>
    </w:p>
    <w:p w:rsidR="00BE6157" w:rsidRDefault="00C63535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rPr>
          <w:b/>
          <w:bCs/>
          <w:u w:val="single"/>
        </w:rPr>
        <w:t>Povinné přílohy žádosti</w:t>
      </w:r>
    </w:p>
    <w:p w:rsidR="00BE6157" w:rsidRDefault="00C63535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 xml:space="preserve">u právnické osoby, která je založena k nepodnikatelským účelům, doklad o právní subjektivitě žadatele nebo jeho ověřenou kopii, podle typu žadatele; </w:t>
      </w:r>
    </w:p>
    <w:p w:rsidR="00BE6157" w:rsidRDefault="00C63535">
      <w:pPr>
        <w:pStyle w:val="Zkladntext"/>
        <w:numPr>
          <w:ilvl w:val="0"/>
          <w:numId w:val="13"/>
        </w:numPr>
        <w:tabs>
          <w:tab w:val="clear" w:pos="900"/>
          <w:tab w:val="clear" w:pos="1440"/>
        </w:tabs>
      </w:pPr>
      <w:r>
        <w:t xml:space="preserve">čestné prohlášení žadatele při podání žádosti o poskytnutí finanční pomoci ze Zásad podle vzoru uvedeného v příloze č. 1. </w:t>
      </w:r>
    </w:p>
    <w:p w:rsidR="00BE6157" w:rsidRDefault="00BE6157">
      <w:pPr>
        <w:pStyle w:val="Zkladntext"/>
        <w:tabs>
          <w:tab w:val="clear" w:pos="900"/>
          <w:tab w:val="clear" w:pos="1440"/>
        </w:tabs>
      </w:pPr>
    </w:p>
    <w:p w:rsidR="00BE6157" w:rsidRDefault="00C63535">
      <w:pPr>
        <w:pStyle w:val="normaln"/>
        <w:ind w:left="300" w:right="-108" w:firstLine="570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szCs w:val="22"/>
        </w:rPr>
        <w:t xml:space="preserve">     Čl. 3</w:t>
      </w:r>
    </w:p>
    <w:p w:rsidR="00BE6157" w:rsidRDefault="00C63535">
      <w:pPr>
        <w:pStyle w:val="normaln"/>
        <w:ind w:left="2832" w:right="-108" w:firstLine="708"/>
        <w:rPr>
          <w:b/>
          <w:bCs/>
        </w:rPr>
      </w:pPr>
      <w:r>
        <w:rPr>
          <w:b/>
          <w:bCs/>
          <w:sz w:val="22"/>
          <w:szCs w:val="22"/>
        </w:rPr>
        <w:t>Závěrečná ustanovení</w:t>
      </w:r>
    </w:p>
    <w:p w:rsidR="00BE6157" w:rsidRDefault="00BE6157">
      <w:pPr>
        <w:pStyle w:val="normaln"/>
        <w:ind w:left="300" w:right="-108" w:firstLine="570"/>
        <w:jc w:val="center"/>
        <w:rPr>
          <w:b/>
          <w:bCs/>
        </w:rPr>
      </w:pPr>
    </w:p>
    <w:p w:rsidR="00BE6157" w:rsidRDefault="00C63535">
      <w:pPr>
        <w:numPr>
          <w:ilvl w:val="0"/>
          <w:numId w:val="10"/>
        </w:numPr>
        <w:ind w:right="-108"/>
        <w:jc w:val="both"/>
      </w:pPr>
      <w:r>
        <w:t>Za aktualizaci těchto Zásad odpovídá Odbor životního prostředí a zemědělství Krajského úřadu Kraje Vysočina.</w:t>
      </w:r>
    </w:p>
    <w:p w:rsidR="00BE6157" w:rsidRDefault="00BE6157">
      <w:pPr>
        <w:ind w:left="540" w:right="-108"/>
        <w:jc w:val="both"/>
      </w:pPr>
    </w:p>
    <w:p w:rsidR="00BE6157" w:rsidRDefault="00C63535">
      <w:pPr>
        <w:numPr>
          <w:ilvl w:val="0"/>
          <w:numId w:val="10"/>
        </w:numPr>
        <w:ind w:right="-108"/>
        <w:jc w:val="both"/>
      </w:pPr>
      <w:r>
        <w:t>Nedílnou součástí těchto Zásad jsou tyto přílohy:</w:t>
      </w:r>
    </w:p>
    <w:p w:rsidR="00BE6157" w:rsidRDefault="00C63535">
      <w:pPr>
        <w:pStyle w:val="Zkladntext"/>
        <w:numPr>
          <w:ilvl w:val="0"/>
          <w:numId w:val="7"/>
        </w:numPr>
        <w:tabs>
          <w:tab w:val="clear" w:pos="900"/>
          <w:tab w:val="clear" w:pos="1440"/>
        </w:tabs>
      </w:pPr>
      <w:r>
        <w:t>Příloha č. 1 „Čestné prohlášení žadatele při podání žádosti o poskytnutí finančního</w:t>
      </w:r>
      <w:r>
        <w:br/>
        <w:t>příspěvku ze „Zásad Zastupitelstva Kraje Vysočina pro poskytování finančních příspěvků na podporu zemědělství pro období 2015–2021“.</w:t>
      </w:r>
    </w:p>
    <w:p w:rsidR="00BE6157" w:rsidRDefault="00C63535">
      <w:pPr>
        <w:numPr>
          <w:ilvl w:val="0"/>
          <w:numId w:val="7"/>
        </w:numPr>
        <w:ind w:right="300"/>
        <w:jc w:val="both"/>
      </w:pPr>
      <w:r>
        <w:t>Příloha č. 2 „Žádost o poskytnutí finančního příspěvku“.</w:t>
      </w:r>
    </w:p>
    <w:p w:rsidR="00BE6157" w:rsidRDefault="00BE6157">
      <w:pPr>
        <w:ind w:right="300"/>
        <w:jc w:val="both"/>
      </w:pPr>
    </w:p>
    <w:p w:rsidR="00BE6157" w:rsidRDefault="00C63535">
      <w:pPr>
        <w:numPr>
          <w:ilvl w:val="0"/>
          <w:numId w:val="9"/>
        </w:numPr>
        <w:spacing w:line="20" w:lineRule="atLeast"/>
        <w:jc w:val="both"/>
        <w:rPr>
          <w:rFonts w:eastAsia="Arial"/>
          <w:bCs/>
        </w:rPr>
      </w:pPr>
      <w:r>
        <w:rPr>
          <w:bCs/>
        </w:rPr>
        <w:t>Tyto Zásady nabývají platnosti dnem schválení zastupitelstvem kraje a účinnosti dnem 1. 1. 2015.</w:t>
      </w:r>
    </w:p>
    <w:p w:rsidR="00BE6157" w:rsidRDefault="00C63535">
      <w:pPr>
        <w:spacing w:line="20" w:lineRule="atLeast"/>
        <w:jc w:val="both"/>
        <w:rPr>
          <w:bCs/>
        </w:rPr>
      </w:pPr>
      <w:r>
        <w:rPr>
          <w:rFonts w:eastAsia="Arial"/>
          <w:bCs/>
        </w:rPr>
        <w:t xml:space="preserve"> </w:t>
      </w:r>
    </w:p>
    <w:p w:rsidR="00BE6157" w:rsidRDefault="00C63535">
      <w:pPr>
        <w:numPr>
          <w:ilvl w:val="0"/>
          <w:numId w:val="9"/>
        </w:numPr>
        <w:spacing w:line="20" w:lineRule="atLeast"/>
        <w:jc w:val="both"/>
      </w:pPr>
      <w:r>
        <w:rPr>
          <w:bCs/>
        </w:rPr>
        <w:t xml:space="preserve">Tyto Zásady byly projednány na jednání Zastupitelstva Kraje Vysočina dne 16. 12. 2014 a schváleny usnesením </w:t>
      </w:r>
      <w:proofErr w:type="spellStart"/>
      <w:r>
        <w:rPr>
          <w:bCs/>
        </w:rPr>
        <w:t>č.xxxx</w:t>
      </w:r>
      <w:proofErr w:type="spellEnd"/>
      <w:r>
        <w:rPr>
          <w:lang w:val="x-none"/>
        </w:rPr>
        <w:t>/0</w:t>
      </w:r>
      <w:r>
        <w:t>7</w:t>
      </w:r>
      <w:r>
        <w:rPr>
          <w:lang w:val="x-none"/>
        </w:rPr>
        <w:t>/20</w:t>
      </w:r>
      <w:r>
        <w:t>14</w:t>
      </w:r>
      <w:r>
        <w:rPr>
          <w:lang w:val="x-none"/>
        </w:rPr>
        <w:t>/ZK</w:t>
      </w:r>
      <w:r>
        <w:t>.</w:t>
      </w:r>
    </w:p>
    <w:p w:rsidR="00BE6157" w:rsidRDefault="00BE6157">
      <w:pPr>
        <w:tabs>
          <w:tab w:val="left" w:pos="2160"/>
        </w:tabs>
        <w:ind w:right="300"/>
        <w:jc w:val="both"/>
      </w:pPr>
    </w:p>
    <w:p w:rsidR="00BE6157" w:rsidRDefault="00BE6157">
      <w:pPr>
        <w:ind w:right="300"/>
        <w:jc w:val="both"/>
      </w:pPr>
    </w:p>
    <w:p w:rsidR="00BE6157" w:rsidRDefault="00C63535">
      <w:pPr>
        <w:ind w:right="300"/>
        <w:jc w:val="both"/>
      </w:pPr>
      <w:r>
        <w:t xml:space="preserve">V Jihlavě dne </w:t>
      </w:r>
    </w:p>
    <w:p w:rsidR="00BE6157" w:rsidRDefault="00BE6157">
      <w:pPr>
        <w:pStyle w:val="Zhlav"/>
        <w:ind w:left="300" w:right="300"/>
      </w:pPr>
    </w:p>
    <w:p w:rsidR="00BE6157" w:rsidRDefault="00BE6157">
      <w:pPr>
        <w:pStyle w:val="Zhlav"/>
        <w:ind w:left="300" w:right="300"/>
      </w:pPr>
    </w:p>
    <w:p w:rsidR="00BE6157" w:rsidRDefault="00BE6157">
      <w:pPr>
        <w:pStyle w:val="Zhlav"/>
        <w:ind w:left="300" w:right="300"/>
      </w:pPr>
    </w:p>
    <w:p w:rsidR="00BE6157" w:rsidRDefault="00BE6157">
      <w:pPr>
        <w:pStyle w:val="Zhlav"/>
        <w:ind w:left="300" w:right="300"/>
      </w:pPr>
    </w:p>
    <w:p w:rsidR="00BE6157" w:rsidRDefault="00C63535">
      <w:pPr>
        <w:pStyle w:val="Zhlav"/>
        <w:tabs>
          <w:tab w:val="clear" w:pos="4536"/>
          <w:tab w:val="center" w:pos="7020"/>
        </w:tabs>
        <w:ind w:left="708" w:right="300"/>
        <w:jc w:val="both"/>
      </w:pPr>
      <w:r>
        <w:tab/>
      </w:r>
      <w:r w:rsidR="0097079A">
        <w:t>MUDr. Jiří Běhounek</w:t>
      </w:r>
      <w:r>
        <w:t xml:space="preserve"> </w:t>
      </w:r>
    </w:p>
    <w:p w:rsidR="00BE6157" w:rsidRDefault="00C63535">
      <w:pPr>
        <w:tabs>
          <w:tab w:val="center" w:pos="7020"/>
        </w:tabs>
        <w:ind w:left="708"/>
        <w:jc w:val="both"/>
        <w:rPr>
          <w:rFonts w:eastAsia="Arial"/>
        </w:rPr>
      </w:pPr>
      <w:r>
        <w:tab/>
        <w:t>hejtman kraje</w:t>
      </w:r>
    </w:p>
    <w:p w:rsidR="00BE6157" w:rsidRDefault="00C63535">
      <w:pPr>
        <w:pageBreakBefore/>
        <w:tabs>
          <w:tab w:val="center" w:pos="7020"/>
        </w:tabs>
        <w:jc w:val="both"/>
      </w:pPr>
      <w:r>
        <w:rPr>
          <w:rFonts w:eastAsia="Arial"/>
        </w:rPr>
        <w:lastRenderedPageBreak/>
        <w:t xml:space="preserve"> </w:t>
      </w:r>
    </w:p>
    <w:p w:rsidR="00BE6157" w:rsidRDefault="00C63535">
      <w:pPr>
        <w:autoSpaceDE w:val="0"/>
        <w:rPr>
          <w:sz w:val="24"/>
          <w:u w:val="single"/>
        </w:rPr>
      </w:pPr>
      <w:r>
        <w:t>Příloha č. 1</w:t>
      </w:r>
    </w:p>
    <w:p w:rsidR="00BE6157" w:rsidRDefault="00BE6157">
      <w:pPr>
        <w:pStyle w:val="Zkladntext"/>
        <w:jc w:val="left"/>
        <w:rPr>
          <w:sz w:val="24"/>
          <w:u w:val="single"/>
        </w:rPr>
      </w:pPr>
    </w:p>
    <w:p w:rsidR="00BE6157" w:rsidRDefault="00BE6157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BE6157" w:rsidRDefault="00C63535">
      <w:pPr>
        <w:pStyle w:val="Zkladntext"/>
        <w:jc w:val="center"/>
        <w:rPr>
          <w:rFonts w:ascii="TimesNewRomanPSMT" w:hAnsi="TimesNewRomanPSMT" w:cs="Times New Roman"/>
          <w:b/>
          <w:bCs/>
          <w:sz w:val="24"/>
          <w:u w:val="single"/>
        </w:rPr>
      </w:pPr>
      <w:r>
        <w:rPr>
          <w:b/>
          <w:bCs/>
          <w:sz w:val="24"/>
          <w:szCs w:val="24"/>
        </w:rPr>
        <w:t>Čestné prohlášení žadatele při podání žádosti o poskytnutí finančního příspěvku ze „Zásad Zastupitelstva Kraje Vysočina pro poskytování finančních příspěvků na podporu zemědělství pro období 2015 – 2021“</w:t>
      </w:r>
    </w:p>
    <w:p w:rsidR="00BE6157" w:rsidRDefault="00BE6157">
      <w:pPr>
        <w:autoSpaceDE w:val="0"/>
        <w:jc w:val="center"/>
        <w:rPr>
          <w:rFonts w:ascii="TimesNewRomanPSMT" w:hAnsi="TimesNewRomanPSMT" w:cs="Times New Roman"/>
          <w:b/>
          <w:bCs/>
          <w:sz w:val="24"/>
          <w:u w:val="single"/>
        </w:rPr>
      </w:pPr>
    </w:p>
    <w:p w:rsidR="00BE6157" w:rsidRDefault="00BE6157">
      <w:pPr>
        <w:pStyle w:val="Zkladntext"/>
        <w:tabs>
          <w:tab w:val="center" w:pos="567"/>
        </w:tabs>
        <w:jc w:val="center"/>
      </w:pPr>
    </w:p>
    <w:p w:rsidR="00BE6157" w:rsidRDefault="00BE6157">
      <w:pPr>
        <w:tabs>
          <w:tab w:val="center" w:pos="567"/>
        </w:tabs>
        <w:autoSpaceDE w:val="0"/>
        <w:jc w:val="center"/>
        <w:rPr>
          <w:rFonts w:cs="Times New Roman"/>
        </w:rPr>
      </w:pPr>
    </w:p>
    <w:p w:rsidR="00BE6157" w:rsidRDefault="00C63535">
      <w:pPr>
        <w:autoSpaceDE w:val="0"/>
      </w:pPr>
      <w:r>
        <w:rPr>
          <w:b/>
          <w:bCs/>
        </w:rPr>
        <w:t>Je-li žadatelem právnická osoba:</w:t>
      </w:r>
    </w:p>
    <w:p w:rsidR="00BE6157" w:rsidRDefault="00C63535">
      <w:pPr>
        <w:autoSpaceDE w:val="0"/>
        <w:jc w:val="both"/>
      </w:pPr>
      <w:r>
        <w:t>Prohlašuji, že všechny informace uvedené v žádosti jsou pravdivé.</w:t>
      </w:r>
    </w:p>
    <w:p w:rsidR="00510805" w:rsidRPr="00510805" w:rsidRDefault="00C63535" w:rsidP="00510805">
      <w:pPr>
        <w:autoSpaceDE w:val="0"/>
        <w:jc w:val="both"/>
      </w:pPr>
      <w:r>
        <w:t xml:space="preserve">Prohlašuji, že mám k datu </w:t>
      </w:r>
      <w:r w:rsidRPr="00510805">
        <w:t xml:space="preserve">podání žádosti o finanční pomoc vypořádány splatné závazky vůči finančním úřadům, SZIF a </w:t>
      </w:r>
      <w:proofErr w:type="spellStart"/>
      <w:r w:rsidRPr="00510805">
        <w:t>MZe</w:t>
      </w:r>
      <w:proofErr w:type="spellEnd"/>
      <w:r w:rsidRPr="00510805">
        <w:t xml:space="preserve"> </w:t>
      </w:r>
      <w:r w:rsidR="00510805" w:rsidRPr="00510805">
        <w:t>z titulu §</w:t>
      </w:r>
      <w:r w:rsidR="0097079A">
        <w:t xml:space="preserve"> </w:t>
      </w:r>
      <w:r w:rsidR="00510805" w:rsidRPr="00510805">
        <w:t>6 odst. 3 a odst. 4, §</w:t>
      </w:r>
      <w:r w:rsidR="0097079A">
        <w:t xml:space="preserve"> </w:t>
      </w:r>
      <w:r w:rsidR="00510805" w:rsidRPr="00510805">
        <w:t xml:space="preserve">9 odst. 7 a § 23 odst. 3 zákona č. 229/1991 Sb., o úpravě vlastnických vztahů k půdě a jinému zemědělskému majetku, 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ve znění pozdějších předpisů (zákon o půdě) a dotací a vůči ostatním orgánům veřejné správy, tzn. vůči orgánům státní správy a samosprávy (zejména nedoplatky na pojistném </w:t>
      </w:r>
    </w:p>
    <w:p w:rsidR="00510805" w:rsidRPr="00510805" w:rsidRDefault="00510805" w:rsidP="00510805">
      <w:pPr>
        <w:autoSpaceDE w:val="0"/>
        <w:jc w:val="both"/>
      </w:pPr>
      <w:r w:rsidRPr="00510805">
        <w:t>a na penále na veřejném zdravotním pojištění, na pojistném a penále na sociální zabezpečení a příspěvku na státní politiku zaměstnanosti) a další finanční závazky z jiných projektů financovaných z fondů EU vůči orgánům, které prostředky z těchto fondů poskytují.</w:t>
      </w:r>
    </w:p>
    <w:p w:rsidR="00510805" w:rsidRPr="00510805" w:rsidRDefault="00510805" w:rsidP="00510805">
      <w:pPr>
        <w:autoSpaceDE w:val="0"/>
        <w:jc w:val="both"/>
      </w:pPr>
      <w:r w:rsidRPr="00510805">
        <w:t>Prohlašuji, že nedisponuji dřívější podporou, která byla Evropskou komisí prohlášena za protiprávní a neslučitelnou s vnitřním trhem.</w:t>
      </w:r>
    </w:p>
    <w:p w:rsidR="00510805" w:rsidRPr="00510805" w:rsidRDefault="00510805" w:rsidP="00510805">
      <w:pPr>
        <w:autoSpaceDE w:val="0"/>
        <w:jc w:val="both"/>
      </w:pPr>
      <w:r w:rsidRPr="00510805">
        <w:t>Prohlašuji, že předložený projekt nebyl a nebude podpořen jiným finančním nástrojem EU, ani z jiných národních veřejných zdrojů.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Prohlašuji, že v žádosti uvedená právnická osoba k datu podání žádosti není v likvidaci 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a na její majetek nebyl v posledních </w:t>
      </w:r>
      <w:r w:rsidR="0097079A">
        <w:t>třech</w:t>
      </w:r>
      <w:r w:rsidR="0097079A" w:rsidRPr="00510805">
        <w:t xml:space="preserve"> </w:t>
      </w:r>
      <w:r w:rsidRPr="00510805">
        <w:t>letech vyhlášen konkurs nebo konkurs nebyl zrušen pro nedostatek majetku</w:t>
      </w:r>
      <w:r w:rsidR="006B6483">
        <w:t>,</w:t>
      </w:r>
      <w:r w:rsidRPr="00510805">
        <w:t xml:space="preserve"> a že není podnikem v obtížích ve smyslu čl. 2 odst. 14 nařízení Komise (EU) č. 702/2014.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Prohlašuji, že žádný ze statutárních zástupců v žádosti uvedené právnické osoby nemá </w:t>
      </w:r>
    </w:p>
    <w:p w:rsidR="00510805" w:rsidRPr="00510805" w:rsidRDefault="00510805" w:rsidP="00510805">
      <w:pPr>
        <w:autoSpaceDE w:val="0"/>
        <w:jc w:val="both"/>
      </w:pPr>
      <w:r w:rsidRPr="00510805">
        <w:t xml:space="preserve">v trestním rejstříku záznam o odsouzení pro trestný čin, jehož skutková podstata souvisela </w:t>
      </w:r>
    </w:p>
    <w:p w:rsidR="00510805" w:rsidRPr="00510805" w:rsidRDefault="00510805" w:rsidP="00510805">
      <w:pPr>
        <w:autoSpaceDE w:val="0"/>
        <w:jc w:val="both"/>
      </w:pPr>
      <w:r w:rsidRPr="00510805">
        <w:t>s předmětem činnosti podnikání, nebo pro trestný čin hospodářský anebo trestný čin proti majetku (zákon č. 40/2009 Sb., trestní zákoník, ve znění pozdějších předpisů).</w:t>
      </w:r>
    </w:p>
    <w:p w:rsidR="00BE6157" w:rsidRDefault="00510805" w:rsidP="00510805">
      <w:pPr>
        <w:autoSpaceDE w:val="0"/>
        <w:jc w:val="both"/>
      </w:pPr>
      <w:r w:rsidRPr="00510805">
        <w:t>Prohlašuji, že předložený projekt je v souladu s platnou právní úpravou.</w:t>
      </w: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C63535">
      <w:pPr>
        <w:autoSpaceDE w:val="0"/>
        <w:jc w:val="both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 nepravdivosti čestného prohlášení.</w:t>
      </w: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BE6157">
      <w:pPr>
        <w:autoSpaceDE w:val="0"/>
        <w:jc w:val="both"/>
      </w:pPr>
    </w:p>
    <w:p w:rsidR="00BE6157" w:rsidRDefault="00C63535">
      <w:pPr>
        <w:jc w:val="both"/>
      </w:pPr>
      <w:r>
        <w:t>Jméno žadatele: ………… ……………………………</w:t>
      </w:r>
    </w:p>
    <w:p w:rsidR="00BE6157" w:rsidRDefault="00BE6157">
      <w:pPr>
        <w:autoSpaceDE w:val="0"/>
      </w:pPr>
    </w:p>
    <w:p w:rsidR="00BE6157" w:rsidRDefault="00BE6157">
      <w:pPr>
        <w:autoSpaceDE w:val="0"/>
      </w:pPr>
    </w:p>
    <w:p w:rsidR="00BE6157" w:rsidRDefault="00BE6157">
      <w:pPr>
        <w:autoSpaceDE w:val="0"/>
      </w:pPr>
    </w:p>
    <w:p w:rsidR="00BE6157" w:rsidRDefault="00BE6157">
      <w:pPr>
        <w:autoSpaceDE w:val="0"/>
      </w:pPr>
    </w:p>
    <w:p w:rsidR="00BE6157" w:rsidRDefault="00C63535">
      <w:pPr>
        <w:autoSpaceDE w:val="0"/>
        <w:rPr>
          <w:rFonts w:eastAsia="Arial"/>
        </w:rPr>
      </w:pPr>
      <w:r>
        <w:t>V…………………………</w:t>
      </w:r>
      <w:proofErr w:type="gramStart"/>
      <w:r>
        <w:t>….dne</w:t>
      </w:r>
      <w:proofErr w:type="gramEnd"/>
      <w:r>
        <w:t>………………………     .………………...………………………..</w:t>
      </w:r>
    </w:p>
    <w:p w:rsidR="00BE6157" w:rsidRDefault="00C63535">
      <w:pPr>
        <w:autoSpaceDE w:val="0"/>
        <w:ind w:left="4956"/>
        <w:rPr>
          <w:rFonts w:eastAsia="Arial"/>
        </w:rPr>
      </w:pPr>
      <w:r>
        <w:rPr>
          <w:rFonts w:eastAsia="Arial"/>
        </w:rPr>
        <w:t xml:space="preserve">                       </w:t>
      </w:r>
      <w:r>
        <w:t xml:space="preserve">Podpis žadatele </w:t>
      </w:r>
    </w:p>
    <w:p w:rsidR="00BE6157" w:rsidRDefault="00C63535">
      <w:pPr>
        <w:autoSpaceDE w:val="0"/>
        <w:ind w:left="4956"/>
        <w:rPr>
          <w:rFonts w:eastAsia="Arial"/>
        </w:rPr>
      </w:pPr>
      <w:r>
        <w:rPr>
          <w:rFonts w:eastAsia="Arial"/>
        </w:rPr>
        <w:t xml:space="preserve">   </w:t>
      </w:r>
      <w:r>
        <w:tab/>
        <w:t xml:space="preserve">       (statutární zástupce)</w:t>
      </w:r>
    </w:p>
    <w:p w:rsidR="00BE6157" w:rsidRDefault="00C63535">
      <w:pPr>
        <w:autoSpaceDE w:val="0"/>
        <w:ind w:left="5664"/>
        <w:rPr>
          <w:szCs w:val="20"/>
        </w:rPr>
      </w:pPr>
      <w:r>
        <w:rPr>
          <w:rFonts w:eastAsia="Arial"/>
        </w:rPr>
        <w:t xml:space="preserve">           </w:t>
      </w:r>
      <w:r>
        <w:t>úředně ověřený</w:t>
      </w:r>
    </w:p>
    <w:p w:rsidR="00BE6157" w:rsidRDefault="00BE6157">
      <w:pPr>
        <w:autoSpaceDE w:val="0"/>
        <w:jc w:val="both"/>
        <w:rPr>
          <w:szCs w:val="20"/>
        </w:rPr>
      </w:pPr>
    </w:p>
    <w:p w:rsidR="00BE6157" w:rsidRDefault="00C63535">
      <w:pPr>
        <w:pageBreakBefore/>
      </w:pPr>
      <w:r>
        <w:rPr>
          <w:rFonts w:eastAsia="Arial"/>
        </w:rPr>
        <w:lastRenderedPageBreak/>
        <w:t xml:space="preserve"> </w:t>
      </w:r>
    </w:p>
    <w:p w:rsidR="00BE6157" w:rsidRDefault="00C63535">
      <w:pPr>
        <w:pStyle w:val="Zhlav"/>
        <w:tabs>
          <w:tab w:val="clear" w:pos="4536"/>
          <w:tab w:val="clear" w:pos="9072"/>
        </w:tabs>
        <w:spacing w:after="120"/>
        <w:rPr>
          <w:b/>
          <w:bCs/>
          <w:sz w:val="28"/>
          <w:szCs w:val="28"/>
        </w:rPr>
      </w:pPr>
      <w:r>
        <w:t>Příloha č. 2</w:t>
      </w:r>
    </w:p>
    <w:p w:rsidR="00BE6157" w:rsidRDefault="00BE6157">
      <w:pPr>
        <w:jc w:val="center"/>
        <w:rPr>
          <w:b/>
          <w:bCs/>
          <w:sz w:val="28"/>
          <w:szCs w:val="28"/>
        </w:rPr>
      </w:pPr>
    </w:p>
    <w:p w:rsidR="00BE6157" w:rsidRDefault="00C63535">
      <w:pPr>
        <w:jc w:val="center"/>
        <w:rPr>
          <w:b/>
          <w:sz w:val="24"/>
        </w:rPr>
      </w:pPr>
      <w:r>
        <w:rPr>
          <w:b/>
          <w:bCs/>
          <w:sz w:val="28"/>
          <w:szCs w:val="28"/>
        </w:rPr>
        <w:t>Žádost o poskytnutí finančního příspěvku</w:t>
      </w:r>
      <w:r w:rsidR="009E5F95">
        <w:rPr>
          <w:b/>
          <w:bCs/>
          <w:sz w:val="28"/>
          <w:szCs w:val="28"/>
        </w:rPr>
        <w:t xml:space="preserve"> (dotace)</w:t>
      </w:r>
    </w:p>
    <w:p w:rsidR="00BE6157" w:rsidRDefault="00BE6157">
      <w:pPr>
        <w:spacing w:after="120"/>
        <w:jc w:val="center"/>
        <w:rPr>
          <w:b/>
          <w:sz w:val="24"/>
        </w:rPr>
      </w:pPr>
    </w:p>
    <w:p w:rsidR="00BE6157" w:rsidRDefault="00C63535">
      <w:pPr>
        <w:pStyle w:val="Zkladntext"/>
        <w:jc w:val="center"/>
        <w:rPr>
          <w:szCs w:val="24"/>
        </w:rPr>
      </w:pPr>
      <w:proofErr w:type="gramStart"/>
      <w:r>
        <w:rPr>
          <w:b/>
          <w:bCs/>
        </w:rPr>
        <w:t>ze</w:t>
      </w:r>
      <w:proofErr w:type="gramEnd"/>
      <w:r>
        <w:rPr>
          <w:b/>
          <w:bCs/>
        </w:rPr>
        <w:t xml:space="preserve"> „Zásad Zastupitelstva Kraje Vysočina pro poskytování finančních příspěvků na podporu zemědělství pro období 2015 – 2021“</w:t>
      </w:r>
    </w:p>
    <w:p w:rsidR="00BE6157" w:rsidRDefault="00BE6157">
      <w:pPr>
        <w:rPr>
          <w:b/>
        </w:rPr>
      </w:pPr>
    </w:p>
    <w:p w:rsidR="00BE6157" w:rsidRDefault="00BE6157">
      <w:pPr>
        <w:rPr>
          <w:b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3338"/>
        <w:gridCol w:w="3970"/>
      </w:tblGrid>
      <w:tr w:rsidR="00BE6157" w:rsidTr="009E5F95">
        <w:trPr>
          <w:trHeight w:val="629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Evidenční číslo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8"/>
              </w:rPr>
              <w:t>(žadatel nevyplňuje)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927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8"/>
            </w:pPr>
            <w:r>
              <w:t>Název projektu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535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Žadatel</w:t>
            </w:r>
          </w:p>
          <w:p w:rsidR="00BE6157" w:rsidRDefault="00BE6157">
            <w:pPr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Zkladntext21"/>
              <w:jc w:val="left"/>
              <w:rPr>
                <w:sz w:val="28"/>
              </w:rPr>
            </w:pPr>
            <w:r>
              <w:rPr>
                <w:sz w:val="24"/>
              </w:rPr>
              <w:t>Úplný název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1116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1"/>
              <w:spacing w:before="80"/>
              <w:jc w:val="left"/>
              <w:rPr>
                <w:sz w:val="24"/>
              </w:rPr>
            </w:pPr>
            <w:r>
              <w:rPr>
                <w:bCs w:val="0"/>
                <w:sz w:val="24"/>
                <w:szCs w:val="24"/>
              </w:rPr>
              <w:t>Sídlo žadatele</w:t>
            </w:r>
          </w:p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(ulice, obec, PSČ)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529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1"/>
              <w:spacing w:before="80"/>
              <w:jc w:val="left"/>
              <w:rPr>
                <w:sz w:val="28"/>
              </w:rPr>
            </w:pPr>
            <w:r>
              <w:rPr>
                <w:bCs w:val="0"/>
                <w:sz w:val="24"/>
                <w:szCs w:val="24"/>
              </w:rPr>
              <w:t>IČ</w:t>
            </w:r>
            <w:r w:rsidR="0097079A">
              <w:rPr>
                <w:bCs w:val="0"/>
                <w:sz w:val="24"/>
                <w:szCs w:val="24"/>
              </w:rPr>
              <w:t>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523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6"/>
              <w:rPr>
                <w:sz w:val="28"/>
              </w:rPr>
            </w:pPr>
            <w:r>
              <w:rPr>
                <w:sz w:val="24"/>
              </w:rPr>
              <w:t>Právní statut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14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Bankovní spojení (název banky, číslo účtu)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695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Telefon, Fax</w:t>
            </w:r>
          </w:p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14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Statutární zástupce žadatele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BE6157" w:rsidTr="009E5F95">
        <w:trPr>
          <w:cantSplit/>
          <w:trHeight w:val="621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6"/>
              <w:rPr>
                <w:sz w:val="28"/>
              </w:rPr>
            </w:pPr>
            <w:r>
              <w:rPr>
                <w:sz w:val="24"/>
              </w:rPr>
              <w:t>Kontaktní osoba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57" w:rsidRDefault="00BE6157">
            <w:pPr>
              <w:snapToGrid w:val="0"/>
              <w:rPr>
                <w:b/>
                <w:sz w:val="28"/>
              </w:rPr>
            </w:pPr>
          </w:p>
        </w:tc>
      </w:tr>
      <w:tr w:rsidR="009E5F95" w:rsidTr="009E5F95">
        <w:trPr>
          <w:trHeight w:val="588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F95" w:rsidRDefault="009E5F95">
            <w:pPr>
              <w:pStyle w:val="Nadpis1"/>
              <w:spacing w:before="80"/>
              <w:rPr>
                <w:bCs w:val="0"/>
                <w:sz w:val="28"/>
                <w:szCs w:val="20"/>
              </w:rPr>
            </w:pPr>
            <w:r>
              <w:rPr>
                <w:bCs w:val="0"/>
                <w:sz w:val="28"/>
                <w:szCs w:val="20"/>
              </w:rPr>
              <w:t xml:space="preserve">Velikost </w:t>
            </w:r>
            <w:proofErr w:type="gramStart"/>
            <w:r>
              <w:rPr>
                <w:bCs w:val="0"/>
                <w:sz w:val="28"/>
                <w:szCs w:val="20"/>
              </w:rPr>
              <w:t>podniku</w:t>
            </w:r>
            <w:r w:rsidRPr="009E5F95">
              <w:rPr>
                <w:bCs w:val="0"/>
                <w:sz w:val="16"/>
                <w:szCs w:val="16"/>
                <w:vertAlign w:val="superscript"/>
              </w:rPr>
              <w:t>(1)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F95" w:rsidRDefault="009E5F95" w:rsidP="0098688C">
            <w:pPr>
              <w:rPr>
                <w:rFonts w:eastAsia="Arial"/>
                <w:sz w:val="24"/>
              </w:rPr>
            </w:pPr>
            <w:proofErr w:type="gramStart"/>
            <w:r>
              <w:rPr>
                <w:rFonts w:eastAsia="Arial"/>
                <w:sz w:val="24"/>
              </w:rPr>
              <w:t>malý  střední</w:t>
            </w:r>
            <w:proofErr w:type="gramEnd"/>
            <w:r>
              <w:rPr>
                <w:rFonts w:eastAsia="Arial"/>
                <w:sz w:val="24"/>
              </w:rPr>
              <w:t xml:space="preserve">  velký</w:t>
            </w:r>
            <w:r w:rsidR="0098688C">
              <w:rPr>
                <w:sz w:val="16"/>
                <w:szCs w:val="16"/>
                <w:vertAlign w:val="superscript"/>
              </w:rPr>
              <w:t>(2</w:t>
            </w:r>
            <w:r w:rsidR="0098688C" w:rsidRPr="009E5F95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BE6157" w:rsidTr="009E5F95">
        <w:trPr>
          <w:trHeight w:val="588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pStyle w:val="Nadpis1"/>
              <w:spacing w:before="80"/>
              <w:rPr>
                <w:rFonts w:eastAsia="Arial"/>
                <w:sz w:val="24"/>
              </w:rPr>
            </w:pPr>
            <w:r>
              <w:rPr>
                <w:bCs w:val="0"/>
                <w:sz w:val="28"/>
                <w:szCs w:val="20"/>
              </w:rPr>
              <w:t>Celkový rozpočet projektu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157" w:rsidRDefault="00C63535">
            <w:r>
              <w:rPr>
                <w:rFonts w:eastAsia="Arial"/>
                <w:sz w:val="24"/>
              </w:rPr>
              <w:t xml:space="preserve">    </w:t>
            </w:r>
            <w:r>
              <w:rPr>
                <w:sz w:val="24"/>
              </w:rPr>
              <w:t>.……………………………….</w:t>
            </w:r>
            <w:r>
              <w:rPr>
                <w:b/>
                <w:sz w:val="24"/>
              </w:rPr>
              <w:t xml:space="preserve"> Kč</w:t>
            </w:r>
          </w:p>
        </w:tc>
      </w:tr>
      <w:tr w:rsidR="00BE6157" w:rsidTr="009E5F95">
        <w:trPr>
          <w:trHeight w:val="883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Požadovaná výše finančního příspěvku</w:t>
            </w:r>
          </w:p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(% ze způsobilých výdajů projektu)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jc w:val="center"/>
              <w:rPr>
                <w:b/>
                <w:sz w:val="24"/>
              </w:rPr>
            </w:pPr>
          </w:p>
          <w:p w:rsidR="00BE6157" w:rsidRDefault="00C63535">
            <w:pPr>
              <w:jc w:val="center"/>
            </w:pPr>
            <w:r>
              <w:rPr>
                <w:sz w:val="24"/>
              </w:rPr>
              <w:t>...……………..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Kč      (</w:t>
            </w:r>
            <w:r>
              <w:rPr>
                <w:sz w:val="24"/>
              </w:rPr>
              <w:t>…</w:t>
            </w:r>
            <w:proofErr w:type="gramEnd"/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%)</w:t>
            </w:r>
          </w:p>
        </w:tc>
      </w:tr>
      <w:tr w:rsidR="00BE6157" w:rsidTr="009E5F95">
        <w:trPr>
          <w:trHeight w:val="901"/>
        </w:trPr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57" w:rsidRDefault="00C63535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Finanční prostředky žadatele </w:t>
            </w:r>
          </w:p>
          <w:p w:rsidR="00BE6157" w:rsidRDefault="00C63535">
            <w:pPr>
              <w:rPr>
                <w:rFonts w:eastAsia="Arial"/>
                <w:sz w:val="24"/>
              </w:rPr>
            </w:pPr>
            <w:r>
              <w:rPr>
                <w:b/>
                <w:sz w:val="24"/>
              </w:rPr>
              <w:t>(% ze způsobilých výdajů projektu)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center"/>
            </w:pPr>
            <w:r>
              <w:rPr>
                <w:rFonts w:eastAsia="Arial"/>
                <w:sz w:val="24"/>
              </w:rPr>
              <w:t>………………</w:t>
            </w:r>
            <w:r>
              <w:rPr>
                <w:sz w:val="24"/>
              </w:rPr>
              <w:t>..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Kč     (</w:t>
            </w:r>
            <w:r>
              <w:rPr>
                <w:sz w:val="24"/>
              </w:rPr>
              <w:t>…</w:t>
            </w:r>
            <w:proofErr w:type="gramEnd"/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%)</w:t>
            </w:r>
          </w:p>
        </w:tc>
      </w:tr>
    </w:tbl>
    <w:p w:rsidR="00BE6157" w:rsidRDefault="00BE6157">
      <w:pPr>
        <w:rPr>
          <w:b/>
        </w:rPr>
      </w:pPr>
    </w:p>
    <w:p w:rsidR="009E5F95" w:rsidRDefault="009E5F95" w:rsidP="009E5F95">
      <w:pPr>
        <w:pStyle w:val="Odstavecseseznamem"/>
        <w:numPr>
          <w:ilvl w:val="0"/>
          <w:numId w:val="16"/>
        </w:numPr>
        <w:rPr>
          <w:b/>
          <w:sz w:val="16"/>
          <w:szCs w:val="16"/>
        </w:rPr>
      </w:pPr>
      <w:r w:rsidRPr="009E5F95">
        <w:rPr>
          <w:b/>
          <w:sz w:val="16"/>
          <w:szCs w:val="16"/>
        </w:rPr>
        <w:t>Uvede se podle Nařízení Komise (EU) č. 651/2014 ze dne 17. června 2014, kterým se v souladu s články 107 a 108 Smlouvy prohlašují určité kategorie podpory za slučitelné s vnitřním trhem.</w:t>
      </w:r>
    </w:p>
    <w:p w:rsidR="009E5F95" w:rsidRPr="009E5F95" w:rsidRDefault="00C201EA" w:rsidP="00C201EA">
      <w:pPr>
        <w:pStyle w:val="Odstavecseseznamem"/>
        <w:numPr>
          <w:ilvl w:val="0"/>
          <w:numId w:val="16"/>
        </w:numPr>
        <w:rPr>
          <w:b/>
          <w:sz w:val="16"/>
          <w:szCs w:val="16"/>
        </w:rPr>
      </w:pPr>
      <w:r w:rsidRPr="00C201EA">
        <w:rPr>
          <w:b/>
          <w:sz w:val="16"/>
          <w:szCs w:val="16"/>
        </w:rPr>
        <w:t>V případě velkého podniku je nutno uvést popis situace, která na</w:t>
      </w:r>
      <w:r>
        <w:rPr>
          <w:b/>
          <w:sz w:val="16"/>
          <w:szCs w:val="16"/>
        </w:rPr>
        <w:t>stane bez poskytnutí podpory</w:t>
      </w:r>
    </w:p>
    <w:p w:rsidR="009E5F95" w:rsidRDefault="009E5F95">
      <w:pPr>
        <w:rPr>
          <w:b/>
        </w:rPr>
      </w:pPr>
    </w:p>
    <w:p w:rsidR="00BE6157" w:rsidRDefault="00BE6157">
      <w:pPr>
        <w:rPr>
          <w:b/>
        </w:rPr>
      </w:pPr>
    </w:p>
    <w:p w:rsidR="00BE6157" w:rsidRDefault="00C63535">
      <w:pPr>
        <w:numPr>
          <w:ilvl w:val="0"/>
          <w:numId w:val="12"/>
        </w:numPr>
        <w:rPr>
          <w:i/>
        </w:rPr>
      </w:pPr>
      <w:r>
        <w:rPr>
          <w:b/>
        </w:rPr>
        <w:lastRenderedPageBreak/>
        <w:t>Lokalizace projektu</w:t>
      </w:r>
    </w:p>
    <w:p w:rsidR="00BE6157" w:rsidRDefault="00C63535">
      <w:pPr>
        <w:pBdr>
          <w:bottom w:val="single" w:sz="12" w:space="2" w:color="000000"/>
        </w:pBdr>
        <w:rPr>
          <w:iCs/>
        </w:rPr>
      </w:pPr>
      <w:r>
        <w:rPr>
          <w:i/>
        </w:rPr>
        <w:t>(Město/obec/mikroregion)</w:t>
      </w:r>
    </w:p>
    <w:p w:rsidR="00BE6157" w:rsidRDefault="00BE6157">
      <w:pPr>
        <w:pStyle w:val="Zhlav"/>
        <w:pBdr>
          <w:bottom w:val="single" w:sz="12" w:space="2" w:color="000000"/>
        </w:pBdr>
        <w:tabs>
          <w:tab w:val="clear" w:pos="4536"/>
          <w:tab w:val="clear" w:pos="9072"/>
        </w:tabs>
        <w:rPr>
          <w:iCs/>
          <w:szCs w:val="2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iCs/>
          <w:sz w:val="24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iCs/>
          <w:sz w:val="24"/>
        </w:rPr>
      </w:pPr>
    </w:p>
    <w:p w:rsidR="00BE6157" w:rsidRDefault="00C63535">
      <w:pPr>
        <w:numPr>
          <w:ilvl w:val="0"/>
          <w:numId w:val="12"/>
        </w:numPr>
        <w:rPr>
          <w:i/>
        </w:rPr>
      </w:pPr>
      <w:r>
        <w:rPr>
          <w:b/>
        </w:rPr>
        <w:t>Odůvodnění projektu</w:t>
      </w:r>
    </w:p>
    <w:p w:rsidR="00BE6157" w:rsidRDefault="00C63535">
      <w:pPr>
        <w:rPr>
          <w:iCs/>
        </w:rPr>
      </w:pPr>
      <w:r>
        <w:rPr>
          <w:i/>
        </w:rPr>
        <w:t>(Popište výchozí situaci, která Vás vede k podání žádosti)</w:t>
      </w:r>
    </w:p>
    <w:p w:rsidR="00BE6157" w:rsidRDefault="00BE6157">
      <w:pPr>
        <w:pStyle w:val="Zhlav"/>
        <w:pBdr>
          <w:bottom w:val="single" w:sz="12" w:space="2" w:color="000000"/>
        </w:pBdr>
        <w:tabs>
          <w:tab w:val="clear" w:pos="4536"/>
          <w:tab w:val="clear" w:pos="9072"/>
        </w:tabs>
        <w:rPr>
          <w:iCs/>
          <w:szCs w:val="2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/>
    <w:p w:rsidR="00BE6157" w:rsidRDefault="00C63535">
      <w:pPr>
        <w:numPr>
          <w:ilvl w:val="0"/>
          <w:numId w:val="12"/>
        </w:numPr>
        <w:rPr>
          <w:i/>
        </w:rPr>
      </w:pPr>
      <w:r>
        <w:rPr>
          <w:b/>
        </w:rPr>
        <w:t>Cíle projektu</w:t>
      </w:r>
    </w:p>
    <w:p w:rsidR="00BE6157" w:rsidRDefault="00C63535">
      <w:r>
        <w:rPr>
          <w:i/>
        </w:rPr>
        <w:t xml:space="preserve">(Stručný výčet cílů, jichž má být projektem dosaženo) </w:t>
      </w:r>
    </w:p>
    <w:p w:rsidR="00BE6157" w:rsidRDefault="00BE6157"/>
    <w:p w:rsidR="00BE6157" w:rsidRDefault="00C63535">
      <w:pPr>
        <w:pBdr>
          <w:top w:val="single" w:sz="4" w:space="1" w:color="000000"/>
        </w:pBd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sz w:val="24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sz w:val="24"/>
        </w:rPr>
      </w:pPr>
    </w:p>
    <w:p w:rsidR="00BE6157" w:rsidRDefault="00C63535">
      <w:pPr>
        <w:rPr>
          <w:i/>
        </w:rPr>
      </w:pPr>
      <w:r>
        <w:rPr>
          <w:b/>
        </w:rPr>
        <w:t>4. Cílové skupiny</w:t>
      </w:r>
    </w:p>
    <w:p w:rsidR="00BE6157" w:rsidRDefault="00C63535">
      <w:pPr>
        <w:jc w:val="both"/>
        <w:rPr>
          <w:iCs/>
        </w:rPr>
      </w:pPr>
      <w:r>
        <w:rPr>
          <w:i/>
        </w:rPr>
        <w:t xml:space="preserve">(Popište cílové skupiny, na něž je navrhovaný projekt zaměřen a jejich potřeby, </w:t>
      </w:r>
      <w:r>
        <w:rPr>
          <w:i/>
        </w:rPr>
        <w:br/>
        <w:t>které navrhovaný projekt řeší)</w:t>
      </w:r>
    </w:p>
    <w:p w:rsidR="00BE6157" w:rsidRDefault="00BE6157">
      <w:pPr>
        <w:pStyle w:val="Zhlav"/>
        <w:pBdr>
          <w:bottom w:val="single" w:sz="12" w:space="2" w:color="000000"/>
        </w:pBdr>
        <w:tabs>
          <w:tab w:val="clear" w:pos="4536"/>
          <w:tab w:val="clear" w:pos="9072"/>
        </w:tabs>
        <w:rPr>
          <w:iCs/>
          <w:szCs w:val="2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numPr>
          <w:ilvl w:val="0"/>
          <w:numId w:val="14"/>
        </w:numPr>
        <w:rPr>
          <w:bCs/>
          <w:i/>
          <w:iCs/>
        </w:rPr>
      </w:pPr>
      <w:r>
        <w:rPr>
          <w:b/>
        </w:rPr>
        <w:lastRenderedPageBreak/>
        <w:t>Popis projektu</w:t>
      </w:r>
    </w:p>
    <w:p w:rsidR="00BE6157" w:rsidRDefault="00C63535">
      <w:r>
        <w:rPr>
          <w:bCs/>
          <w:i/>
          <w:iCs/>
        </w:rPr>
        <w:t>(V případě potřeby podrobněji rozepište v příloze žádosti)</w:t>
      </w:r>
    </w:p>
    <w:p w:rsidR="00BE6157" w:rsidRDefault="00BE6157">
      <w:pPr>
        <w:pBdr>
          <w:bottom w:val="single" w:sz="12" w:space="1" w:color="000000"/>
        </w:pBd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/>
    <w:p w:rsidR="00BE6157" w:rsidRDefault="00C63535">
      <w:pPr>
        <w:numPr>
          <w:ilvl w:val="0"/>
          <w:numId w:val="14"/>
        </w:numPr>
        <w:rPr>
          <w:i/>
        </w:rPr>
      </w:pPr>
      <w:r>
        <w:rPr>
          <w:b/>
        </w:rPr>
        <w:t>Výstupy projektu</w:t>
      </w:r>
    </w:p>
    <w:p w:rsidR="00BE6157" w:rsidRDefault="00C63535">
      <w:pPr>
        <w:rPr>
          <w:sz w:val="14"/>
          <w:szCs w:val="14"/>
        </w:rPr>
      </w:pPr>
      <w:r>
        <w:rPr>
          <w:i/>
        </w:rPr>
        <w:t>(Uveďte konkrétní a pokud možno kvantifikované výstupy projektu)</w:t>
      </w:r>
    </w:p>
    <w:p w:rsidR="00BE6157" w:rsidRDefault="00BE6157">
      <w:pPr>
        <w:pBdr>
          <w:bottom w:val="single" w:sz="12" w:space="6" w:color="000000"/>
        </w:pBdr>
        <w:rPr>
          <w:sz w:val="14"/>
          <w:szCs w:val="14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szCs w:val="22"/>
        </w:rPr>
      </w:pPr>
      <w:r>
        <w:rPr>
          <w:rFonts w:eastAsia="Arial"/>
        </w:rPr>
        <w:t>……………</w:t>
      </w:r>
      <w:r>
        <w:t>...……………………………………………………………………………………………</w:t>
      </w:r>
    </w:p>
    <w:p w:rsidR="00BE6157" w:rsidRDefault="00BE6157">
      <w:pPr>
        <w:rPr>
          <w:b/>
          <w:szCs w:val="22"/>
        </w:rPr>
      </w:pPr>
    </w:p>
    <w:p w:rsidR="00BE6157" w:rsidRDefault="00C63535">
      <w:pPr>
        <w:numPr>
          <w:ilvl w:val="0"/>
          <w:numId w:val="14"/>
        </w:numPr>
        <w:rPr>
          <w:szCs w:val="22"/>
        </w:rPr>
      </w:pPr>
      <w:r>
        <w:rPr>
          <w:b/>
          <w:szCs w:val="22"/>
        </w:rPr>
        <w:t>Časový harmonogram realizace projektu - začátek/ukončení projektu</w:t>
      </w:r>
    </w:p>
    <w:p w:rsidR="00BE6157" w:rsidRDefault="00BE6157">
      <w:pPr>
        <w:pBdr>
          <w:bottom w:val="single" w:sz="12" w:space="8" w:color="000000"/>
        </w:pBdr>
        <w:rPr>
          <w:szCs w:val="22"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</w:t>
      </w:r>
      <w:r>
        <w:t>...……………………………………………………………………………………………………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ageBreakBefore/>
        <w:numPr>
          <w:ilvl w:val="0"/>
          <w:numId w:val="14"/>
        </w:numPr>
        <w:rPr>
          <w:i/>
        </w:rPr>
      </w:pPr>
      <w:r>
        <w:rPr>
          <w:b/>
        </w:rPr>
        <w:lastRenderedPageBreak/>
        <w:t xml:space="preserve">Organizační a odborné zabezpečení projektu </w:t>
      </w:r>
    </w:p>
    <w:p w:rsidR="00BE6157" w:rsidRDefault="00C63535">
      <w:pPr>
        <w:pBdr>
          <w:bottom w:val="single" w:sz="12" w:space="8" w:color="000000"/>
        </w:pBdr>
        <w:rPr>
          <w:rFonts w:eastAsia="Arial"/>
        </w:rPr>
      </w:pPr>
      <w:r>
        <w:rPr>
          <w:i/>
        </w:rPr>
        <w:t>(Popište Vaše odborné a organizační schopnosti včetně předešlých zkušeností s realizací projektů)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</w:t>
      </w:r>
      <w:r>
        <w:t>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szCs w:val="22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szCs w:val="22"/>
        </w:rPr>
      </w:pPr>
    </w:p>
    <w:p w:rsidR="00BE6157" w:rsidRDefault="00C63535">
      <w:pPr>
        <w:numPr>
          <w:ilvl w:val="0"/>
          <w:numId w:val="14"/>
        </w:numPr>
        <w:rPr>
          <w:b/>
        </w:rPr>
      </w:pPr>
      <w:r>
        <w:rPr>
          <w:b/>
        </w:rPr>
        <w:t>Rozpočet projektu</w:t>
      </w:r>
    </w:p>
    <w:p w:rsidR="00BE6157" w:rsidRDefault="00BE6157">
      <w:pPr>
        <w:rPr>
          <w:b/>
        </w:rPr>
      </w:pPr>
    </w:p>
    <w:p w:rsidR="00BE6157" w:rsidRDefault="00C63535">
      <w:pPr>
        <w:rPr>
          <w:i/>
          <w:iCs/>
        </w:rPr>
      </w:pPr>
      <w:r>
        <w:rPr>
          <w:b/>
          <w:bCs/>
        </w:rPr>
        <w:t>9A. Struktura rozpočtových zdrojů</w:t>
      </w:r>
    </w:p>
    <w:p w:rsidR="00BE6157" w:rsidRDefault="00C63535">
      <w:pPr>
        <w:rPr>
          <w:szCs w:val="22"/>
        </w:rPr>
      </w:pPr>
      <w:r>
        <w:rPr>
          <w:i/>
          <w:iCs/>
        </w:rPr>
        <w:t>(Uveďte podrobné členění očekávaných zdrojů)</w:t>
      </w:r>
    </w:p>
    <w:p w:rsidR="00BE6157" w:rsidRDefault="00BE6157">
      <w:pPr>
        <w:rPr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5459"/>
        <w:gridCol w:w="374"/>
        <w:gridCol w:w="1056"/>
        <w:gridCol w:w="1287"/>
        <w:gridCol w:w="1626"/>
        <w:gridCol w:w="30"/>
      </w:tblGrid>
      <w:tr w:rsidR="00BE6157">
        <w:trPr>
          <w:trHeight w:val="330"/>
        </w:trPr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pStyle w:val="Nadpis7"/>
              <w:jc w:val="left"/>
            </w:pPr>
            <w:r>
              <w:rPr>
                <w:rFonts w:ascii="Arial" w:hAnsi="Arial" w:cs="Arial"/>
                <w:sz w:val="22"/>
              </w:rPr>
              <w:t xml:space="preserve">Finanční příspěvek </w:t>
            </w:r>
          </w:p>
        </w:tc>
        <w:tc>
          <w:tcPr>
            <w:tcW w:w="39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right"/>
            </w:pPr>
            <w:r>
              <w:rPr>
                <w:b/>
              </w:rPr>
              <w:t>Kč</w:t>
            </w:r>
          </w:p>
        </w:tc>
      </w:tr>
      <w:tr w:rsidR="00BE6157">
        <w:trPr>
          <w:trHeight w:val="330"/>
        </w:trPr>
        <w:tc>
          <w:tcPr>
            <w:tcW w:w="58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pStyle w:val="Nadpis3"/>
              <w:spacing w:before="80"/>
              <w:jc w:val="left"/>
            </w:pPr>
            <w:r>
              <w:rPr>
                <w:bCs w:val="0"/>
                <w:szCs w:val="20"/>
                <w:u w:val="none"/>
              </w:rPr>
              <w:t xml:space="preserve">Vlastní prostředky 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right"/>
            </w:pPr>
            <w:r>
              <w:rPr>
                <w:b/>
              </w:rPr>
              <w:t>Kč</w:t>
            </w:r>
          </w:p>
        </w:tc>
      </w:tr>
      <w:tr w:rsidR="00BE6157">
        <w:trPr>
          <w:trHeight w:val="330"/>
        </w:trPr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9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pPr>
              <w:jc w:val="right"/>
            </w:pPr>
            <w:r>
              <w:rPr>
                <w:b/>
              </w:rPr>
              <w:t>Kč</w:t>
            </w:r>
          </w:p>
        </w:tc>
      </w:tr>
      <w:tr w:rsidR="00BE615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30" w:type="dxa"/>
          <w:trHeight w:val="567"/>
        </w:trPr>
        <w:tc>
          <w:tcPr>
            <w:tcW w:w="49" w:type="dxa"/>
            <w:shd w:val="clear" w:color="auto" w:fill="auto"/>
          </w:tcPr>
          <w:p w:rsidR="00BE6157" w:rsidRDefault="00BE6157">
            <w:pPr>
              <w:rPr>
                <w:b/>
                <w:sz w:val="24"/>
              </w:rPr>
            </w:pPr>
          </w:p>
        </w:tc>
        <w:tc>
          <w:tcPr>
            <w:tcW w:w="9802" w:type="dxa"/>
            <w:gridSpan w:val="5"/>
            <w:shd w:val="clear" w:color="auto" w:fill="auto"/>
            <w:vAlign w:val="bottom"/>
          </w:tcPr>
          <w:p w:rsidR="00BE6157" w:rsidRDefault="00C63535">
            <w:r>
              <w:rPr>
                <w:b/>
                <w:bCs/>
              </w:rPr>
              <w:t xml:space="preserve">9B. Struktura rozpočtových nákladů </w:t>
            </w:r>
          </w:p>
        </w:tc>
      </w:tr>
      <w:tr w:rsidR="00BE615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30" w:type="dxa"/>
          <w:trHeight w:val="227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9802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BE6157" w:rsidRDefault="00C63535">
            <w:pPr>
              <w:rPr>
                <w:rFonts w:eastAsia="Arial Unicode MS"/>
                <w:iCs/>
              </w:rPr>
            </w:pPr>
            <w:r>
              <w:rPr>
                <w:i/>
                <w:iCs/>
              </w:rPr>
              <w:t xml:space="preserve">(U žadatelů, kteří mohou uplatnit odpočet DPH na vstupu, se náklady uvádějí bez DPH. Ostatní žadatelé uvádějí náklady včetně DPH). </w:t>
            </w:r>
          </w:p>
          <w:p w:rsidR="00BE6157" w:rsidRDefault="00BE6157">
            <w:pPr>
              <w:rPr>
                <w:rFonts w:eastAsia="Arial Unicode MS"/>
                <w:iCs/>
              </w:rPr>
            </w:pP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Druh nákladu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Celkem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Finanční  prostředky</w:t>
            </w:r>
            <w:proofErr w:type="gramEnd"/>
            <w:r>
              <w:rPr>
                <w:b/>
                <w:bCs/>
                <w:sz w:val="18"/>
              </w:rPr>
              <w:t xml:space="preserve"> žadatele 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E6157" w:rsidRDefault="00C63535">
            <w:pPr>
              <w:jc w:val="center"/>
            </w:pPr>
            <w:r>
              <w:rPr>
                <w:b/>
                <w:bCs/>
                <w:sz w:val="18"/>
              </w:rPr>
              <w:t>Finanční podpora (v rámci uznatelných výdajů)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E6157" w:rsidRDefault="00BE6157">
            <w:pPr>
              <w:snapToGrid w:val="0"/>
              <w:rPr>
                <w:rFonts w:eastAsia="Arial Unicode MS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  <w:tr w:rsidR="00BE6157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9" w:type="dxa"/>
            <w:shd w:val="clear" w:color="auto" w:fill="auto"/>
          </w:tcPr>
          <w:p w:rsidR="00BE6157" w:rsidRDefault="00BE6157"/>
        </w:tc>
        <w:tc>
          <w:tcPr>
            <w:tcW w:w="54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E6157" w:rsidRDefault="00C63535">
            <w:r>
              <w:rPr>
                <w:b/>
                <w:bCs/>
                <w:sz w:val="16"/>
              </w:rPr>
              <w:t xml:space="preserve">VÝDAJE CELKEM 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6157" w:rsidRDefault="00C63535">
            <w:r>
              <w:t> </w:t>
            </w:r>
          </w:p>
        </w:tc>
      </w:tr>
    </w:tbl>
    <w:p w:rsidR="00BE6157" w:rsidRDefault="00BE6157">
      <w:pPr>
        <w:tabs>
          <w:tab w:val="left" w:pos="360"/>
        </w:tabs>
        <w:jc w:val="center"/>
        <w:rPr>
          <w:b/>
        </w:rPr>
      </w:pPr>
    </w:p>
    <w:p w:rsidR="00BE6157" w:rsidRDefault="00BE6157">
      <w:pPr>
        <w:tabs>
          <w:tab w:val="left" w:pos="360"/>
        </w:tabs>
        <w:jc w:val="center"/>
        <w:rPr>
          <w:b/>
        </w:rPr>
      </w:pPr>
    </w:p>
    <w:p w:rsidR="00BE6157" w:rsidRDefault="00C63535">
      <w:pPr>
        <w:tabs>
          <w:tab w:val="left" w:pos="360"/>
        </w:tabs>
        <w:rPr>
          <w:b/>
        </w:rPr>
      </w:pPr>
      <w:r>
        <w:rPr>
          <w:b/>
        </w:rPr>
        <w:lastRenderedPageBreak/>
        <w:t xml:space="preserve">10. Stručná charakteristika činnosti žadatele  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/>
    <w:p w:rsidR="00BE6157" w:rsidRDefault="00C63535">
      <w:pPr>
        <w:rPr>
          <w:b/>
        </w:rPr>
      </w:pPr>
      <w:r>
        <w:rPr>
          <w:b/>
        </w:rPr>
        <w:t xml:space="preserve">Žadatel je plátcem DPH </w:t>
      </w:r>
      <w:r>
        <w:rPr>
          <w:bCs/>
          <w:i/>
          <w:iCs/>
        </w:rPr>
        <w:t>(zakroužkujte)</w:t>
      </w:r>
      <w:r>
        <w:rPr>
          <w:bCs/>
          <w:i/>
          <w:iCs/>
        </w:rPr>
        <w:tab/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BE6157" w:rsidRDefault="00BE6157">
      <w:pPr>
        <w:rPr>
          <w:b/>
        </w:rPr>
      </w:pPr>
    </w:p>
    <w:p w:rsidR="00BE6157" w:rsidRDefault="00C63535">
      <w:pPr>
        <w:numPr>
          <w:ilvl w:val="0"/>
          <w:numId w:val="2"/>
        </w:numPr>
        <w:rPr>
          <w:b/>
        </w:rPr>
      </w:pPr>
      <w:r>
        <w:rPr>
          <w:b/>
        </w:rPr>
        <w:t>Prohlášení žadatele, že zajistí podíl na spolufinancování projektu</w:t>
      </w:r>
    </w:p>
    <w:p w:rsidR="00BE6157" w:rsidRDefault="00BE6157">
      <w:pPr>
        <w:rPr>
          <w:b/>
        </w:rPr>
      </w:pPr>
    </w:p>
    <w:p w:rsidR="00BE6157" w:rsidRDefault="00C63535">
      <w:pPr>
        <w:jc w:val="both"/>
      </w:pPr>
      <w:r>
        <w:rPr>
          <w:b/>
        </w:rPr>
        <w:t xml:space="preserve">Žadatel </w:t>
      </w:r>
      <w:r>
        <w:rPr>
          <w:bCs/>
          <w:i/>
          <w:iCs/>
        </w:rPr>
        <w:t xml:space="preserve">(úplný název) </w:t>
      </w:r>
      <w:r>
        <w:t>………………………………………………………………………….</w:t>
      </w:r>
    </w:p>
    <w:p w:rsidR="00BE6157" w:rsidRDefault="00C63535">
      <w:pPr>
        <w:jc w:val="both"/>
        <w:rPr>
          <w:b/>
        </w:rPr>
      </w:pPr>
      <w:r>
        <w:t>..............................................................................................................................................</w:t>
      </w:r>
    </w:p>
    <w:p w:rsidR="00BE6157" w:rsidRDefault="00C63535">
      <w:pPr>
        <w:jc w:val="both"/>
        <w:rPr>
          <w:b/>
        </w:rPr>
      </w:pPr>
      <w:r>
        <w:rPr>
          <w:b/>
        </w:rPr>
        <w:t xml:space="preserve">prohlašuje, že zajistí podíl na spolufinancování projektu. </w:t>
      </w:r>
    </w:p>
    <w:p w:rsidR="00BE6157" w:rsidRDefault="00C63535">
      <w:pPr>
        <w:numPr>
          <w:ilvl w:val="0"/>
          <w:numId w:val="2"/>
        </w:numPr>
        <w:rPr>
          <w:bCs/>
          <w:i/>
          <w:iCs/>
        </w:rPr>
      </w:pPr>
      <w:r>
        <w:rPr>
          <w:b/>
        </w:rPr>
        <w:t>Žádost zpracoval</w:t>
      </w:r>
    </w:p>
    <w:p w:rsidR="00BE6157" w:rsidRDefault="00C63535">
      <w:pPr>
        <w:rPr>
          <w:b/>
        </w:rPr>
      </w:pPr>
      <w:r>
        <w:rPr>
          <w:bCs/>
          <w:i/>
          <w:iCs/>
        </w:rPr>
        <w:t>(Jméno, název instituce)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</w:rPr>
      </w:pPr>
    </w:p>
    <w:p w:rsidR="00BE6157" w:rsidRDefault="00C63535">
      <w:pPr>
        <w:numPr>
          <w:ilvl w:val="0"/>
          <w:numId w:val="2"/>
        </w:numPr>
        <w:rPr>
          <w:i/>
        </w:rPr>
      </w:pPr>
      <w:r>
        <w:rPr>
          <w:b/>
        </w:rPr>
        <w:t>Seznam příloh</w:t>
      </w:r>
    </w:p>
    <w:p w:rsidR="00BE6157" w:rsidRDefault="00C63535">
      <w:pPr>
        <w:rPr>
          <w:b/>
        </w:rPr>
      </w:pPr>
      <w:r>
        <w:rPr>
          <w:i/>
        </w:rPr>
        <w:t>(Uveďte seznam všech příloh, které k žádosti přikládáte. Přílohy očíslujte)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rFonts w:eastAsia="Arial"/>
          <w:sz w:val="24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b/>
        </w:rPr>
      </w:pPr>
      <w:r>
        <w:rPr>
          <w:rFonts w:eastAsia="Arial"/>
          <w:sz w:val="24"/>
        </w:rPr>
        <w:t xml:space="preserve">    </w:t>
      </w:r>
    </w:p>
    <w:p w:rsidR="00BE6157" w:rsidRDefault="00C63535">
      <w:pPr>
        <w:numPr>
          <w:ilvl w:val="0"/>
          <w:numId w:val="2"/>
        </w:numPr>
        <w:pBdr>
          <w:bottom w:val="single" w:sz="12" w:space="1" w:color="000000"/>
        </w:pBdr>
        <w:rPr>
          <w:b/>
        </w:rPr>
      </w:pPr>
      <w:r>
        <w:rPr>
          <w:b/>
        </w:rPr>
        <w:t>Razítko a podpis statutárního zástupce žadatele</w:t>
      </w:r>
    </w:p>
    <w:p w:rsidR="00BE6157" w:rsidRDefault="00BE6157">
      <w:pPr>
        <w:pBdr>
          <w:bottom w:val="single" w:sz="12" w:space="1" w:color="000000"/>
        </w:pBdr>
        <w:jc w:val="right"/>
        <w:rPr>
          <w:b/>
        </w:rPr>
      </w:pP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C63535">
      <w:pPr>
        <w:pBdr>
          <w:bottom w:val="single" w:sz="12" w:space="8" w:color="000000"/>
        </w:pBdr>
        <w:rPr>
          <w:b/>
          <w:iCs/>
        </w:rPr>
      </w:pPr>
      <w:r>
        <w:rPr>
          <w:rFonts w:eastAsia="Arial"/>
        </w:rPr>
        <w:t>……………………………………………………………………………………………………………</w:t>
      </w:r>
    </w:p>
    <w:p w:rsidR="00BE6157" w:rsidRDefault="00BE6157">
      <w:pPr>
        <w:rPr>
          <w:b/>
          <w:iCs/>
        </w:rPr>
      </w:pPr>
    </w:p>
    <w:p w:rsidR="00BE6157" w:rsidRDefault="00BE6157">
      <w:pPr>
        <w:rPr>
          <w:b/>
          <w:iCs/>
        </w:rPr>
      </w:pPr>
    </w:p>
    <w:p w:rsidR="00BE6157" w:rsidRDefault="00BE6157">
      <w:pPr>
        <w:tabs>
          <w:tab w:val="left" w:pos="567"/>
        </w:tabs>
        <w:rPr>
          <w:b/>
          <w:iCs/>
        </w:rPr>
      </w:pPr>
    </w:p>
    <w:p w:rsidR="00BE6157" w:rsidRDefault="00C63535">
      <w:pPr>
        <w:rPr>
          <w:i/>
        </w:rPr>
      </w:pPr>
      <w:r>
        <w:rPr>
          <w:b/>
          <w:iCs/>
        </w:rPr>
        <w:lastRenderedPageBreak/>
        <w:t>Poznámka pro žadatele:</w:t>
      </w:r>
    </w:p>
    <w:p w:rsidR="00BE6157" w:rsidRDefault="00C63535">
      <w:pPr>
        <w:pStyle w:val="Odstavec1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Před podáním projektu si ověřte, zda:</w:t>
      </w:r>
    </w:p>
    <w:p w:rsidR="00BE6157" w:rsidRDefault="00BE6157">
      <w:pPr>
        <w:pStyle w:val="Odstavec1"/>
        <w:spacing w:line="360" w:lineRule="auto"/>
        <w:rPr>
          <w:rFonts w:ascii="Arial" w:hAnsi="Arial" w:cs="Arial"/>
          <w:sz w:val="22"/>
        </w:rPr>
      </w:pP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>- je formulář žádosti kompletně vyplněn;</w:t>
      </w: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 xml:space="preserve">- jsou přiloženy veškeré povinné přílohy; </w:t>
      </w: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>- v případě potřeby konkrétní bod žádosti rozepište v příloze;</w:t>
      </w:r>
    </w:p>
    <w:p w:rsidR="00BE6157" w:rsidRDefault="00C63535">
      <w:pPr>
        <w:spacing w:line="360" w:lineRule="auto"/>
        <w:ind w:left="1080"/>
        <w:rPr>
          <w:i/>
        </w:rPr>
      </w:pPr>
      <w:r>
        <w:rPr>
          <w:i/>
        </w:rPr>
        <w:t>- projekt splňuje kritéria a podmínky uvedené ve „Výzvě k předkládání projektů“;</w:t>
      </w:r>
    </w:p>
    <w:p w:rsidR="00C63535" w:rsidRDefault="00C63535">
      <w:pPr>
        <w:spacing w:line="360" w:lineRule="auto"/>
        <w:ind w:left="1080"/>
      </w:pPr>
      <w:r>
        <w:rPr>
          <w:i/>
        </w:rPr>
        <w:t xml:space="preserve">- je žádost včetně povinných příloh připravena k podání v požadovaném počtu vyhotovení. </w:t>
      </w:r>
    </w:p>
    <w:sectPr w:rsidR="00C6353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19" w:rsidRDefault="00E80219">
      <w:r>
        <w:separator/>
      </w:r>
    </w:p>
  </w:endnote>
  <w:endnote w:type="continuationSeparator" w:id="0">
    <w:p w:rsidR="00E80219" w:rsidRDefault="00E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57" w:rsidRDefault="00C6353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900B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19" w:rsidRDefault="00E80219">
      <w:r>
        <w:separator/>
      </w:r>
    </w:p>
  </w:footnote>
  <w:footnote w:type="continuationSeparator" w:id="0">
    <w:p w:rsidR="00E80219" w:rsidRDefault="00E80219">
      <w:r>
        <w:continuationSeparator/>
      </w:r>
    </w:p>
  </w:footnote>
  <w:footnote w:id="1">
    <w:p w:rsidR="00BE6157" w:rsidRDefault="00C63535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i/>
          <w:color w:val="FF0000"/>
          <w:u w:val="single"/>
          <w:vertAlign w:val="superscript"/>
        </w:rPr>
        <w:tab/>
      </w:r>
      <w:r w:rsidRPr="004B312B">
        <w:rPr>
          <w:i/>
          <w:u w:val="single"/>
        </w:rPr>
        <w:t>Příloha I (Definice malých a středních podniků) nařízení Komise (EU) č. 702/2014 (</w:t>
      </w:r>
      <w:proofErr w:type="spellStart"/>
      <w:r w:rsidRPr="004B312B">
        <w:rPr>
          <w:i/>
          <w:u w:val="single"/>
        </w:rPr>
        <w:t>Úř</w:t>
      </w:r>
      <w:proofErr w:type="spellEnd"/>
      <w:r w:rsidRPr="004B312B">
        <w:rPr>
          <w:i/>
          <w:u w:val="single"/>
        </w:rPr>
        <w:t xml:space="preserve">. </w:t>
      </w:r>
      <w:proofErr w:type="spellStart"/>
      <w:proofErr w:type="gramStart"/>
      <w:r w:rsidRPr="004B312B">
        <w:rPr>
          <w:i/>
          <w:u w:val="single"/>
        </w:rPr>
        <w:t>věst</w:t>
      </w:r>
      <w:proofErr w:type="spellEnd"/>
      <w:proofErr w:type="gramEnd"/>
      <w:r w:rsidRPr="004B312B">
        <w:rPr>
          <w:i/>
          <w:u w:val="single"/>
        </w:rPr>
        <w:t xml:space="preserve">. L 193, 1. 7. 2014, s. 1 – 75)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57" w:rsidRDefault="00BE6157">
    <w:pPr>
      <w:rPr>
        <w:b/>
        <w:szCs w:val="22"/>
      </w:rPr>
    </w:pPr>
  </w:p>
  <w:p w:rsidR="00BE6157" w:rsidRDefault="00BE61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13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2"/>
      <w:numFmt w:val="decimal"/>
      <w:lvlText w:val="(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szCs w:val="24"/>
      </w:rPr>
    </w:lvl>
  </w:abstractNum>
  <w:abstractNum w:abstractNumId="7">
    <w:nsid w:val="00000008"/>
    <w:multiLevelType w:val="multilevel"/>
    <w:tmpl w:val="00000008"/>
    <w:name w:val="WW8Num2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D5F238B6"/>
    <w:name w:val="WW8Num22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sz w:val="22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"/>
      <w:lvlJc w:val="left"/>
      <w:pPr>
        <w:tabs>
          <w:tab w:val="num" w:pos="1287"/>
        </w:tabs>
        <w:ind w:left="907" w:hanging="34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multilevel"/>
    <w:tmpl w:val="0000000F"/>
    <w:name w:val="WW8Num3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Arial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766" w:hanging="340"/>
      </w:pPr>
      <w:rPr>
        <w:rFonts w:cs="Arial"/>
        <w:b w:val="0"/>
        <w:bCs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720"/>
        </w:tabs>
        <w:ind w:left="340" w:hanging="340"/>
      </w:pPr>
      <w:rPr>
        <w:rFonts w:cs="Arial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616B2"/>
    <w:multiLevelType w:val="hybridMultilevel"/>
    <w:tmpl w:val="C69622C2"/>
    <w:lvl w:ilvl="0" w:tplc="33021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3"/>
    <w:rsid w:val="00022070"/>
    <w:rsid w:val="00084357"/>
    <w:rsid w:val="000B723C"/>
    <w:rsid w:val="001A664F"/>
    <w:rsid w:val="00264333"/>
    <w:rsid w:val="00270136"/>
    <w:rsid w:val="00301062"/>
    <w:rsid w:val="00317394"/>
    <w:rsid w:val="00353565"/>
    <w:rsid w:val="003E7F97"/>
    <w:rsid w:val="00440733"/>
    <w:rsid w:val="004542B2"/>
    <w:rsid w:val="004743E6"/>
    <w:rsid w:val="00483AEC"/>
    <w:rsid w:val="004A444C"/>
    <w:rsid w:val="004B312B"/>
    <w:rsid w:val="004F3E95"/>
    <w:rsid w:val="00510805"/>
    <w:rsid w:val="0052368E"/>
    <w:rsid w:val="00523C75"/>
    <w:rsid w:val="006400E9"/>
    <w:rsid w:val="006829F0"/>
    <w:rsid w:val="006B6483"/>
    <w:rsid w:val="007B0A37"/>
    <w:rsid w:val="00803C74"/>
    <w:rsid w:val="00820232"/>
    <w:rsid w:val="008D0C28"/>
    <w:rsid w:val="00913D23"/>
    <w:rsid w:val="0097079A"/>
    <w:rsid w:val="0098688C"/>
    <w:rsid w:val="009E5F95"/>
    <w:rsid w:val="00A05B05"/>
    <w:rsid w:val="00A40E88"/>
    <w:rsid w:val="00A4542A"/>
    <w:rsid w:val="00A900B5"/>
    <w:rsid w:val="00BA2FD9"/>
    <w:rsid w:val="00BC5DC6"/>
    <w:rsid w:val="00BE6157"/>
    <w:rsid w:val="00C201EA"/>
    <w:rsid w:val="00C368B7"/>
    <w:rsid w:val="00C63535"/>
    <w:rsid w:val="00D62614"/>
    <w:rsid w:val="00E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00"/>
        <w:tab w:val="left" w:pos="1440"/>
      </w:tabs>
      <w:jc w:val="both"/>
      <w:outlineLvl w:val="0"/>
    </w:pPr>
    <w:rPr>
      <w:b/>
      <w:bCs/>
      <w:szCs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1080"/>
        <w:tab w:val="left" w:pos="1620"/>
      </w:tabs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80"/>
      <w:jc w:val="both"/>
      <w:outlineLvl w:val="6"/>
    </w:pPr>
    <w:rPr>
      <w:rFonts w:ascii="Times New Roman" w:hAnsi="Times New Roman" w:cs="Times New Roman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  <w:rPr>
      <w:rFonts w:ascii="Arial" w:hAnsi="Arial" w:cs="Arial"/>
      <w:b w:val="0"/>
      <w:i w:val="0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i w:val="0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i w:val="0"/>
    </w:rPr>
  </w:style>
  <w:style w:type="character" w:customStyle="1" w:styleId="WW8Num14z1">
    <w:name w:val="WW8Num14z1"/>
    <w:rPr>
      <w:rFonts w:ascii="Arial" w:hAnsi="Arial" w:cs="Arial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bCs/>
      <w:i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6z3">
    <w:name w:val="WW8Num26z3"/>
    <w:rPr>
      <w:rFonts w:ascii="Symbol" w:hAnsi="Symbol" w:cs="Times New Roman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Arial" w:hAnsi="Arial" w:cs="Arial"/>
      <w:b w:val="0"/>
      <w:i w:val="0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  <w:b w:val="0"/>
      <w:bCs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jc w:val="center"/>
    </w:pPr>
    <w:rPr>
      <w:b/>
      <w:bCs/>
      <w:szCs w:val="22"/>
    </w:rPr>
  </w:style>
  <w:style w:type="paragraph" w:styleId="Zkladntext">
    <w:name w:val="Body Text"/>
    <w:basedOn w:val="Normln"/>
    <w:pPr>
      <w:tabs>
        <w:tab w:val="left" w:pos="900"/>
        <w:tab w:val="left" w:pos="1440"/>
      </w:tabs>
      <w:jc w:val="both"/>
    </w:pPr>
    <w:rPr>
      <w:szCs w:val="22"/>
    </w:rPr>
  </w:style>
  <w:style w:type="paragraph" w:styleId="Seznam">
    <w:name w:val="List"/>
    <w:basedOn w:val="zklad"/>
    <w:pPr>
      <w:numPr>
        <w:numId w:val="3"/>
      </w:numPr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tabs>
        <w:tab w:val="left" w:pos="1080"/>
        <w:tab w:val="left" w:pos="1440"/>
      </w:tabs>
      <w:jc w:val="both"/>
    </w:pPr>
    <w:rPr>
      <w:b/>
      <w:bCs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Zkladntext31">
    <w:name w:val="Základní text 31"/>
    <w:basedOn w:val="Normln"/>
    <w:pPr>
      <w:tabs>
        <w:tab w:val="left" w:pos="1080"/>
        <w:tab w:val="left" w:pos="1620"/>
      </w:tabs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tabs>
        <w:tab w:val="left" w:pos="1080"/>
        <w:tab w:val="left" w:pos="1620"/>
      </w:tabs>
      <w:ind w:left="2124" w:hanging="2124"/>
      <w:jc w:val="both"/>
    </w:pPr>
    <w:rPr>
      <w:szCs w:val="22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ManualNumPar1">
    <w:name w:val="Manual NumPar 1"/>
    <w:basedOn w:val="Normln"/>
    <w:next w:val="Normln"/>
    <w:pPr>
      <w:tabs>
        <w:tab w:val="left" w:pos="851"/>
      </w:tabs>
      <w:spacing w:before="120" w:after="120"/>
      <w:ind w:left="851" w:hanging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bCs/>
    </w:rPr>
  </w:style>
  <w:style w:type="paragraph" w:customStyle="1" w:styleId="normaln">
    <w:name w:val="normaln"/>
    <w:basedOn w:val="Normln"/>
    <w:pPr>
      <w:jc w:val="both"/>
    </w:pPr>
    <w:rPr>
      <w:color w:val="000000"/>
      <w:sz w:val="24"/>
    </w:rPr>
  </w:style>
  <w:style w:type="paragraph" w:customStyle="1" w:styleId="NoteHead">
    <w:name w:val="NoteHead"/>
    <w:basedOn w:val="Normln"/>
    <w:next w:val="Normln"/>
    <w:pPr>
      <w:spacing w:after="2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Zkladntextodsazen21">
    <w:name w:val="Základní text odsazený 21"/>
    <w:basedOn w:val="Normln"/>
    <w:pPr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zklad">
    <w:name w:val="základ"/>
    <w:pPr>
      <w:suppressAutoHyphens/>
      <w:jc w:val="both"/>
    </w:pPr>
    <w:rPr>
      <w:sz w:val="24"/>
      <w:szCs w:val="24"/>
      <w:lang w:eastAsia="zh-CN"/>
    </w:r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bod1">
    <w:name w:val="bod1"/>
    <w:basedOn w:val="Normln"/>
    <w:pPr>
      <w:ind w:left="540" w:hanging="5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Normaln0">
    <w:name w:val="Normalní"/>
    <w:basedOn w:val="Normln"/>
    <w:pPr>
      <w:widowControl w:val="0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pPr>
      <w:ind w:left="567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pPr>
      <w:tabs>
        <w:tab w:val="left" w:pos="851"/>
      </w:tabs>
      <w:spacing w:before="120" w:after="120"/>
      <w:jc w:val="both"/>
    </w:pPr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00"/>
        <w:tab w:val="left" w:pos="1440"/>
      </w:tabs>
      <w:jc w:val="both"/>
      <w:outlineLvl w:val="0"/>
    </w:pPr>
    <w:rPr>
      <w:b/>
      <w:bCs/>
      <w:szCs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1080"/>
        <w:tab w:val="left" w:pos="1620"/>
      </w:tabs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80"/>
      <w:jc w:val="both"/>
      <w:outlineLvl w:val="6"/>
    </w:pPr>
    <w:rPr>
      <w:rFonts w:ascii="Times New Roman" w:hAnsi="Times New Roman" w:cs="Times New Roman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  <w:rPr>
      <w:rFonts w:ascii="Arial" w:hAnsi="Arial" w:cs="Arial"/>
      <w:b w:val="0"/>
      <w:i w:val="0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i w:val="0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i w:val="0"/>
    </w:rPr>
  </w:style>
  <w:style w:type="character" w:customStyle="1" w:styleId="WW8Num14z1">
    <w:name w:val="WW8Num14z1"/>
    <w:rPr>
      <w:rFonts w:ascii="Arial" w:hAnsi="Arial" w:cs="Arial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bCs/>
      <w:i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6z3">
    <w:name w:val="WW8Num26z3"/>
    <w:rPr>
      <w:rFonts w:ascii="Symbol" w:hAnsi="Symbol" w:cs="Times New Roman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Arial" w:hAnsi="Arial" w:cs="Arial"/>
      <w:b w:val="0"/>
      <w:i w:val="0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  <w:b w:val="0"/>
      <w:bCs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jc w:val="center"/>
    </w:pPr>
    <w:rPr>
      <w:b/>
      <w:bCs/>
      <w:szCs w:val="22"/>
    </w:rPr>
  </w:style>
  <w:style w:type="paragraph" w:styleId="Zkladntext">
    <w:name w:val="Body Text"/>
    <w:basedOn w:val="Normln"/>
    <w:pPr>
      <w:tabs>
        <w:tab w:val="left" w:pos="900"/>
        <w:tab w:val="left" w:pos="1440"/>
      </w:tabs>
      <w:jc w:val="both"/>
    </w:pPr>
    <w:rPr>
      <w:szCs w:val="22"/>
    </w:rPr>
  </w:style>
  <w:style w:type="paragraph" w:styleId="Seznam">
    <w:name w:val="List"/>
    <w:basedOn w:val="zklad"/>
    <w:pPr>
      <w:numPr>
        <w:numId w:val="3"/>
      </w:numPr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tabs>
        <w:tab w:val="left" w:pos="1080"/>
        <w:tab w:val="left" w:pos="1440"/>
      </w:tabs>
      <w:jc w:val="both"/>
    </w:pPr>
    <w:rPr>
      <w:b/>
      <w:bCs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Zkladntext31">
    <w:name w:val="Základní text 31"/>
    <w:basedOn w:val="Normln"/>
    <w:pPr>
      <w:tabs>
        <w:tab w:val="left" w:pos="1080"/>
        <w:tab w:val="left" w:pos="1620"/>
      </w:tabs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tabs>
        <w:tab w:val="left" w:pos="1080"/>
        <w:tab w:val="left" w:pos="1620"/>
      </w:tabs>
      <w:ind w:left="2124" w:hanging="2124"/>
      <w:jc w:val="both"/>
    </w:pPr>
    <w:rPr>
      <w:szCs w:val="22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2"/>
    </w:rPr>
  </w:style>
  <w:style w:type="paragraph" w:customStyle="1" w:styleId="ManualNumPar1">
    <w:name w:val="Manual NumPar 1"/>
    <w:basedOn w:val="Normln"/>
    <w:next w:val="Normln"/>
    <w:pPr>
      <w:tabs>
        <w:tab w:val="left" w:pos="851"/>
      </w:tabs>
      <w:spacing w:before="120" w:after="120"/>
      <w:ind w:left="851" w:hanging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bCs/>
    </w:rPr>
  </w:style>
  <w:style w:type="paragraph" w:customStyle="1" w:styleId="normaln">
    <w:name w:val="normaln"/>
    <w:basedOn w:val="Normln"/>
    <w:pPr>
      <w:jc w:val="both"/>
    </w:pPr>
    <w:rPr>
      <w:color w:val="000000"/>
      <w:sz w:val="24"/>
    </w:rPr>
  </w:style>
  <w:style w:type="paragraph" w:customStyle="1" w:styleId="NoteHead">
    <w:name w:val="NoteHead"/>
    <w:basedOn w:val="Normln"/>
    <w:next w:val="Normln"/>
    <w:pPr>
      <w:spacing w:after="2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Zkladntextodsazen21">
    <w:name w:val="Základní text odsazený 21"/>
    <w:basedOn w:val="Normln"/>
    <w:pPr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zklad">
    <w:name w:val="základ"/>
    <w:pPr>
      <w:suppressAutoHyphens/>
      <w:jc w:val="both"/>
    </w:pPr>
    <w:rPr>
      <w:sz w:val="24"/>
      <w:szCs w:val="24"/>
      <w:lang w:eastAsia="zh-CN"/>
    </w:r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bod1">
    <w:name w:val="bod1"/>
    <w:basedOn w:val="Normln"/>
    <w:pPr>
      <w:ind w:left="540" w:hanging="5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Normaln0">
    <w:name w:val="Normalní"/>
    <w:basedOn w:val="Normln"/>
    <w:pPr>
      <w:widowControl w:val="0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pPr>
      <w:ind w:left="567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pPr>
      <w:tabs>
        <w:tab w:val="left" w:pos="851"/>
      </w:tabs>
      <w:spacing w:before="120" w:after="120"/>
      <w:jc w:val="both"/>
    </w:pPr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vysocina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kr-vysocin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4832-72A7-4D70-BA19-8CAD978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3166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RK-18-2006-63, př</vt:lpstr>
    </vt:vector>
  </TitlesOfParts>
  <Company>MZe ČR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RK-18-2006-63, př</dc:title>
  <dc:creator>matys</dc:creator>
  <cp:lastModifiedBy>Pospíchalová Petra</cp:lastModifiedBy>
  <cp:revision>8</cp:revision>
  <cp:lastPrinted>2014-11-18T08:54:00Z</cp:lastPrinted>
  <dcterms:created xsi:type="dcterms:W3CDTF">2014-11-26T10:49:00Z</dcterms:created>
  <dcterms:modified xsi:type="dcterms:W3CDTF">2014-11-27T10:50:00Z</dcterms:modified>
</cp:coreProperties>
</file>