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2" w:rsidRDefault="00413993" w:rsidP="000731B2">
      <w:pPr>
        <w:pStyle w:val="Nadpis8"/>
      </w:pPr>
      <w:bookmarkStart w:id="0" w:name="_GoBack"/>
      <w:bookmarkEnd w:id="0"/>
      <w:r>
        <w:t>RK-30</w:t>
      </w:r>
      <w:r w:rsidR="000731B2">
        <w:t>-2014</w:t>
      </w:r>
      <w:r w:rsidR="00864BC4">
        <w:t>-32</w:t>
      </w:r>
    </w:p>
    <w:p w:rsidR="000731B2" w:rsidRPr="00757D56" w:rsidRDefault="000731B2" w:rsidP="000731B2"/>
    <w:p w:rsidR="000731B2" w:rsidRDefault="000731B2" w:rsidP="000731B2">
      <w:pPr>
        <w:pStyle w:val="Nadpis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E4D3C7D" wp14:editId="44164DFE">
                <wp:simplePos x="0" y="0"/>
                <wp:positionH relativeFrom="column">
                  <wp:posOffset>4457700</wp:posOffset>
                </wp:positionH>
                <wp:positionV relativeFrom="paragraph">
                  <wp:posOffset>661035</wp:posOffset>
                </wp:positionV>
                <wp:extent cx="1276350" cy="5772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2" w:rsidRDefault="000731B2" w:rsidP="000731B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0731B2" w:rsidRDefault="000731B2" w:rsidP="000731B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52.05pt;width:100.5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" strokecolor="white">
                <v:textbox inset="0,0,0,0">
                  <w:txbxContent>
                    <w:p w:rsidR="000731B2" w:rsidRDefault="000731B2" w:rsidP="000731B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0731B2" w:rsidRDefault="000731B2" w:rsidP="000731B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Návrh na rozpočtové opatření na kapitole Evropské projekty - přijetí dotace ze státního rozpočtu na projekt </w:t>
      </w:r>
      <w:r w:rsidRPr="00DD757C">
        <w:rPr>
          <w:szCs w:val="22"/>
        </w:rPr>
        <w:t>„</w:t>
      </w:r>
      <w:r>
        <w:rPr>
          <w:szCs w:val="22"/>
        </w:rPr>
        <w:t>Standardizace orgánů sociálně-právní ochrany Kraje Vysočina“</w:t>
      </w:r>
    </w:p>
    <w:p w:rsidR="000731B2" w:rsidRDefault="000731B2" w:rsidP="000731B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0731B2" w:rsidRDefault="00413993" w:rsidP="000731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č. 30</w:t>
      </w:r>
      <w:r w:rsidR="000731B2">
        <w:rPr>
          <w:rFonts w:ascii="Arial" w:hAnsi="Arial" w:cs="Arial"/>
          <w:sz w:val="22"/>
        </w:rPr>
        <w:t xml:space="preserve">/2014 </w:t>
      </w:r>
      <w:r>
        <w:rPr>
          <w:rFonts w:ascii="Arial" w:hAnsi="Arial" w:cs="Arial"/>
          <w:sz w:val="22"/>
        </w:rPr>
        <w:t>dne 14. 10</w:t>
      </w:r>
      <w:r w:rsidR="000731B2">
        <w:rPr>
          <w:rFonts w:ascii="Arial" w:hAnsi="Arial" w:cs="Arial"/>
          <w:sz w:val="22"/>
        </w:rPr>
        <w:t>. 2014</w:t>
      </w: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zpracoval: M. Benešová</w:t>
      </w:r>
    </w:p>
    <w:p w:rsidR="000731B2" w:rsidRDefault="000731B2" w:rsidP="000731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V. Švarcová</w:t>
      </w:r>
    </w:p>
    <w:p w:rsidR="000731B2" w:rsidRDefault="000731B2" w:rsidP="000731B2">
      <w:pPr>
        <w:jc w:val="both"/>
        <w:rPr>
          <w:rFonts w:ascii="Arial" w:hAnsi="Arial" w:cs="Arial"/>
          <w:b/>
          <w:sz w:val="22"/>
        </w:rPr>
      </w:pPr>
    </w:p>
    <w:p w:rsidR="00B236C9" w:rsidRDefault="00B236C9" w:rsidP="000731B2">
      <w:pPr>
        <w:jc w:val="both"/>
        <w:rPr>
          <w:rFonts w:ascii="Arial" w:hAnsi="Arial" w:cs="Arial"/>
          <w:b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0731B2" w:rsidRDefault="000731B2" w:rsidP="000731B2">
      <w:pPr>
        <w:jc w:val="both"/>
        <w:rPr>
          <w:rFonts w:ascii="Arial" w:hAnsi="Arial" w:cs="Arial"/>
          <w:b/>
          <w:sz w:val="22"/>
        </w:rPr>
      </w:pPr>
    </w:p>
    <w:p w:rsidR="000731B2" w:rsidRPr="00DD35FC" w:rsidRDefault="000731B2" w:rsidP="000731B2">
      <w:pPr>
        <w:jc w:val="both"/>
        <w:rPr>
          <w:rFonts w:ascii="Arial" w:hAnsi="Arial" w:cs="Arial"/>
          <w:sz w:val="22"/>
          <w:szCs w:val="22"/>
        </w:rPr>
      </w:pPr>
      <w:r w:rsidRPr="00DD35FC">
        <w:rPr>
          <w:rFonts w:ascii="Arial" w:hAnsi="Arial" w:cs="Arial"/>
          <w:sz w:val="22"/>
          <w:szCs w:val="22"/>
        </w:rPr>
        <w:t xml:space="preserve">MPSV vyhlásilo výzvu č. </w:t>
      </w:r>
      <w:r w:rsidR="004170B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2</w:t>
      </w:r>
      <w:r w:rsidRPr="00DD35FC">
        <w:rPr>
          <w:rFonts w:ascii="Arial" w:hAnsi="Arial" w:cs="Arial"/>
          <w:sz w:val="22"/>
          <w:szCs w:val="22"/>
        </w:rPr>
        <w:t xml:space="preserve"> pro předkládání </w:t>
      </w:r>
      <w:r>
        <w:rPr>
          <w:rFonts w:ascii="Arial" w:hAnsi="Arial" w:cs="Arial"/>
          <w:sz w:val="22"/>
          <w:szCs w:val="22"/>
        </w:rPr>
        <w:t>grantových</w:t>
      </w:r>
      <w:r w:rsidRPr="00DD35FC">
        <w:rPr>
          <w:rFonts w:ascii="Arial" w:hAnsi="Arial" w:cs="Arial"/>
          <w:sz w:val="22"/>
          <w:szCs w:val="22"/>
        </w:rPr>
        <w:t xml:space="preserve"> projektů</w:t>
      </w:r>
      <w:r>
        <w:rPr>
          <w:rFonts w:ascii="Arial" w:hAnsi="Arial" w:cs="Arial"/>
          <w:sz w:val="22"/>
          <w:szCs w:val="22"/>
        </w:rPr>
        <w:t xml:space="preserve"> obcí s rozšířenou působností a</w:t>
      </w:r>
      <w:r w:rsidRPr="00DD35FC">
        <w:rPr>
          <w:rFonts w:ascii="Arial" w:hAnsi="Arial" w:cs="Arial"/>
          <w:sz w:val="22"/>
          <w:szCs w:val="22"/>
        </w:rPr>
        <w:t xml:space="preserve"> krajů v rámci Operačního programu Lidské zdroje a zaměstnanost, prioritní osa 3 Sociální integrace a rovné příležitosti, oblast podpory </w:t>
      </w:r>
      <w:r>
        <w:rPr>
          <w:rFonts w:ascii="Arial" w:hAnsi="Arial" w:cs="Arial"/>
          <w:sz w:val="22"/>
          <w:szCs w:val="22"/>
        </w:rPr>
        <w:t xml:space="preserve">3.1 Podpora sociální integrace </w:t>
      </w:r>
      <w:r w:rsidR="004170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sociálních služeb.</w:t>
      </w:r>
    </w:p>
    <w:p w:rsidR="000731B2" w:rsidRPr="00CE49E6" w:rsidRDefault="000731B2" w:rsidP="000731B2">
      <w:pPr>
        <w:jc w:val="both"/>
        <w:rPr>
          <w:rFonts w:ascii="Arial" w:hAnsi="Arial" w:cs="Arial"/>
          <w:sz w:val="22"/>
          <w:szCs w:val="22"/>
        </w:rPr>
      </w:pPr>
      <w:r w:rsidRPr="00DD35FC">
        <w:rPr>
          <w:rFonts w:ascii="Arial" w:hAnsi="Arial" w:cs="Arial"/>
          <w:sz w:val="22"/>
          <w:szCs w:val="22"/>
        </w:rPr>
        <w:t>Kraj Vysočina uložil odboru sociálních věcí U</w:t>
      </w:r>
      <w:r w:rsidR="004170B4">
        <w:rPr>
          <w:rFonts w:ascii="Arial" w:hAnsi="Arial" w:cs="Arial"/>
          <w:sz w:val="22"/>
          <w:szCs w:val="22"/>
        </w:rPr>
        <w:t>snesením Rady K</w:t>
      </w:r>
      <w:r w:rsidRPr="00DD35FC">
        <w:rPr>
          <w:rFonts w:ascii="Arial" w:hAnsi="Arial" w:cs="Arial"/>
          <w:sz w:val="22"/>
          <w:szCs w:val="22"/>
        </w:rPr>
        <w:t xml:space="preserve">raje Vysočina </w:t>
      </w:r>
      <w:r>
        <w:rPr>
          <w:rFonts w:ascii="Arial" w:hAnsi="Arial" w:cs="Arial"/>
          <w:sz w:val="22"/>
          <w:szCs w:val="22"/>
        </w:rPr>
        <w:br/>
      </w:r>
      <w:r w:rsidRPr="00DD35FC">
        <w:rPr>
          <w:rFonts w:ascii="Arial" w:hAnsi="Arial" w:cs="Arial"/>
          <w:sz w:val="22"/>
          <w:szCs w:val="22"/>
        </w:rPr>
        <w:t>č. 1</w:t>
      </w:r>
      <w:r>
        <w:rPr>
          <w:rFonts w:ascii="Arial" w:hAnsi="Arial" w:cs="Arial"/>
          <w:sz w:val="22"/>
          <w:szCs w:val="22"/>
        </w:rPr>
        <w:t>513</w:t>
      </w:r>
      <w:r w:rsidRPr="00DD35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8</w:t>
      </w:r>
      <w:r w:rsidRPr="00DD35F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13</w:t>
      </w:r>
      <w:r w:rsidRPr="00DD35FC">
        <w:rPr>
          <w:rFonts w:ascii="Arial" w:hAnsi="Arial" w:cs="Arial"/>
          <w:sz w:val="22"/>
          <w:szCs w:val="22"/>
        </w:rPr>
        <w:t>/RK podat projektovou žádost „</w:t>
      </w:r>
      <w:r>
        <w:rPr>
          <w:rFonts w:ascii="Arial" w:hAnsi="Arial" w:cs="Arial"/>
          <w:sz w:val="22"/>
          <w:szCs w:val="22"/>
        </w:rPr>
        <w:t>Standardizace orgánů sociálně-právní ochrany Kraje Vysočina</w:t>
      </w:r>
      <w:r w:rsidRPr="00DD35FC">
        <w:rPr>
          <w:rFonts w:ascii="Arial" w:hAnsi="Arial" w:cs="Arial"/>
          <w:sz w:val="22"/>
          <w:szCs w:val="22"/>
        </w:rPr>
        <w:t xml:space="preserve">“. Projekt byl ze strany MPSV podpořen Rozhodnutím o poskytnutí dotace č.: </w:t>
      </w:r>
      <w:r w:rsidRPr="006E501E">
        <w:rPr>
          <w:rFonts w:ascii="Arial" w:hAnsi="Arial" w:cs="Arial"/>
          <w:sz w:val="22"/>
          <w:szCs w:val="22"/>
        </w:rPr>
        <w:t>OP LZZ</w:t>
      </w:r>
      <w:r>
        <w:rPr>
          <w:rFonts w:ascii="Arial" w:hAnsi="Arial" w:cs="Arial"/>
          <w:sz w:val="22"/>
          <w:szCs w:val="22"/>
        </w:rPr>
        <w:t xml:space="preserve"> – ZS 824 – 1108/2014 </w:t>
      </w:r>
      <w:r w:rsidRPr="006E501E">
        <w:rPr>
          <w:rFonts w:ascii="Arial" w:hAnsi="Arial" w:cs="Arial"/>
          <w:sz w:val="22"/>
          <w:szCs w:val="22"/>
        </w:rPr>
        <w:t xml:space="preserve">v celkové maximální výši </w:t>
      </w:r>
      <w:r>
        <w:rPr>
          <w:rFonts w:ascii="Arial" w:hAnsi="Arial" w:cs="Arial"/>
          <w:sz w:val="22"/>
          <w:szCs w:val="22"/>
        </w:rPr>
        <w:t xml:space="preserve">4 244 407,50 Kč </w:t>
      </w:r>
      <w:r>
        <w:rPr>
          <w:rFonts w:ascii="Arial" w:hAnsi="Arial" w:cs="Arial"/>
          <w:sz w:val="22"/>
          <w:szCs w:val="22"/>
        </w:rPr>
        <w:br/>
      </w:r>
      <w:r w:rsidRPr="00DD35FC">
        <w:rPr>
          <w:rFonts w:ascii="Arial" w:hAnsi="Arial" w:cs="Arial"/>
          <w:sz w:val="22"/>
          <w:szCs w:val="22"/>
        </w:rPr>
        <w:t xml:space="preserve">a zahájena jeho </w:t>
      </w:r>
      <w:r w:rsidRPr="00CE49E6">
        <w:rPr>
          <w:rFonts w:ascii="Arial" w:hAnsi="Arial" w:cs="Arial"/>
          <w:sz w:val="22"/>
          <w:szCs w:val="22"/>
        </w:rPr>
        <w:t>realizace k 1. 2. 2014. Z projektu jsou hrazeny jak přímé tak nepřímé náklady. Úhrada výdajů projektu probíhá předfinancováním způsobilých výdajů. V průběhu realizace došlo k proplacení první části dotace ve výši 30 % z celkové maximální části dotace</w:t>
      </w:r>
      <w:r>
        <w:rPr>
          <w:rFonts w:ascii="Arial" w:hAnsi="Arial" w:cs="Arial"/>
          <w:sz w:val="22"/>
          <w:szCs w:val="22"/>
        </w:rPr>
        <w:t>. D</w:t>
      </w:r>
      <w:r w:rsidRPr="00CE49E6">
        <w:rPr>
          <w:rFonts w:ascii="Arial" w:hAnsi="Arial" w:cs="Arial"/>
          <w:sz w:val="22"/>
          <w:szCs w:val="22"/>
        </w:rPr>
        <w:t>ne 7. 3. 2014 byla z MPSV Kraji Vysočina na zvláštní účet projektu převedena dotace ve výši 1 273 323 Kč a Usnesením Rady Kraje Vysočina č. 0471/09/2014/RK schválena rozpočtová opatření na kapitole Evropské projekty spočívající ve zvýšení rozpočtu zvláštního účtu Standardizace orgánů sociálně-právní ochrany Kraje Vysočina o účelové neinvestiční dotace určené na financování projektu.</w:t>
      </w:r>
      <w:r w:rsidR="00413993">
        <w:rPr>
          <w:rFonts w:ascii="Arial" w:hAnsi="Arial" w:cs="Arial"/>
          <w:sz w:val="22"/>
          <w:szCs w:val="22"/>
        </w:rPr>
        <w:t xml:space="preserve"> Dne 1. 8. 2014 byla z MPSV Kraji Vysočina na zvláštní účet projektu převedena dotace ve výši 563 746,08 Kč a Usnesením Rady Kraje Vysočina č. 1590/26/2014RK </w:t>
      </w:r>
      <w:r w:rsidR="00413993" w:rsidRPr="00CE49E6">
        <w:rPr>
          <w:rFonts w:ascii="Arial" w:hAnsi="Arial" w:cs="Arial"/>
          <w:sz w:val="22"/>
          <w:szCs w:val="22"/>
        </w:rPr>
        <w:t>schválena rozpočtová opatření na kapitole Evropské projekty spočívající ve zvýšení rozpočtu zvláštního účtu Standardizace orgánů sociálně-právní ochrany Kraje Vysočina o účelové neinvestiční dotace určené na financování projektu.</w:t>
      </w:r>
    </w:p>
    <w:p w:rsidR="000731B2" w:rsidRPr="008331F2" w:rsidRDefault="000731B2" w:rsidP="000731B2">
      <w:pPr>
        <w:pStyle w:val="Zkladntext3"/>
        <w:rPr>
          <w:szCs w:val="22"/>
        </w:rPr>
      </w:pPr>
      <w:r w:rsidRPr="00CE49E6">
        <w:rPr>
          <w:szCs w:val="22"/>
        </w:rPr>
        <w:t>Na základě sc</w:t>
      </w:r>
      <w:r w:rsidR="00413993">
        <w:rPr>
          <w:szCs w:val="22"/>
        </w:rPr>
        <w:t>hválené monitorovací zprávy č. 2</w:t>
      </w:r>
      <w:r w:rsidRPr="00CE49E6">
        <w:rPr>
          <w:szCs w:val="22"/>
        </w:rPr>
        <w:t xml:space="preserve"> projektu</w:t>
      </w:r>
      <w:r w:rsidRPr="008331F2">
        <w:rPr>
          <w:szCs w:val="22"/>
        </w:rPr>
        <w:t xml:space="preserve"> a zjednodu</w:t>
      </w:r>
      <w:r w:rsidR="00413993">
        <w:rPr>
          <w:szCs w:val="22"/>
        </w:rPr>
        <w:t>šené žádosti o platbu byla dne 7. 10</w:t>
      </w:r>
      <w:r w:rsidRPr="008331F2">
        <w:rPr>
          <w:szCs w:val="22"/>
        </w:rPr>
        <w:t xml:space="preserve">. 2014 z MPSV Kraji Vysočina převedena na účet u České národní banky účelová neinvestiční dotace ve výši </w:t>
      </w:r>
      <w:r w:rsidR="00413993">
        <w:rPr>
          <w:szCs w:val="22"/>
        </w:rPr>
        <w:t>437 341,04</w:t>
      </w:r>
      <w:r w:rsidRPr="00DD757C">
        <w:rPr>
          <w:szCs w:val="22"/>
        </w:rPr>
        <w:t xml:space="preserve"> </w:t>
      </w:r>
      <w:r w:rsidR="00347555">
        <w:rPr>
          <w:szCs w:val="22"/>
        </w:rPr>
        <w:t xml:space="preserve">Kč. </w:t>
      </w:r>
      <w:r w:rsidRPr="008F416D">
        <w:rPr>
          <w:szCs w:val="22"/>
        </w:rPr>
        <w:t xml:space="preserve">Z tohoto účtu byly finanční prostředky převedeny na zvláštní účet projektu. </w:t>
      </w:r>
      <w:r w:rsidRPr="008331F2">
        <w:rPr>
          <w:szCs w:val="22"/>
        </w:rPr>
        <w:t xml:space="preserve">S ohledem na to je nutné provést rozpočtové opatření </w:t>
      </w:r>
      <w:r w:rsidR="009D7DBE">
        <w:rPr>
          <w:szCs w:val="22"/>
        </w:rPr>
        <w:br/>
      </w:r>
      <w:r w:rsidRPr="008331F2">
        <w:rPr>
          <w:szCs w:val="22"/>
        </w:rPr>
        <w:t>a přijmout účelovou neinvestiční dotaci do rozpočtu zvláštního účtu tak, aby bylo možné z ní čerpa</w:t>
      </w:r>
      <w:r w:rsidR="0087744A">
        <w:rPr>
          <w:szCs w:val="22"/>
        </w:rPr>
        <w:t>t prostředky na projekt,</w:t>
      </w:r>
      <w:r>
        <w:rPr>
          <w:szCs w:val="22"/>
        </w:rPr>
        <w:t xml:space="preserve"> který</w:t>
      </w:r>
      <w:r w:rsidRPr="008331F2">
        <w:rPr>
          <w:szCs w:val="22"/>
        </w:rPr>
        <w:t xml:space="preserve"> Kraj Vysočina realizuje. </w:t>
      </w:r>
      <w:r w:rsidR="00347555">
        <w:rPr>
          <w:szCs w:val="22"/>
        </w:rPr>
        <w:t>Dotace je financována z Operačního programu Lidské zdroje a zaměstnanost a ze státního rozpočtu</w:t>
      </w:r>
      <w:r w:rsidR="00413993">
        <w:rPr>
          <w:szCs w:val="22"/>
        </w:rPr>
        <w:t>.</w:t>
      </w:r>
    </w:p>
    <w:p w:rsidR="000731B2" w:rsidRDefault="000731B2" w:rsidP="000731B2">
      <w:pPr>
        <w:jc w:val="both"/>
        <w:rPr>
          <w:rFonts w:ascii="Arial" w:hAnsi="Arial" w:cs="Arial"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B236C9" w:rsidRDefault="00B236C9" w:rsidP="000731B2">
      <w:pPr>
        <w:jc w:val="both"/>
        <w:rPr>
          <w:rFonts w:ascii="Arial" w:hAnsi="Arial" w:cs="Arial"/>
          <w:b/>
          <w:bCs/>
          <w:sz w:val="22"/>
        </w:rPr>
      </w:pPr>
    </w:p>
    <w:p w:rsidR="000731B2" w:rsidRPr="00DD757C" w:rsidRDefault="000731B2" w:rsidP="000731B2">
      <w:pPr>
        <w:jc w:val="both"/>
        <w:rPr>
          <w:rFonts w:ascii="Arial" w:hAnsi="Arial" w:cs="Arial"/>
          <w:sz w:val="22"/>
          <w:szCs w:val="22"/>
        </w:rPr>
      </w:pPr>
      <w:r w:rsidRPr="00DD757C">
        <w:rPr>
          <w:rFonts w:ascii="Arial" w:hAnsi="Arial" w:cs="Arial"/>
          <w:sz w:val="22"/>
          <w:szCs w:val="22"/>
        </w:rPr>
        <w:t>Odbor sociálních věcí navrhuje radě kraje schválit rozpočtové opatření spočívající ve zvýšení rozpočtu zvláštního účtu Kraje Vysočina č. </w:t>
      </w:r>
      <w:proofErr w:type="spellStart"/>
      <w:r w:rsidRPr="00DD757C">
        <w:rPr>
          <w:rFonts w:ascii="Arial" w:hAnsi="Arial" w:cs="Arial"/>
          <w:sz w:val="22"/>
          <w:szCs w:val="22"/>
        </w:rPr>
        <w:t>ú.</w:t>
      </w:r>
      <w:proofErr w:type="spellEnd"/>
      <w:r w:rsidRPr="00DD75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4200455534/6800</w:t>
      </w:r>
      <w:r w:rsidRPr="00DD757C">
        <w:rPr>
          <w:rFonts w:ascii="Arial" w:hAnsi="Arial" w:cs="Arial"/>
          <w:sz w:val="22"/>
          <w:szCs w:val="22"/>
        </w:rPr>
        <w:t xml:space="preserve"> o přijaté finanční prostředky v rámci projektu „</w:t>
      </w:r>
      <w:r>
        <w:rPr>
          <w:rFonts w:ascii="Arial" w:hAnsi="Arial" w:cs="Arial"/>
          <w:sz w:val="22"/>
          <w:szCs w:val="22"/>
        </w:rPr>
        <w:t>Standardizace orgánů sociálně-právní ochrany Kraje Vysočina</w:t>
      </w:r>
      <w:r w:rsidRPr="00DD757C">
        <w:rPr>
          <w:rFonts w:ascii="Arial" w:hAnsi="Arial" w:cs="Arial"/>
          <w:sz w:val="22"/>
          <w:szCs w:val="22"/>
        </w:rPr>
        <w:t xml:space="preserve">“ ve výši </w:t>
      </w:r>
      <w:r w:rsidR="00413993">
        <w:rPr>
          <w:rFonts w:ascii="Arial" w:hAnsi="Arial" w:cs="Arial"/>
          <w:sz w:val="22"/>
          <w:szCs w:val="22"/>
        </w:rPr>
        <w:t>437 341,04</w:t>
      </w:r>
      <w:r w:rsidRPr="00DD757C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  <w:r w:rsidRPr="0087744A">
        <w:rPr>
          <w:rFonts w:ascii="Arial" w:hAnsi="Arial" w:cs="Arial"/>
          <w:b/>
          <w:bCs/>
          <w:sz w:val="22"/>
        </w:rPr>
        <w:t>Stanoviska:</w:t>
      </w:r>
    </w:p>
    <w:p w:rsidR="00B236C9" w:rsidRPr="0087744A" w:rsidRDefault="00B236C9" w:rsidP="000731B2">
      <w:pPr>
        <w:jc w:val="both"/>
        <w:rPr>
          <w:rFonts w:ascii="Arial" w:hAnsi="Arial" w:cs="Arial"/>
          <w:b/>
          <w:bCs/>
          <w:sz w:val="22"/>
        </w:rPr>
      </w:pPr>
    </w:p>
    <w:p w:rsidR="000731B2" w:rsidRPr="00B236C9" w:rsidRDefault="000731B2" w:rsidP="000731B2">
      <w:pPr>
        <w:jc w:val="both"/>
        <w:rPr>
          <w:rFonts w:ascii="Arial" w:hAnsi="Arial" w:cs="Arial"/>
          <w:bCs/>
          <w:sz w:val="22"/>
          <w:u w:val="single"/>
        </w:rPr>
      </w:pPr>
      <w:r w:rsidRPr="00B236C9">
        <w:rPr>
          <w:rFonts w:ascii="Arial" w:hAnsi="Arial" w:cs="Arial"/>
          <w:bCs/>
          <w:sz w:val="22"/>
          <w:u w:val="single"/>
        </w:rPr>
        <w:t>Ekonomický odbor:</w:t>
      </w:r>
    </w:p>
    <w:p w:rsidR="000731B2" w:rsidRPr="009D7DBE" w:rsidRDefault="000731B2" w:rsidP="000731B2">
      <w:pPr>
        <w:jc w:val="both"/>
        <w:rPr>
          <w:rFonts w:ascii="Arial" w:hAnsi="Arial" w:cs="Arial"/>
          <w:sz w:val="22"/>
        </w:rPr>
      </w:pPr>
      <w:r w:rsidRPr="009D7DBE">
        <w:rPr>
          <w:rFonts w:ascii="Arial" w:hAnsi="Arial" w:cs="Arial"/>
          <w:sz w:val="22"/>
        </w:rPr>
        <w:t>Usnesením 1546/32/2007/RK svěřila rada kraje Krajskému úřadu Kraje Vysočina, ekonomickému odboru, rozhodování ve věci nabytí peněz v souladu s § 59 odst. 2 písm. e) zákona č. 129/2000 Sb., o krajích, ve znění pozdějších předpisů.</w:t>
      </w:r>
    </w:p>
    <w:p w:rsidR="000731B2" w:rsidRPr="009D7DBE" w:rsidRDefault="000731B2" w:rsidP="000731B2">
      <w:pPr>
        <w:jc w:val="both"/>
        <w:rPr>
          <w:rFonts w:ascii="Arial" w:hAnsi="Arial" w:cs="Arial"/>
          <w:sz w:val="22"/>
          <w:szCs w:val="20"/>
        </w:rPr>
      </w:pPr>
      <w:r w:rsidRPr="009D7DBE">
        <w:rPr>
          <w:rFonts w:ascii="Arial" w:hAnsi="Arial" w:cs="Arial"/>
          <w:sz w:val="22"/>
        </w:rPr>
        <w:lastRenderedPageBreak/>
        <w:t xml:space="preserve">Ekonomický odbor rozhoduje o </w:t>
      </w:r>
      <w:r w:rsidRPr="009D7DBE">
        <w:rPr>
          <w:rFonts w:ascii="Arial" w:hAnsi="Arial" w:cs="Arial"/>
          <w:sz w:val="22"/>
          <w:szCs w:val="20"/>
        </w:rPr>
        <w:t>nabytí peněz ve formě účelové dotace z Ministerstva práce a sociálních věcí</w:t>
      </w:r>
      <w:r w:rsidRPr="009D7DBE">
        <w:rPr>
          <w:rFonts w:ascii="Arial" w:hAnsi="Arial" w:cs="Arial"/>
          <w:sz w:val="22"/>
        </w:rPr>
        <w:t xml:space="preserve"> </w:t>
      </w:r>
      <w:r w:rsidRPr="009D7DBE">
        <w:rPr>
          <w:rFonts w:ascii="Arial" w:hAnsi="Arial" w:cs="Arial"/>
          <w:sz w:val="22"/>
          <w:szCs w:val="20"/>
        </w:rPr>
        <w:t xml:space="preserve">ve výši </w:t>
      </w:r>
      <w:r w:rsidR="00413993" w:rsidRPr="009D7DBE">
        <w:rPr>
          <w:rFonts w:ascii="Arial" w:hAnsi="Arial" w:cs="Arial"/>
          <w:sz w:val="22"/>
          <w:szCs w:val="22"/>
        </w:rPr>
        <w:t>437 341,04</w:t>
      </w:r>
      <w:r w:rsidRPr="009D7DBE">
        <w:rPr>
          <w:rFonts w:ascii="Arial" w:hAnsi="Arial" w:cs="Arial"/>
          <w:sz w:val="22"/>
          <w:szCs w:val="22"/>
        </w:rPr>
        <w:t xml:space="preserve"> </w:t>
      </w:r>
      <w:r w:rsidRPr="009D7DBE">
        <w:rPr>
          <w:rFonts w:ascii="Arial" w:hAnsi="Arial" w:cs="Arial"/>
          <w:sz w:val="22"/>
        </w:rPr>
        <w:t>Kč, která b</w:t>
      </w:r>
      <w:r w:rsidR="00413993" w:rsidRPr="009D7DBE">
        <w:rPr>
          <w:rFonts w:ascii="Arial" w:hAnsi="Arial" w:cs="Arial"/>
          <w:sz w:val="22"/>
        </w:rPr>
        <w:t>yla připsána na účet kraje dne 7. 10</w:t>
      </w:r>
      <w:r w:rsidRPr="009D7DBE">
        <w:rPr>
          <w:rFonts w:ascii="Arial" w:hAnsi="Arial" w:cs="Arial"/>
          <w:sz w:val="22"/>
        </w:rPr>
        <w:t xml:space="preserve">. 2014. </w:t>
      </w:r>
      <w:r w:rsidRPr="009D7DBE">
        <w:rPr>
          <w:rFonts w:ascii="Arial" w:hAnsi="Arial" w:cs="Arial"/>
          <w:sz w:val="22"/>
          <w:szCs w:val="20"/>
        </w:rPr>
        <w:t>Ekonomický odbor souhlasí s návrhem usnesení.</w:t>
      </w:r>
    </w:p>
    <w:p w:rsidR="000731B2" w:rsidRPr="00A63CBB" w:rsidRDefault="000731B2" w:rsidP="000731B2">
      <w:pPr>
        <w:jc w:val="both"/>
        <w:rPr>
          <w:rFonts w:ascii="Arial" w:hAnsi="Arial" w:cs="Arial"/>
          <w:bCs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0731B2" w:rsidRDefault="000731B2" w:rsidP="000731B2">
      <w:pPr>
        <w:jc w:val="both"/>
        <w:rPr>
          <w:rFonts w:ascii="Arial" w:hAnsi="Arial" w:cs="Arial"/>
          <w:sz w:val="22"/>
        </w:rPr>
      </w:pP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Rada kraje </w:t>
      </w:r>
    </w:p>
    <w:p w:rsidR="000731B2" w:rsidRDefault="000731B2" w:rsidP="000731B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0731B2" w:rsidRPr="003617AD" w:rsidRDefault="000731B2" w:rsidP="000731B2">
      <w:pPr>
        <w:pStyle w:val="Nadpis8"/>
        <w:jc w:val="both"/>
        <w:rPr>
          <w:b w:val="0"/>
        </w:rPr>
      </w:pPr>
      <w:r w:rsidRPr="003617AD">
        <w:rPr>
          <w:b w:val="0"/>
        </w:rPr>
        <w:t xml:space="preserve">rozpočtové opatření </w:t>
      </w:r>
      <w:r>
        <w:rPr>
          <w:b w:val="0"/>
        </w:rPr>
        <w:t xml:space="preserve">spočívající ve zvýšení </w:t>
      </w:r>
      <w:r w:rsidRPr="003617AD">
        <w:rPr>
          <w:b w:val="0"/>
        </w:rPr>
        <w:t>kapitol</w:t>
      </w:r>
      <w:r>
        <w:rPr>
          <w:b w:val="0"/>
        </w:rPr>
        <w:t>y</w:t>
      </w:r>
      <w:r w:rsidRPr="003617AD">
        <w:rPr>
          <w:b w:val="0"/>
        </w:rPr>
        <w:t xml:space="preserve"> Evropské projekty o účelovou neinvestiční dotaci z Ministerstva práce a sociálních věcí ve výši </w:t>
      </w:r>
      <w:r w:rsidR="00413993">
        <w:rPr>
          <w:b w:val="0"/>
          <w:szCs w:val="22"/>
        </w:rPr>
        <w:t>437 341,04</w:t>
      </w:r>
      <w:r w:rsidRPr="00DD757C">
        <w:rPr>
          <w:szCs w:val="22"/>
        </w:rPr>
        <w:t xml:space="preserve"> </w:t>
      </w:r>
      <w:r>
        <w:rPr>
          <w:b w:val="0"/>
        </w:rPr>
        <w:t xml:space="preserve">Kč </w:t>
      </w:r>
      <w:r w:rsidRPr="003617AD">
        <w:rPr>
          <w:b w:val="0"/>
        </w:rPr>
        <w:t>určenou na financování projektu „</w:t>
      </w:r>
      <w:r>
        <w:rPr>
          <w:b w:val="0"/>
        </w:rPr>
        <w:t xml:space="preserve">Standardizace orgánů sociálně-právní ochrany Kraje Vysočina“. </w:t>
      </w:r>
    </w:p>
    <w:p w:rsidR="000731B2" w:rsidRDefault="000731B2" w:rsidP="000731B2">
      <w:pPr>
        <w:pStyle w:val="Zkladntext3"/>
        <w:ind w:right="72"/>
      </w:pPr>
    </w:p>
    <w:p w:rsidR="000731B2" w:rsidRDefault="000731B2" w:rsidP="000731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sociálních věcí, odbor ekonomický</w:t>
      </w:r>
    </w:p>
    <w:p w:rsidR="000731B2" w:rsidRPr="0059127D" w:rsidRDefault="000731B2" w:rsidP="000731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413993">
        <w:rPr>
          <w:rFonts w:ascii="Arial" w:hAnsi="Arial" w:cs="Arial"/>
          <w:sz w:val="22"/>
        </w:rPr>
        <w:t xml:space="preserve"> 30. 10</w:t>
      </w:r>
      <w:r>
        <w:rPr>
          <w:rFonts w:ascii="Arial" w:hAnsi="Arial" w:cs="Arial"/>
          <w:sz w:val="22"/>
        </w:rPr>
        <w:t>. 2014</w:t>
      </w:r>
    </w:p>
    <w:sectPr w:rsidR="000731B2" w:rsidRPr="0059127D">
      <w:footerReference w:type="even" r:id="rId7"/>
      <w:footerReference w:type="default" r:id="rId8"/>
      <w:pgSz w:w="11906" w:h="16838"/>
      <w:pgMar w:top="1258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4B" w:rsidRDefault="00702C4B">
      <w:r>
        <w:separator/>
      </w:r>
    </w:p>
  </w:endnote>
  <w:endnote w:type="continuationSeparator" w:id="0">
    <w:p w:rsidR="00702C4B" w:rsidRDefault="0070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0731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275" w:rsidRDefault="00864B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5" w:rsidRDefault="000731B2">
    <w:pPr>
      <w:pStyle w:val="Zpat"/>
      <w:framePr w:wrap="around" w:vAnchor="text" w:hAnchor="page" w:x="5918" w:y="53"/>
      <w:rPr>
        <w:rStyle w:val="slostrnky"/>
        <w:bCs/>
      </w:rPr>
    </w:pPr>
    <w:r>
      <w:rPr>
        <w:rStyle w:val="slostrnky"/>
        <w:bCs/>
      </w:rPr>
      <w:fldChar w:fldCharType="begin"/>
    </w:r>
    <w:r>
      <w:rPr>
        <w:rStyle w:val="slostrnky"/>
        <w:bCs/>
      </w:rPr>
      <w:instrText xml:space="preserve">PAGE  </w:instrText>
    </w:r>
    <w:r>
      <w:rPr>
        <w:rStyle w:val="slostrnky"/>
        <w:bCs/>
      </w:rPr>
      <w:fldChar w:fldCharType="separate"/>
    </w:r>
    <w:r w:rsidR="00864BC4">
      <w:rPr>
        <w:rStyle w:val="slostrnky"/>
        <w:bCs/>
        <w:noProof/>
      </w:rPr>
      <w:t>1</w:t>
    </w:r>
    <w:r>
      <w:rPr>
        <w:rStyle w:val="slostrnky"/>
        <w:bCs/>
      </w:rPr>
      <w:fldChar w:fldCharType="end"/>
    </w:r>
  </w:p>
  <w:p w:rsidR="00CD4275" w:rsidRDefault="000731B2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OSV, EO</w:t>
    </w:r>
  </w:p>
  <w:p w:rsidR="00293D65" w:rsidRPr="00293D65" w:rsidRDefault="000731B2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>úkol – termín:</w:t>
    </w:r>
    <w:r w:rsidR="00413993">
      <w:rPr>
        <w:rFonts w:ascii="Arial" w:hAnsi="Arial" w:cs="Arial"/>
        <w:sz w:val="18"/>
      </w:rPr>
      <w:t xml:space="preserve"> 30. 10</w:t>
    </w:r>
    <w:r>
      <w:rPr>
        <w:rFonts w:ascii="Arial" w:hAnsi="Arial" w:cs="Arial"/>
        <w:sz w:val="18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4B" w:rsidRDefault="00702C4B">
      <w:r>
        <w:separator/>
      </w:r>
    </w:p>
  </w:footnote>
  <w:footnote w:type="continuationSeparator" w:id="0">
    <w:p w:rsidR="00702C4B" w:rsidRDefault="0070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B2"/>
    <w:rsid w:val="000667E4"/>
    <w:rsid w:val="000731B2"/>
    <w:rsid w:val="0010563E"/>
    <w:rsid w:val="00347555"/>
    <w:rsid w:val="00413993"/>
    <w:rsid w:val="004170B4"/>
    <w:rsid w:val="00694AD7"/>
    <w:rsid w:val="00702C4B"/>
    <w:rsid w:val="00864BC4"/>
    <w:rsid w:val="0087744A"/>
    <w:rsid w:val="009D7DBE"/>
    <w:rsid w:val="00B236C9"/>
    <w:rsid w:val="00DD78F4"/>
    <w:rsid w:val="00F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731B2"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0731B2"/>
    <w:rPr>
      <w:rFonts w:ascii="Arial" w:eastAsia="Times New Roman" w:hAnsi="Arial" w:cs="Arial"/>
      <w:b/>
      <w:szCs w:val="24"/>
      <w:lang w:eastAsia="cs-CZ"/>
    </w:rPr>
  </w:style>
  <w:style w:type="paragraph" w:styleId="Zhlav">
    <w:name w:val="header"/>
    <w:basedOn w:val="Normln"/>
    <w:link w:val="ZhlavChar"/>
    <w:rsid w:val="00073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31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73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31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31B2"/>
  </w:style>
  <w:style w:type="paragraph" w:styleId="Zkladntext3">
    <w:name w:val="Body Text 3"/>
    <w:basedOn w:val="Normln"/>
    <w:link w:val="Zkladntext3Char"/>
    <w:rsid w:val="000731B2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731B2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731B2"/>
    <w:pPr>
      <w:keepNext/>
      <w:jc w:val="right"/>
      <w:outlineLvl w:val="7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0731B2"/>
    <w:rPr>
      <w:rFonts w:ascii="Arial" w:eastAsia="Times New Roman" w:hAnsi="Arial" w:cs="Arial"/>
      <w:b/>
      <w:szCs w:val="24"/>
      <w:lang w:eastAsia="cs-CZ"/>
    </w:rPr>
  </w:style>
  <w:style w:type="paragraph" w:styleId="Zhlav">
    <w:name w:val="header"/>
    <w:basedOn w:val="Normln"/>
    <w:link w:val="ZhlavChar"/>
    <w:rsid w:val="00073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31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73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31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31B2"/>
  </w:style>
  <w:style w:type="paragraph" w:styleId="Zkladntext3">
    <w:name w:val="Body Text 3"/>
    <w:basedOn w:val="Normln"/>
    <w:link w:val="Zkladntext3Char"/>
    <w:rsid w:val="000731B2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731B2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Pospíchalová Petra</cp:lastModifiedBy>
  <cp:revision>11</cp:revision>
  <dcterms:created xsi:type="dcterms:W3CDTF">2014-08-27T08:51:00Z</dcterms:created>
  <dcterms:modified xsi:type="dcterms:W3CDTF">2014-10-09T08:56:00Z</dcterms:modified>
</cp:coreProperties>
</file>