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CA" w:rsidRPr="00AB5184" w:rsidRDefault="005C04B8">
      <w:pPr>
        <w:rPr>
          <w:rFonts w:ascii="Arial" w:hAnsi="Arial" w:cs="Arial"/>
          <w:sz w:val="4"/>
          <w:szCs w:val="4"/>
        </w:rPr>
      </w:pPr>
      <w:r>
        <w:rPr>
          <w:rFonts w:ascii="Arial" w:hAnsi="Arial" w:cs="Arial"/>
          <w:sz w:val="4"/>
          <w:szCs w:val="4"/>
        </w:rPr>
        <w:t>-</w:t>
      </w:r>
    </w:p>
    <w:p w:rsidR="005729F0" w:rsidRPr="0020096D" w:rsidRDefault="005729F0" w:rsidP="005729F0">
      <w:pPr>
        <w:ind w:left="7088" w:hanging="142"/>
        <w:jc w:val="right"/>
        <w:rPr>
          <w:rFonts w:ascii="Arial" w:hAnsi="Arial" w:cs="Arial"/>
          <w:b/>
          <w:sz w:val="22"/>
        </w:rPr>
      </w:pPr>
      <w:r w:rsidRPr="0020096D">
        <w:rPr>
          <w:rFonts w:ascii="Arial" w:hAnsi="Arial" w:cs="Arial"/>
          <w:b/>
          <w:sz w:val="22"/>
        </w:rPr>
        <w:t>RK-</w:t>
      </w:r>
      <w:r>
        <w:rPr>
          <w:rFonts w:ascii="Arial" w:hAnsi="Arial" w:cs="Arial"/>
          <w:b/>
          <w:sz w:val="22"/>
        </w:rPr>
        <w:t>27</w:t>
      </w:r>
      <w:r w:rsidRPr="0020096D">
        <w:rPr>
          <w:rFonts w:ascii="Arial" w:hAnsi="Arial" w:cs="Arial"/>
          <w:b/>
          <w:sz w:val="22"/>
        </w:rPr>
        <w:t>-2014-</w:t>
      </w:r>
      <w:r w:rsidR="0084001C">
        <w:rPr>
          <w:rFonts w:ascii="Arial" w:hAnsi="Arial" w:cs="Arial"/>
          <w:b/>
          <w:sz w:val="22"/>
        </w:rPr>
        <w:t>10</w:t>
      </w:r>
      <w:r w:rsidRPr="0020096D">
        <w:rPr>
          <w:rFonts w:ascii="Arial" w:hAnsi="Arial" w:cs="Arial"/>
          <w:b/>
          <w:sz w:val="22"/>
        </w:rPr>
        <w:t xml:space="preserve">, př. </w:t>
      </w:r>
      <w:r>
        <w:rPr>
          <w:rFonts w:ascii="Arial" w:hAnsi="Arial" w:cs="Arial"/>
          <w:b/>
          <w:sz w:val="22"/>
        </w:rPr>
        <w:t>1</w:t>
      </w:r>
      <w:r w:rsidRPr="0020096D">
        <w:rPr>
          <w:rFonts w:ascii="Arial" w:hAnsi="Arial" w:cs="Arial"/>
          <w:b/>
          <w:sz w:val="22"/>
        </w:rPr>
        <w:t xml:space="preserve"> </w:t>
      </w:r>
    </w:p>
    <w:p w:rsidR="005729F0" w:rsidRPr="0020096D" w:rsidRDefault="005729F0" w:rsidP="005729F0">
      <w:pPr>
        <w:ind w:left="7200"/>
        <w:jc w:val="right"/>
        <w:rPr>
          <w:rFonts w:ascii="Arial" w:hAnsi="Arial" w:cs="Arial"/>
          <w:b/>
          <w:bCs/>
          <w:sz w:val="22"/>
        </w:rPr>
      </w:pPr>
      <w:r w:rsidRPr="0020096D">
        <w:rPr>
          <w:rFonts w:ascii="Arial" w:hAnsi="Arial" w:cs="Arial"/>
          <w:b/>
          <w:bCs/>
          <w:sz w:val="22"/>
        </w:rPr>
        <w:t xml:space="preserve">počet stran: </w:t>
      </w:r>
      <w:r>
        <w:rPr>
          <w:rFonts w:ascii="Arial" w:hAnsi="Arial" w:cs="Arial"/>
          <w:b/>
          <w:bCs/>
          <w:sz w:val="22"/>
        </w:rPr>
        <w:t>7</w:t>
      </w:r>
    </w:p>
    <w:p w:rsidR="00045252" w:rsidRDefault="00045252" w:rsidP="00045252">
      <w:pPr>
        <w:rPr>
          <w:rFonts w:ascii="Arial" w:hAnsi="Arial" w:cs="Arial"/>
          <w:sz w:val="22"/>
          <w:szCs w:val="22"/>
        </w:rPr>
      </w:pPr>
    </w:p>
    <w:p w:rsidR="00900ACD" w:rsidRDefault="00900ACD" w:rsidP="00900ACD">
      <w:pPr>
        <w:pStyle w:val="obec"/>
        <w:tabs>
          <w:tab w:val="left" w:pos="708"/>
        </w:tabs>
        <w:rPr>
          <w:rFonts w:ascii="Arial" w:hAnsi="Arial" w:cs="Arial"/>
          <w:b/>
          <w:sz w:val="22"/>
          <w:szCs w:val="22"/>
        </w:rPr>
      </w:pPr>
      <w:r>
        <w:rPr>
          <w:rFonts w:ascii="Arial" w:hAnsi="Arial" w:cs="Arial"/>
          <w:b/>
          <w:sz w:val="22"/>
          <w:szCs w:val="22"/>
        </w:rPr>
        <w:t>Česká republika - Úřad pro zastupování státu ve věcech majetkových</w:t>
      </w:r>
    </w:p>
    <w:p w:rsidR="00900ACD" w:rsidRDefault="00900ACD" w:rsidP="00900ACD">
      <w:pPr>
        <w:pStyle w:val="obec"/>
        <w:tabs>
          <w:tab w:val="left" w:pos="708"/>
        </w:tabs>
        <w:rPr>
          <w:rFonts w:ascii="Arial" w:hAnsi="Arial" w:cs="Arial"/>
          <w:sz w:val="22"/>
          <w:szCs w:val="22"/>
        </w:rPr>
      </w:pPr>
      <w:r>
        <w:rPr>
          <w:rFonts w:ascii="Arial" w:hAnsi="Arial" w:cs="Arial"/>
          <w:sz w:val="22"/>
          <w:szCs w:val="22"/>
        </w:rPr>
        <w:t>se sídlem Rašínovo nábřeží 390/42, 128 00 Praha 2 – Nové Město</w:t>
      </w:r>
    </w:p>
    <w:p w:rsidR="00900ACD" w:rsidRDefault="00900ACD" w:rsidP="00900ACD">
      <w:pPr>
        <w:pStyle w:val="Zkladntext3"/>
        <w:spacing w:after="0"/>
        <w:rPr>
          <w:rFonts w:ascii="Arial" w:hAnsi="Arial" w:cs="Arial"/>
          <w:sz w:val="22"/>
          <w:szCs w:val="22"/>
        </w:rPr>
      </w:pPr>
      <w:r>
        <w:rPr>
          <w:rFonts w:ascii="Arial" w:hAnsi="Arial" w:cs="Arial"/>
          <w:b/>
          <w:sz w:val="22"/>
          <w:szCs w:val="22"/>
        </w:rPr>
        <w:t xml:space="preserve">zastoupená JUDr. Milanem </w:t>
      </w:r>
      <w:proofErr w:type="spellStart"/>
      <w:r>
        <w:rPr>
          <w:rFonts w:ascii="Arial" w:hAnsi="Arial" w:cs="Arial"/>
          <w:b/>
          <w:sz w:val="22"/>
          <w:szCs w:val="22"/>
        </w:rPr>
        <w:t>Cícerem</w:t>
      </w:r>
      <w:proofErr w:type="spellEnd"/>
      <w:r>
        <w:rPr>
          <w:rFonts w:ascii="Arial" w:hAnsi="Arial" w:cs="Arial"/>
          <w:b/>
          <w:sz w:val="22"/>
          <w:szCs w:val="22"/>
        </w:rPr>
        <w:t xml:space="preserve">, ředitelem Územního pracoviště České Budějovice, </w:t>
      </w:r>
      <w:r>
        <w:rPr>
          <w:rFonts w:ascii="Arial" w:hAnsi="Arial" w:cs="Arial"/>
          <w:sz w:val="22"/>
          <w:szCs w:val="22"/>
        </w:rPr>
        <w:t xml:space="preserve">     Prokišova 5, PSČ 371 03 České Budějovice, pověřený Příkazem č. 6/2014  v plat.</w:t>
      </w:r>
      <w:r w:rsidR="005729F0">
        <w:rPr>
          <w:rFonts w:ascii="Arial" w:hAnsi="Arial" w:cs="Arial"/>
          <w:sz w:val="22"/>
          <w:szCs w:val="22"/>
        </w:rPr>
        <w:t xml:space="preserve"> </w:t>
      </w:r>
      <w:proofErr w:type="gramStart"/>
      <w:r>
        <w:rPr>
          <w:rFonts w:ascii="Arial" w:hAnsi="Arial" w:cs="Arial"/>
          <w:sz w:val="22"/>
          <w:szCs w:val="22"/>
        </w:rPr>
        <w:t>znění</w:t>
      </w:r>
      <w:proofErr w:type="gramEnd"/>
      <w:r>
        <w:rPr>
          <w:rFonts w:ascii="Arial" w:hAnsi="Arial" w:cs="Arial"/>
          <w:sz w:val="22"/>
          <w:szCs w:val="22"/>
        </w:rPr>
        <w:t xml:space="preserve">                                                                                                                                              IČ: </w:t>
      </w:r>
      <w:proofErr w:type="gramStart"/>
      <w:r>
        <w:rPr>
          <w:rFonts w:ascii="Arial" w:hAnsi="Arial" w:cs="Arial"/>
          <w:sz w:val="22"/>
          <w:szCs w:val="22"/>
        </w:rPr>
        <w:t>69797111                                                                                                                             bankovní</w:t>
      </w:r>
      <w:proofErr w:type="gramEnd"/>
      <w:r>
        <w:rPr>
          <w:rFonts w:ascii="Arial" w:hAnsi="Arial" w:cs="Arial"/>
          <w:sz w:val="22"/>
          <w:szCs w:val="22"/>
        </w:rPr>
        <w:t xml:space="preserve"> spojení: číslo příjmového účtu 19-3222231/0710, číslo výdajového účtu 3222231/0710 vedený u ČNB, pobočka České Budějovice                                                                          kontaktní adresa: ÚZSVM Odloučené pracoviště Pelhřimov, Pražská 127, 393 01 Pelhřimov</w:t>
      </w:r>
    </w:p>
    <w:p w:rsidR="00900ACD" w:rsidRDefault="00900ACD" w:rsidP="00900ACD">
      <w:pPr>
        <w:jc w:val="both"/>
        <w:rPr>
          <w:rFonts w:ascii="Arial" w:hAnsi="Arial" w:cs="Arial"/>
          <w:b/>
          <w:sz w:val="22"/>
          <w:szCs w:val="22"/>
        </w:rPr>
      </w:pPr>
    </w:p>
    <w:p w:rsidR="00900ACD" w:rsidRDefault="00900ACD" w:rsidP="00900ACD">
      <w:pPr>
        <w:jc w:val="both"/>
        <w:rPr>
          <w:b/>
        </w:rPr>
      </w:pPr>
      <w:r>
        <w:rPr>
          <w:rFonts w:ascii="Arial" w:hAnsi="Arial" w:cs="Arial"/>
          <w:b/>
          <w:sz w:val="22"/>
          <w:szCs w:val="22"/>
        </w:rPr>
        <w:t>(dále jen „</w:t>
      </w:r>
      <w:proofErr w:type="spellStart"/>
      <w:r>
        <w:rPr>
          <w:rFonts w:ascii="Arial" w:hAnsi="Arial" w:cs="Arial"/>
          <w:b/>
          <w:sz w:val="22"/>
          <w:szCs w:val="22"/>
        </w:rPr>
        <w:t>půjčitel</w:t>
      </w:r>
      <w:proofErr w:type="spellEnd"/>
      <w:r>
        <w:rPr>
          <w:rFonts w:ascii="Arial" w:hAnsi="Arial" w:cs="Arial"/>
          <w:b/>
          <w:sz w:val="22"/>
          <w:szCs w:val="22"/>
        </w:rPr>
        <w:t>“)</w:t>
      </w:r>
    </w:p>
    <w:p w:rsidR="00900ACD" w:rsidRDefault="00900ACD" w:rsidP="00900ACD">
      <w:pPr>
        <w:spacing w:before="120" w:after="120"/>
        <w:jc w:val="both"/>
        <w:rPr>
          <w:rFonts w:ascii="Arial" w:hAnsi="Arial" w:cs="Arial"/>
          <w:sz w:val="22"/>
          <w:szCs w:val="22"/>
        </w:rPr>
      </w:pPr>
      <w:r>
        <w:rPr>
          <w:rFonts w:ascii="Arial" w:hAnsi="Arial" w:cs="Arial"/>
          <w:sz w:val="22"/>
          <w:szCs w:val="22"/>
        </w:rPr>
        <w:t>a</w:t>
      </w:r>
    </w:p>
    <w:p w:rsidR="00900ACD" w:rsidRDefault="00900ACD" w:rsidP="00900ACD">
      <w:pPr>
        <w:pStyle w:val="adresa"/>
        <w:tabs>
          <w:tab w:val="left" w:pos="120"/>
        </w:tabs>
        <w:ind w:left="505" w:hanging="505"/>
        <w:rPr>
          <w:rFonts w:ascii="Arial" w:hAnsi="Arial" w:cs="Arial"/>
          <w:b/>
          <w:sz w:val="22"/>
          <w:szCs w:val="22"/>
        </w:rPr>
      </w:pPr>
      <w:proofErr w:type="spellStart"/>
      <w:r>
        <w:rPr>
          <w:rFonts w:ascii="Arial" w:hAnsi="Arial" w:cs="Arial"/>
          <w:b/>
          <w:sz w:val="22"/>
          <w:szCs w:val="22"/>
        </w:rPr>
        <w:t>Psychocentrum</w:t>
      </w:r>
      <w:proofErr w:type="spellEnd"/>
      <w:r>
        <w:rPr>
          <w:rFonts w:ascii="Arial" w:hAnsi="Arial" w:cs="Arial"/>
          <w:b/>
          <w:sz w:val="22"/>
          <w:szCs w:val="22"/>
        </w:rPr>
        <w:t xml:space="preserve"> - manželská a rodinná poradna Kraje Vysočina, příspěvková organizace</w:t>
      </w:r>
    </w:p>
    <w:p w:rsidR="00900ACD" w:rsidRDefault="00900ACD" w:rsidP="00900ACD">
      <w:pPr>
        <w:pStyle w:val="obec"/>
        <w:tabs>
          <w:tab w:val="left" w:pos="708"/>
        </w:tabs>
        <w:rPr>
          <w:rFonts w:ascii="Arial" w:hAnsi="Arial" w:cs="Arial"/>
          <w:sz w:val="22"/>
          <w:szCs w:val="22"/>
        </w:rPr>
      </w:pPr>
      <w:r>
        <w:rPr>
          <w:rFonts w:ascii="Arial" w:hAnsi="Arial" w:cs="Arial"/>
          <w:sz w:val="22"/>
          <w:szCs w:val="22"/>
        </w:rPr>
        <w:t>se sídlem Pod Příkopem 4, 586 01 Jihlava</w:t>
      </w:r>
    </w:p>
    <w:p w:rsidR="00900ACD" w:rsidRDefault="00900ACD" w:rsidP="00900ACD">
      <w:pPr>
        <w:pStyle w:val="obec"/>
        <w:tabs>
          <w:tab w:val="left" w:pos="708"/>
        </w:tabs>
        <w:rPr>
          <w:rFonts w:ascii="Arial" w:hAnsi="Arial" w:cs="Arial"/>
          <w:b/>
          <w:sz w:val="22"/>
          <w:szCs w:val="22"/>
        </w:rPr>
      </w:pPr>
      <w:r>
        <w:rPr>
          <w:rFonts w:ascii="Arial" w:hAnsi="Arial" w:cs="Arial"/>
          <w:b/>
          <w:sz w:val="22"/>
          <w:szCs w:val="22"/>
        </w:rPr>
        <w:t xml:space="preserve">zastoupená PhDr. Olgou </w:t>
      </w:r>
      <w:proofErr w:type="spellStart"/>
      <w:r>
        <w:rPr>
          <w:rFonts w:ascii="Arial" w:hAnsi="Arial" w:cs="Arial"/>
          <w:b/>
          <w:sz w:val="22"/>
          <w:szCs w:val="22"/>
        </w:rPr>
        <w:t>Hinkovou</w:t>
      </w:r>
      <w:proofErr w:type="spellEnd"/>
      <w:r>
        <w:rPr>
          <w:rFonts w:ascii="Arial" w:hAnsi="Arial" w:cs="Arial"/>
          <w:b/>
          <w:sz w:val="22"/>
          <w:szCs w:val="22"/>
        </w:rPr>
        <w:t xml:space="preserve">, ředitelkou </w:t>
      </w:r>
    </w:p>
    <w:p w:rsidR="00900ACD" w:rsidRDefault="00900ACD" w:rsidP="00900ACD">
      <w:pPr>
        <w:pStyle w:val="obec"/>
        <w:tabs>
          <w:tab w:val="left" w:pos="708"/>
        </w:tabs>
        <w:rPr>
          <w:rFonts w:ascii="Arial" w:hAnsi="Arial" w:cs="Arial"/>
          <w:sz w:val="22"/>
          <w:szCs w:val="22"/>
        </w:rPr>
      </w:pPr>
      <w:r>
        <w:rPr>
          <w:rFonts w:ascii="Arial" w:hAnsi="Arial" w:cs="Arial"/>
          <w:sz w:val="22"/>
          <w:szCs w:val="22"/>
        </w:rPr>
        <w:t>IČ: 71197435</w:t>
      </w:r>
    </w:p>
    <w:p w:rsidR="00900ACD" w:rsidRDefault="00900ACD" w:rsidP="00900ACD">
      <w:pPr>
        <w:pStyle w:val="obec"/>
        <w:tabs>
          <w:tab w:val="left" w:pos="708"/>
        </w:tabs>
        <w:rPr>
          <w:rFonts w:ascii="Arial" w:hAnsi="Arial" w:cs="Arial"/>
          <w:b/>
          <w:sz w:val="22"/>
          <w:szCs w:val="22"/>
        </w:rPr>
      </w:pPr>
      <w:r>
        <w:rPr>
          <w:rFonts w:ascii="Arial" w:hAnsi="Arial" w:cs="Arial"/>
          <w:sz w:val="22"/>
          <w:szCs w:val="22"/>
        </w:rPr>
        <w:t xml:space="preserve">zapsána ve Veřejném rejstříku právnických osob pod spisovou </w:t>
      </w:r>
      <w:proofErr w:type="gramStart"/>
      <w:r>
        <w:rPr>
          <w:rFonts w:ascii="Arial" w:hAnsi="Arial" w:cs="Arial"/>
          <w:sz w:val="22"/>
          <w:szCs w:val="22"/>
        </w:rPr>
        <w:t xml:space="preserve">značkou  </w:t>
      </w:r>
      <w:proofErr w:type="spellStart"/>
      <w:r>
        <w:rPr>
          <w:rFonts w:ascii="Arial" w:hAnsi="Arial" w:cs="Arial"/>
          <w:sz w:val="22"/>
          <w:szCs w:val="22"/>
        </w:rPr>
        <w:t>Pr</w:t>
      </w:r>
      <w:proofErr w:type="spellEnd"/>
      <w:proofErr w:type="gramEnd"/>
      <w:r>
        <w:rPr>
          <w:rFonts w:ascii="Arial" w:hAnsi="Arial" w:cs="Arial"/>
          <w:sz w:val="22"/>
          <w:szCs w:val="22"/>
        </w:rPr>
        <w:t xml:space="preserve"> 1546, vedeném  Krajským soudem v Brně                                                                                                                       bankovní spojení: číslo  účtu 4200021584/6800 vedený u </w:t>
      </w:r>
      <w:proofErr w:type="spellStart"/>
      <w:r>
        <w:rPr>
          <w:rFonts w:ascii="Arial" w:hAnsi="Arial" w:cs="Arial"/>
          <w:sz w:val="22"/>
          <w:szCs w:val="22"/>
        </w:rPr>
        <w:t>Sberbank</w:t>
      </w:r>
      <w:proofErr w:type="spellEnd"/>
      <w:r>
        <w:rPr>
          <w:rFonts w:ascii="Arial" w:hAnsi="Arial" w:cs="Arial"/>
          <w:sz w:val="22"/>
          <w:szCs w:val="22"/>
        </w:rPr>
        <w:t xml:space="preserve"> CZ, pobočka Jihlava</w:t>
      </w:r>
    </w:p>
    <w:p w:rsidR="00900ACD" w:rsidRDefault="00900ACD" w:rsidP="00900ACD">
      <w:pPr>
        <w:pStyle w:val="obec"/>
        <w:tabs>
          <w:tab w:val="left" w:pos="708"/>
        </w:tabs>
        <w:rPr>
          <w:rFonts w:ascii="Arial" w:hAnsi="Arial" w:cs="Arial"/>
          <w:b/>
          <w:sz w:val="22"/>
          <w:szCs w:val="22"/>
        </w:rPr>
      </w:pPr>
    </w:p>
    <w:p w:rsidR="00900ACD" w:rsidRDefault="00900ACD" w:rsidP="00900ACD">
      <w:pPr>
        <w:pStyle w:val="obec"/>
        <w:tabs>
          <w:tab w:val="left" w:pos="708"/>
        </w:tabs>
        <w:rPr>
          <w:rFonts w:ascii="Arial" w:hAnsi="Arial" w:cs="Arial"/>
          <w:b/>
          <w:sz w:val="22"/>
          <w:szCs w:val="22"/>
        </w:rPr>
      </w:pPr>
      <w:r>
        <w:rPr>
          <w:rFonts w:ascii="Arial" w:hAnsi="Arial" w:cs="Arial"/>
          <w:b/>
          <w:sz w:val="22"/>
          <w:szCs w:val="22"/>
        </w:rPr>
        <w:t>(dále jen „vypůjčitel“)</w:t>
      </w:r>
    </w:p>
    <w:p w:rsidR="00900ACD" w:rsidRDefault="00900ACD" w:rsidP="00900ACD">
      <w:pPr>
        <w:pStyle w:val="obec"/>
        <w:tabs>
          <w:tab w:val="left" w:pos="708"/>
        </w:tabs>
        <w:rPr>
          <w:rFonts w:ascii="Arial" w:hAnsi="Arial" w:cs="Arial"/>
          <w:b/>
          <w:sz w:val="22"/>
          <w:szCs w:val="22"/>
        </w:rPr>
      </w:pPr>
    </w:p>
    <w:p w:rsidR="00900ACD" w:rsidRDefault="00900ACD" w:rsidP="00900ACD">
      <w:pPr>
        <w:jc w:val="both"/>
        <w:rPr>
          <w:rFonts w:ascii="Arial" w:hAnsi="Arial" w:cs="Arial"/>
          <w:sz w:val="22"/>
          <w:szCs w:val="22"/>
        </w:rPr>
      </w:pPr>
    </w:p>
    <w:p w:rsidR="00900ACD" w:rsidRDefault="00900ACD" w:rsidP="00900ACD">
      <w:pPr>
        <w:jc w:val="both"/>
        <w:rPr>
          <w:rFonts w:ascii="Arial" w:hAnsi="Arial" w:cs="Arial"/>
          <w:sz w:val="22"/>
          <w:szCs w:val="22"/>
        </w:rPr>
      </w:pPr>
      <w:r>
        <w:rPr>
          <w:rFonts w:ascii="Arial" w:hAnsi="Arial" w:cs="Arial"/>
          <w:sz w:val="22"/>
          <w:szCs w:val="22"/>
        </w:rPr>
        <w:t>uzavírají podle § 2193 a násl. zákona č. 89/2012 Sb., občanský zákoník, a podle § 27 zákona č. 219/2000 Sb., o majetku České republiky a jejím vystupování v právních vztazích, ve znění pozdějších předpisů (dále jen „zákon č. 219/2000 Sb.,“) tuto</w:t>
      </w:r>
    </w:p>
    <w:p w:rsidR="00900ACD" w:rsidRDefault="00900ACD" w:rsidP="00900ACD">
      <w:pPr>
        <w:pStyle w:val="para"/>
        <w:spacing w:before="1200"/>
        <w:rPr>
          <w:rFonts w:ascii="Arial" w:hAnsi="Arial" w:cs="Arial"/>
          <w:spacing w:val="60"/>
          <w:sz w:val="28"/>
          <w:szCs w:val="28"/>
        </w:rPr>
      </w:pPr>
      <w:r>
        <w:rPr>
          <w:rFonts w:ascii="Arial" w:hAnsi="Arial" w:cs="Arial"/>
          <w:spacing w:val="60"/>
          <w:sz w:val="28"/>
          <w:szCs w:val="28"/>
        </w:rPr>
        <w:t>SMLOUVU</w:t>
      </w:r>
    </w:p>
    <w:p w:rsidR="00900ACD" w:rsidRDefault="00900ACD" w:rsidP="00900ACD">
      <w:pPr>
        <w:pStyle w:val="para"/>
        <w:spacing w:before="120"/>
        <w:rPr>
          <w:rFonts w:ascii="Arial" w:hAnsi="Arial" w:cs="Arial"/>
          <w:spacing w:val="60"/>
          <w:sz w:val="28"/>
          <w:szCs w:val="28"/>
        </w:rPr>
      </w:pPr>
      <w:r>
        <w:rPr>
          <w:rFonts w:ascii="Arial" w:hAnsi="Arial" w:cs="Arial"/>
          <w:spacing w:val="60"/>
          <w:sz w:val="28"/>
          <w:szCs w:val="28"/>
        </w:rPr>
        <w:t>O VÝPŮJČCE NEBYTOVÝCH PROSTOR</w:t>
      </w:r>
    </w:p>
    <w:p w:rsidR="00900ACD" w:rsidRDefault="00900ACD" w:rsidP="00900ACD">
      <w:pPr>
        <w:pStyle w:val="para"/>
        <w:spacing w:before="240" w:after="120"/>
        <w:rPr>
          <w:rFonts w:ascii="Arial" w:hAnsi="Arial" w:cs="Arial"/>
          <w:spacing w:val="60"/>
          <w:sz w:val="28"/>
          <w:szCs w:val="28"/>
        </w:rPr>
      </w:pPr>
      <w:r>
        <w:rPr>
          <w:rFonts w:ascii="Arial" w:hAnsi="Arial" w:cs="Arial"/>
          <w:spacing w:val="60"/>
          <w:sz w:val="28"/>
          <w:szCs w:val="28"/>
        </w:rPr>
        <w:t>č.1/2014</w:t>
      </w:r>
    </w:p>
    <w:p w:rsidR="00900ACD" w:rsidRDefault="00900ACD" w:rsidP="00900ACD">
      <w:pPr>
        <w:pStyle w:val="para"/>
        <w:spacing w:before="240" w:after="120"/>
        <w:rPr>
          <w:rFonts w:ascii="Arial" w:hAnsi="Arial" w:cs="Arial"/>
          <w:b w:val="0"/>
          <w:i/>
          <w:sz w:val="22"/>
          <w:szCs w:val="22"/>
        </w:rPr>
      </w:pPr>
    </w:p>
    <w:p w:rsidR="00900ACD" w:rsidRDefault="00900ACD" w:rsidP="00900ACD">
      <w:pPr>
        <w:pStyle w:val="para"/>
        <w:jc w:val="left"/>
        <w:rPr>
          <w:rFonts w:ascii="Arial" w:hAnsi="Arial" w:cs="Arial"/>
          <w:b w:val="0"/>
          <w:i/>
          <w:sz w:val="22"/>
          <w:szCs w:val="22"/>
        </w:rPr>
      </w:pPr>
    </w:p>
    <w:p w:rsidR="00900ACD" w:rsidRDefault="00900ACD" w:rsidP="00900ACD">
      <w:pPr>
        <w:pStyle w:val="para"/>
        <w:tabs>
          <w:tab w:val="center" w:pos="4536"/>
          <w:tab w:val="left" w:pos="5222"/>
        </w:tabs>
        <w:rPr>
          <w:rFonts w:ascii="Arial" w:hAnsi="Arial" w:cs="Arial"/>
          <w:sz w:val="22"/>
          <w:szCs w:val="22"/>
        </w:rPr>
      </w:pPr>
      <w:r>
        <w:rPr>
          <w:rFonts w:ascii="Arial" w:hAnsi="Arial" w:cs="Arial"/>
          <w:sz w:val="22"/>
          <w:szCs w:val="22"/>
        </w:rPr>
        <w:t>Čl. I.</w:t>
      </w:r>
    </w:p>
    <w:p w:rsidR="00900ACD" w:rsidRDefault="00900ACD" w:rsidP="00900ACD">
      <w:pPr>
        <w:pStyle w:val="para"/>
        <w:tabs>
          <w:tab w:val="center" w:pos="4536"/>
          <w:tab w:val="left" w:pos="5222"/>
        </w:tabs>
        <w:jc w:val="left"/>
        <w:rPr>
          <w:rFonts w:ascii="Arial" w:hAnsi="Arial" w:cs="Arial"/>
          <w:sz w:val="22"/>
          <w:szCs w:val="22"/>
        </w:rPr>
      </w:pPr>
    </w:p>
    <w:p w:rsidR="00900ACD" w:rsidRDefault="00900ACD" w:rsidP="00900ACD">
      <w:pPr>
        <w:pStyle w:val="Zkladntext"/>
        <w:numPr>
          <w:ilvl w:val="0"/>
          <w:numId w:val="1"/>
        </w:numPr>
        <w:tabs>
          <w:tab w:val="clear" w:pos="360"/>
          <w:tab w:val="num" w:pos="426"/>
        </w:tabs>
        <w:ind w:left="426" w:hanging="426"/>
        <w:jc w:val="both"/>
        <w:rPr>
          <w:rFonts w:ascii="Arial" w:hAnsi="Arial" w:cs="Arial"/>
          <w:sz w:val="22"/>
          <w:szCs w:val="22"/>
        </w:rPr>
      </w:pPr>
      <w:r>
        <w:rPr>
          <w:rFonts w:ascii="Arial" w:hAnsi="Arial" w:cs="Arial"/>
          <w:sz w:val="22"/>
          <w:szCs w:val="22"/>
        </w:rPr>
        <w:t>Česká republika je vlastníkem a Úřad pro zastupování státu ve věcech majetkových je na základě zákona č.320/2002 Sb.</w:t>
      </w:r>
      <w:r>
        <w:rPr>
          <w:rFonts w:ascii="Arial" w:hAnsi="Arial" w:cs="Arial"/>
          <w:bCs/>
          <w:sz w:val="22"/>
          <w:szCs w:val="22"/>
        </w:rPr>
        <w:t xml:space="preserve"> a ve smyslu § 9 zákona č. 219/2000 Sb., </w:t>
      </w:r>
      <w:r>
        <w:rPr>
          <w:rFonts w:ascii="Arial" w:hAnsi="Arial" w:cs="Arial"/>
          <w:sz w:val="22"/>
          <w:szCs w:val="22"/>
        </w:rPr>
        <w:t>příslušný hospodařit s nebytovými prostory, které jsou předmětem této výpůjčky a nacházejí se v níže uvedené budově:</w:t>
      </w:r>
      <w:r>
        <w:t xml:space="preserve"> </w:t>
      </w:r>
    </w:p>
    <w:p w:rsidR="00900ACD" w:rsidRDefault="00900ACD" w:rsidP="00900ACD">
      <w:pPr>
        <w:pStyle w:val="Zkladntext"/>
        <w:ind w:left="426"/>
        <w:jc w:val="both"/>
        <w:rPr>
          <w:rFonts w:ascii="Arial" w:hAnsi="Arial" w:cs="Arial"/>
          <w:sz w:val="22"/>
          <w:szCs w:val="22"/>
        </w:rPr>
      </w:pPr>
    </w:p>
    <w:p w:rsidR="00900ACD" w:rsidRDefault="00900ACD" w:rsidP="00900ACD">
      <w:pPr>
        <w:pStyle w:val="para"/>
        <w:tabs>
          <w:tab w:val="clear" w:pos="709"/>
          <w:tab w:val="center" w:pos="4536"/>
          <w:tab w:val="left" w:pos="5222"/>
        </w:tabs>
        <w:ind w:left="426"/>
        <w:jc w:val="both"/>
        <w:rPr>
          <w:rFonts w:ascii="Arial" w:hAnsi="Arial" w:cs="Arial"/>
          <w:color w:val="000000"/>
          <w:sz w:val="22"/>
          <w:szCs w:val="22"/>
        </w:rPr>
      </w:pPr>
      <w:r>
        <w:rPr>
          <w:rFonts w:ascii="Arial" w:hAnsi="Arial" w:cs="Arial"/>
          <w:color w:val="000000"/>
          <w:sz w:val="22"/>
          <w:szCs w:val="22"/>
        </w:rPr>
        <w:t>Pozemek:</w:t>
      </w:r>
    </w:p>
    <w:p w:rsidR="00900ACD" w:rsidRDefault="00900ACD" w:rsidP="00900ACD">
      <w:pPr>
        <w:pStyle w:val="para"/>
        <w:tabs>
          <w:tab w:val="clear" w:pos="709"/>
          <w:tab w:val="center" w:pos="4536"/>
          <w:tab w:val="left" w:pos="5222"/>
        </w:tabs>
        <w:ind w:left="426"/>
        <w:jc w:val="both"/>
        <w:rPr>
          <w:rFonts w:ascii="Arial" w:hAnsi="Arial" w:cs="Arial"/>
          <w:b w:val="0"/>
          <w:sz w:val="22"/>
          <w:szCs w:val="22"/>
        </w:rPr>
      </w:pPr>
      <w:r>
        <w:rPr>
          <w:rFonts w:ascii="Arial" w:hAnsi="Arial" w:cs="Arial"/>
          <w:b w:val="0"/>
          <w:bCs/>
          <w:color w:val="000000"/>
          <w:sz w:val="22"/>
          <w:szCs w:val="22"/>
        </w:rPr>
        <w:t xml:space="preserve">parcela číslo: 611/1, druh pozemku: zastavěná plocha a nádvoří, </w:t>
      </w:r>
      <w:r>
        <w:rPr>
          <w:rFonts w:ascii="Arial" w:hAnsi="Arial" w:cs="Arial"/>
          <w:b w:val="0"/>
          <w:sz w:val="22"/>
          <w:szCs w:val="22"/>
        </w:rPr>
        <w:t>zapsaný na listu vlastnictví</w:t>
      </w:r>
      <w:r>
        <w:rPr>
          <w:rFonts w:ascii="Arial" w:hAnsi="Arial" w:cs="Arial"/>
          <w:b w:val="0"/>
          <w:bCs/>
          <w:sz w:val="22"/>
          <w:szCs w:val="22"/>
        </w:rPr>
        <w:t xml:space="preserve"> </w:t>
      </w:r>
      <w:r>
        <w:rPr>
          <w:rFonts w:ascii="Arial" w:hAnsi="Arial" w:cs="Arial"/>
          <w:b w:val="0"/>
          <w:sz w:val="22"/>
          <w:szCs w:val="22"/>
        </w:rPr>
        <w:t xml:space="preserve">č. 60000, </w:t>
      </w:r>
      <w:proofErr w:type="gramStart"/>
      <w:r>
        <w:rPr>
          <w:rFonts w:ascii="Arial" w:hAnsi="Arial" w:cs="Arial"/>
          <w:b w:val="0"/>
          <w:sz w:val="22"/>
          <w:szCs w:val="22"/>
        </w:rPr>
        <w:t>pro kat. území</w:t>
      </w:r>
      <w:proofErr w:type="gramEnd"/>
      <w:r>
        <w:rPr>
          <w:rFonts w:ascii="Arial" w:hAnsi="Arial" w:cs="Arial"/>
          <w:b w:val="0"/>
          <w:sz w:val="22"/>
          <w:szCs w:val="22"/>
        </w:rPr>
        <w:t xml:space="preserve"> Pelhřimov, obec Pelhřimov, v katastru nemovitostí vedeném Katastrálním úřadem pro Vysočinu, katastrálním pracovištěm Pelhřimov. Součástí pozemku je stavba: Pelhřimov, </w:t>
      </w:r>
      <w:proofErr w:type="gramStart"/>
      <w:r>
        <w:rPr>
          <w:rFonts w:ascii="Arial" w:hAnsi="Arial" w:cs="Arial"/>
          <w:b w:val="0"/>
          <w:sz w:val="22"/>
          <w:szCs w:val="22"/>
        </w:rPr>
        <w:t>č.p.</w:t>
      </w:r>
      <w:proofErr w:type="gramEnd"/>
      <w:r>
        <w:rPr>
          <w:rFonts w:ascii="Arial" w:hAnsi="Arial" w:cs="Arial"/>
          <w:b w:val="0"/>
          <w:sz w:val="22"/>
          <w:szCs w:val="22"/>
        </w:rPr>
        <w:t xml:space="preserve"> 127, občanská vybavenost.</w:t>
      </w:r>
    </w:p>
    <w:p w:rsidR="00900ACD" w:rsidRDefault="00900ACD" w:rsidP="00900ACD">
      <w:pPr>
        <w:jc w:val="both"/>
        <w:rPr>
          <w:rFonts w:ascii="Arial" w:hAnsi="Arial" w:cs="Arial"/>
          <w:sz w:val="22"/>
          <w:szCs w:val="22"/>
        </w:rPr>
      </w:pPr>
    </w:p>
    <w:p w:rsidR="00900ACD" w:rsidRDefault="00900ACD" w:rsidP="00900ACD">
      <w:pPr>
        <w:pStyle w:val="Zkladntext"/>
        <w:spacing w:before="120"/>
        <w:ind w:left="397" w:hanging="397"/>
        <w:jc w:val="both"/>
        <w:rPr>
          <w:rFonts w:ascii="Arial" w:hAnsi="Arial" w:cs="Arial"/>
          <w:sz w:val="22"/>
          <w:szCs w:val="22"/>
        </w:rPr>
      </w:pPr>
      <w:r>
        <w:rPr>
          <w:rFonts w:ascii="Arial" w:hAnsi="Arial" w:cs="Arial"/>
          <w:sz w:val="22"/>
          <w:szCs w:val="22"/>
        </w:rPr>
        <w:t>2.</w:t>
      </w:r>
      <w:r>
        <w:rPr>
          <w:rFonts w:ascii="Arial" w:hAnsi="Arial" w:cs="Arial"/>
          <w:sz w:val="22"/>
          <w:szCs w:val="22"/>
        </w:rPr>
        <w:tab/>
      </w:r>
      <w:proofErr w:type="spellStart"/>
      <w:r>
        <w:rPr>
          <w:rFonts w:ascii="Arial" w:hAnsi="Arial" w:cs="Arial"/>
          <w:sz w:val="22"/>
          <w:szCs w:val="22"/>
        </w:rPr>
        <w:t>Půjčitel</w:t>
      </w:r>
      <w:proofErr w:type="spellEnd"/>
      <w:r>
        <w:rPr>
          <w:rFonts w:ascii="Arial" w:hAnsi="Arial" w:cs="Arial"/>
          <w:sz w:val="22"/>
          <w:szCs w:val="22"/>
        </w:rPr>
        <w:t xml:space="preserve"> výše uvedené nebytové prostory dočasně nepotřebuje k plnění funkcí státu nebo </w:t>
      </w:r>
      <w:r>
        <w:rPr>
          <w:rFonts w:ascii="Arial" w:hAnsi="Arial" w:cs="Arial"/>
          <w:sz w:val="22"/>
          <w:szCs w:val="22"/>
        </w:rPr>
        <w:lastRenderedPageBreak/>
        <w:t xml:space="preserve">jiných úkolů v rámci své působnosti ve smyslu ustanovení § 27 odst. 1 zákona č. 219/2000Sb. </w:t>
      </w:r>
    </w:p>
    <w:p w:rsidR="00900ACD" w:rsidRDefault="00900ACD" w:rsidP="00900ACD">
      <w:pPr>
        <w:pStyle w:val="Zkladntext"/>
        <w:spacing w:before="120"/>
        <w:ind w:left="397" w:hanging="397"/>
        <w:jc w:val="both"/>
        <w:rPr>
          <w:rFonts w:ascii="Arial" w:hAnsi="Arial" w:cs="Arial"/>
          <w:sz w:val="22"/>
          <w:szCs w:val="22"/>
        </w:rPr>
      </w:pPr>
    </w:p>
    <w:p w:rsidR="00900ACD" w:rsidRDefault="00900ACD" w:rsidP="00900ACD">
      <w:pPr>
        <w:pStyle w:val="para"/>
        <w:tabs>
          <w:tab w:val="center" w:pos="4536"/>
          <w:tab w:val="left" w:pos="5222"/>
        </w:tabs>
        <w:rPr>
          <w:rFonts w:ascii="Arial" w:hAnsi="Arial" w:cs="Arial"/>
          <w:sz w:val="22"/>
          <w:szCs w:val="22"/>
        </w:rPr>
      </w:pPr>
      <w:r>
        <w:rPr>
          <w:rFonts w:ascii="Arial" w:hAnsi="Arial" w:cs="Arial"/>
          <w:sz w:val="22"/>
          <w:szCs w:val="22"/>
        </w:rPr>
        <w:t>Čl. II.</w:t>
      </w:r>
    </w:p>
    <w:p w:rsidR="00900ACD" w:rsidRDefault="00900ACD" w:rsidP="00900ACD">
      <w:pPr>
        <w:pStyle w:val="para"/>
        <w:tabs>
          <w:tab w:val="center" w:pos="4536"/>
          <w:tab w:val="left" w:pos="5222"/>
        </w:tabs>
        <w:jc w:val="left"/>
        <w:rPr>
          <w:rFonts w:ascii="Arial" w:hAnsi="Arial" w:cs="Arial"/>
          <w:sz w:val="22"/>
          <w:szCs w:val="22"/>
        </w:rPr>
      </w:pPr>
    </w:p>
    <w:p w:rsidR="00900ACD" w:rsidRDefault="00900ACD" w:rsidP="00900ACD">
      <w:pPr>
        <w:pStyle w:val="Zkladntext"/>
        <w:numPr>
          <w:ilvl w:val="0"/>
          <w:numId w:val="4"/>
        </w:numPr>
        <w:tabs>
          <w:tab w:val="num" w:pos="357"/>
        </w:tabs>
        <w:ind w:left="357" w:hanging="357"/>
        <w:jc w:val="both"/>
        <w:rPr>
          <w:rFonts w:ascii="Arial" w:hAnsi="Arial" w:cs="Arial"/>
          <w:sz w:val="22"/>
          <w:szCs w:val="22"/>
        </w:rPr>
      </w:pPr>
      <w:r>
        <w:rPr>
          <w:rFonts w:ascii="Arial" w:hAnsi="Arial" w:cs="Arial"/>
          <w:sz w:val="22"/>
          <w:szCs w:val="22"/>
        </w:rPr>
        <w:t xml:space="preserve">Nebytové prostory, uvedené v Čl. I. odst. 1., jejichž soupis je uveden v příloze č. 1, přenechává </w:t>
      </w:r>
      <w:proofErr w:type="spellStart"/>
      <w:r>
        <w:rPr>
          <w:rFonts w:ascii="Arial" w:hAnsi="Arial" w:cs="Arial"/>
          <w:sz w:val="22"/>
          <w:szCs w:val="22"/>
        </w:rPr>
        <w:t>půjčitel</w:t>
      </w:r>
      <w:proofErr w:type="spellEnd"/>
      <w:r>
        <w:rPr>
          <w:rFonts w:ascii="Arial" w:hAnsi="Arial" w:cs="Arial"/>
          <w:sz w:val="22"/>
          <w:szCs w:val="22"/>
        </w:rPr>
        <w:t xml:space="preserve"> k bezplatnému užívání vypůjčiteli na dobu uvedenou v Čl. IV. této smlouvy za účelem zajištění odborného sociálního poradenství v souladu se zákonem 108/2006 Sb., o sociálních službách, ve znění pozdějších předpisů, včetně sociálně právní ochrany dětí dle zákona č. 359/1999 Sb. o sociálně-právní ochraně dětí, ve znění pozdějších předpisů. Umístění užívaných prostor je patrné z půdorysného plánku, který je nedílnou součástí této smlouvy (příloha </w:t>
      </w:r>
      <w:proofErr w:type="gramStart"/>
      <w:r>
        <w:rPr>
          <w:rFonts w:ascii="Arial" w:hAnsi="Arial" w:cs="Arial"/>
          <w:sz w:val="22"/>
          <w:szCs w:val="22"/>
        </w:rPr>
        <w:t>č.2).</w:t>
      </w:r>
      <w:proofErr w:type="gramEnd"/>
    </w:p>
    <w:p w:rsidR="00900ACD" w:rsidRDefault="00900ACD" w:rsidP="00900ACD">
      <w:pPr>
        <w:pStyle w:val="Zkladntext"/>
        <w:jc w:val="both"/>
        <w:rPr>
          <w:rFonts w:ascii="Arial" w:hAnsi="Arial" w:cs="Arial"/>
          <w:sz w:val="22"/>
          <w:szCs w:val="22"/>
        </w:rPr>
      </w:pPr>
    </w:p>
    <w:p w:rsidR="00900ACD" w:rsidRDefault="00900ACD" w:rsidP="00900ACD">
      <w:pPr>
        <w:pStyle w:val="Zkladntext"/>
        <w:numPr>
          <w:ilvl w:val="0"/>
          <w:numId w:val="4"/>
        </w:numPr>
        <w:tabs>
          <w:tab w:val="num" w:pos="357"/>
        </w:tabs>
        <w:ind w:left="357" w:hanging="357"/>
        <w:jc w:val="both"/>
        <w:rPr>
          <w:rFonts w:ascii="Arial" w:hAnsi="Arial" w:cs="Arial"/>
          <w:sz w:val="22"/>
          <w:szCs w:val="22"/>
        </w:rPr>
      </w:pPr>
      <w:r>
        <w:rPr>
          <w:rFonts w:ascii="Arial" w:hAnsi="Arial" w:cs="Arial"/>
          <w:sz w:val="22"/>
          <w:szCs w:val="22"/>
        </w:rPr>
        <w:t xml:space="preserve">Vypůjčitel prohlašuje, že je mu stav vypůjčených nebytových prostor dobře znám, neboť si je prohlédl před uzavřením této smlouvy, a potvrzuje, že všechny jsou ve stavu způsobilém k řádnému užívání a že jej </w:t>
      </w:r>
      <w:proofErr w:type="spellStart"/>
      <w:r>
        <w:rPr>
          <w:rFonts w:ascii="Arial" w:hAnsi="Arial" w:cs="Arial"/>
          <w:sz w:val="22"/>
          <w:szCs w:val="22"/>
        </w:rPr>
        <w:t>půjčitel</w:t>
      </w:r>
      <w:proofErr w:type="spellEnd"/>
      <w:r>
        <w:rPr>
          <w:rFonts w:ascii="Arial" w:hAnsi="Arial" w:cs="Arial"/>
          <w:sz w:val="22"/>
          <w:szCs w:val="22"/>
        </w:rPr>
        <w:t xml:space="preserve"> seznámil se zvláštními pravidly, která je třeba při užívání vypůjčených prostor zachovávat. </w:t>
      </w:r>
    </w:p>
    <w:p w:rsidR="00900ACD" w:rsidRDefault="00900ACD" w:rsidP="00900ACD">
      <w:pPr>
        <w:pStyle w:val="Zkladntext"/>
        <w:jc w:val="both"/>
        <w:rPr>
          <w:rFonts w:ascii="Arial" w:hAnsi="Arial" w:cs="Arial"/>
          <w:sz w:val="22"/>
          <w:szCs w:val="22"/>
        </w:rPr>
      </w:pPr>
    </w:p>
    <w:p w:rsidR="00900ACD" w:rsidRDefault="00900ACD" w:rsidP="00900ACD">
      <w:pPr>
        <w:pStyle w:val="Zkladntext"/>
        <w:numPr>
          <w:ilvl w:val="0"/>
          <w:numId w:val="4"/>
        </w:numPr>
        <w:tabs>
          <w:tab w:val="num" w:pos="357"/>
        </w:tabs>
        <w:ind w:left="357" w:hanging="357"/>
        <w:jc w:val="both"/>
        <w:rPr>
          <w:rFonts w:ascii="Arial" w:hAnsi="Arial" w:cs="Arial"/>
          <w:sz w:val="22"/>
          <w:szCs w:val="22"/>
        </w:rPr>
      </w:pPr>
      <w:r>
        <w:rPr>
          <w:rFonts w:ascii="Arial" w:hAnsi="Arial" w:cs="Arial"/>
          <w:sz w:val="22"/>
          <w:szCs w:val="22"/>
        </w:rPr>
        <w:t xml:space="preserve">O faktickém předání a převzetí vypůjčených prostor bude smluvními stranami sepsán protokol. </w:t>
      </w:r>
    </w:p>
    <w:p w:rsidR="00900ACD" w:rsidRDefault="00900ACD" w:rsidP="00900ACD">
      <w:pPr>
        <w:pStyle w:val="para"/>
        <w:tabs>
          <w:tab w:val="center" w:pos="4536"/>
          <w:tab w:val="left" w:pos="5222"/>
        </w:tabs>
        <w:rPr>
          <w:rFonts w:ascii="Arial" w:hAnsi="Arial" w:cs="Arial"/>
          <w:sz w:val="22"/>
          <w:szCs w:val="22"/>
        </w:rPr>
      </w:pPr>
    </w:p>
    <w:p w:rsidR="00900ACD" w:rsidRDefault="00900ACD" w:rsidP="00900ACD">
      <w:pPr>
        <w:pStyle w:val="para"/>
        <w:tabs>
          <w:tab w:val="center" w:pos="4536"/>
          <w:tab w:val="left" w:pos="5222"/>
        </w:tabs>
        <w:rPr>
          <w:rFonts w:ascii="Arial" w:hAnsi="Arial" w:cs="Arial"/>
          <w:sz w:val="22"/>
          <w:szCs w:val="22"/>
        </w:rPr>
      </w:pPr>
    </w:p>
    <w:p w:rsidR="00900ACD" w:rsidRDefault="00900ACD" w:rsidP="00900ACD">
      <w:pPr>
        <w:pStyle w:val="para"/>
        <w:tabs>
          <w:tab w:val="center" w:pos="4536"/>
          <w:tab w:val="left" w:pos="5222"/>
        </w:tabs>
        <w:rPr>
          <w:rFonts w:ascii="Arial" w:hAnsi="Arial" w:cs="Arial"/>
          <w:sz w:val="22"/>
          <w:szCs w:val="22"/>
        </w:rPr>
      </w:pPr>
      <w:r>
        <w:rPr>
          <w:rFonts w:ascii="Arial" w:hAnsi="Arial" w:cs="Arial"/>
          <w:sz w:val="22"/>
          <w:szCs w:val="22"/>
        </w:rPr>
        <w:t>Čl. III.</w:t>
      </w:r>
    </w:p>
    <w:p w:rsidR="00900ACD" w:rsidRDefault="00900ACD" w:rsidP="00900ACD">
      <w:pPr>
        <w:pStyle w:val="para"/>
        <w:tabs>
          <w:tab w:val="center" w:pos="4536"/>
          <w:tab w:val="left" w:pos="5222"/>
        </w:tabs>
        <w:jc w:val="left"/>
        <w:rPr>
          <w:rFonts w:ascii="Arial" w:hAnsi="Arial" w:cs="Arial"/>
          <w:sz w:val="22"/>
          <w:szCs w:val="22"/>
        </w:rPr>
      </w:pPr>
    </w:p>
    <w:p w:rsidR="00900ACD" w:rsidRDefault="00900ACD" w:rsidP="00900ACD">
      <w:pPr>
        <w:pStyle w:val="Zkladntext"/>
        <w:numPr>
          <w:ilvl w:val="0"/>
          <w:numId w:val="12"/>
        </w:numPr>
        <w:ind w:left="397"/>
        <w:jc w:val="both"/>
        <w:rPr>
          <w:rFonts w:ascii="Arial" w:hAnsi="Arial" w:cs="Arial"/>
          <w:b/>
          <w:i/>
          <w:sz w:val="22"/>
          <w:szCs w:val="22"/>
        </w:rPr>
      </w:pPr>
      <w:r>
        <w:rPr>
          <w:rFonts w:ascii="Arial" w:hAnsi="Arial" w:cs="Arial"/>
          <w:sz w:val="22"/>
          <w:szCs w:val="22"/>
        </w:rPr>
        <w:t>Vypůjčitel splňuje podmínky stanovené ve druhé větě § 27 odst. 3 zákona č. 219/2000 Sb., a vypůjčené prostory se zavazuje užívat pouze pro účely sociální vyplývající z jeho hlavní činnosti uvedené ve zřizovací listině vypůjčitele.</w:t>
      </w:r>
    </w:p>
    <w:p w:rsidR="00900ACD" w:rsidRDefault="00900ACD" w:rsidP="00900ACD">
      <w:pPr>
        <w:pStyle w:val="Zkladntext"/>
        <w:ind w:left="397" w:hanging="357"/>
        <w:jc w:val="both"/>
        <w:rPr>
          <w:rFonts w:ascii="Arial" w:hAnsi="Arial" w:cs="Arial"/>
          <w:sz w:val="22"/>
          <w:szCs w:val="22"/>
        </w:rPr>
      </w:pPr>
    </w:p>
    <w:p w:rsidR="00900ACD" w:rsidRDefault="00900ACD" w:rsidP="00900ACD">
      <w:pPr>
        <w:pStyle w:val="Zkladntext"/>
        <w:numPr>
          <w:ilvl w:val="0"/>
          <w:numId w:val="12"/>
        </w:numPr>
        <w:ind w:left="397"/>
        <w:jc w:val="both"/>
        <w:rPr>
          <w:rFonts w:ascii="Arial" w:hAnsi="Arial" w:cs="Arial"/>
          <w:sz w:val="22"/>
          <w:szCs w:val="22"/>
        </w:rPr>
      </w:pPr>
      <w:r>
        <w:rPr>
          <w:rFonts w:ascii="Arial" w:hAnsi="Arial" w:cs="Arial"/>
          <w:sz w:val="22"/>
          <w:szCs w:val="22"/>
        </w:rPr>
        <w:t xml:space="preserve">Vypůjčitel bere na vědomí, že bez předchozího písemného souhlasu </w:t>
      </w:r>
      <w:proofErr w:type="spellStart"/>
      <w:r>
        <w:rPr>
          <w:rFonts w:ascii="Arial" w:hAnsi="Arial" w:cs="Arial"/>
          <w:sz w:val="22"/>
          <w:szCs w:val="22"/>
        </w:rPr>
        <w:t>půjčitele</w:t>
      </w:r>
      <w:proofErr w:type="spellEnd"/>
      <w:r>
        <w:rPr>
          <w:rFonts w:ascii="Arial" w:hAnsi="Arial" w:cs="Arial"/>
          <w:sz w:val="22"/>
          <w:szCs w:val="22"/>
        </w:rPr>
        <w:t xml:space="preserve"> nesmí vypůjčené prostory přenechat k užívání třetí osobě, a to ani zčásti.</w:t>
      </w:r>
    </w:p>
    <w:p w:rsidR="00900ACD" w:rsidRDefault="00900ACD" w:rsidP="00900ACD">
      <w:pPr>
        <w:pStyle w:val="Zkladntext"/>
        <w:ind w:left="397"/>
        <w:jc w:val="both"/>
        <w:rPr>
          <w:rFonts w:ascii="Arial" w:hAnsi="Arial" w:cs="Arial"/>
          <w:sz w:val="22"/>
          <w:szCs w:val="22"/>
        </w:rPr>
      </w:pPr>
    </w:p>
    <w:p w:rsidR="00900ACD" w:rsidRDefault="00900ACD" w:rsidP="00900ACD">
      <w:pPr>
        <w:pStyle w:val="Zkladntext"/>
        <w:numPr>
          <w:ilvl w:val="0"/>
          <w:numId w:val="12"/>
        </w:numPr>
        <w:ind w:left="397"/>
        <w:jc w:val="both"/>
        <w:rPr>
          <w:rFonts w:ascii="Arial" w:hAnsi="Arial" w:cs="Arial"/>
          <w:i/>
          <w:sz w:val="22"/>
          <w:szCs w:val="22"/>
        </w:rPr>
      </w:pPr>
      <w:r>
        <w:rPr>
          <w:rFonts w:ascii="Arial" w:hAnsi="Arial" w:cs="Arial"/>
          <w:sz w:val="22"/>
          <w:szCs w:val="22"/>
        </w:rPr>
        <w:t xml:space="preserve">Vypůjčitel má právo vypůjčené prostory vrátit předčasně za předpokladu, že </w:t>
      </w:r>
      <w:proofErr w:type="spellStart"/>
      <w:r>
        <w:rPr>
          <w:rFonts w:ascii="Arial" w:hAnsi="Arial" w:cs="Arial"/>
          <w:sz w:val="22"/>
          <w:szCs w:val="22"/>
        </w:rPr>
        <w:t>půjčitel</w:t>
      </w:r>
      <w:proofErr w:type="spellEnd"/>
      <w:r>
        <w:rPr>
          <w:rFonts w:ascii="Arial" w:hAnsi="Arial" w:cs="Arial"/>
          <w:sz w:val="22"/>
          <w:szCs w:val="22"/>
        </w:rPr>
        <w:t xml:space="preserve"> s předčasným vrácením souhlasí.</w:t>
      </w:r>
    </w:p>
    <w:p w:rsidR="00900ACD" w:rsidRDefault="00900ACD" w:rsidP="00900ACD">
      <w:pPr>
        <w:pStyle w:val="Zkladntext"/>
        <w:ind w:left="397"/>
        <w:jc w:val="both"/>
        <w:rPr>
          <w:rFonts w:ascii="Arial" w:hAnsi="Arial" w:cs="Arial"/>
          <w:i/>
          <w:sz w:val="22"/>
          <w:szCs w:val="22"/>
        </w:rPr>
      </w:pPr>
    </w:p>
    <w:p w:rsidR="00900ACD" w:rsidRDefault="00900ACD" w:rsidP="00900ACD">
      <w:pPr>
        <w:pStyle w:val="Zkladntext"/>
        <w:jc w:val="both"/>
        <w:rPr>
          <w:rFonts w:ascii="Arial" w:hAnsi="Arial" w:cs="Arial"/>
          <w:i/>
          <w:sz w:val="22"/>
          <w:szCs w:val="22"/>
        </w:rPr>
      </w:pPr>
    </w:p>
    <w:p w:rsidR="00900ACD" w:rsidRDefault="00900ACD" w:rsidP="00900ACD">
      <w:pPr>
        <w:pStyle w:val="para"/>
        <w:tabs>
          <w:tab w:val="center" w:pos="4536"/>
          <w:tab w:val="left" w:pos="5222"/>
        </w:tabs>
        <w:rPr>
          <w:rFonts w:ascii="Arial" w:hAnsi="Arial" w:cs="Arial"/>
          <w:sz w:val="22"/>
          <w:szCs w:val="22"/>
        </w:rPr>
      </w:pPr>
      <w:r>
        <w:rPr>
          <w:rFonts w:ascii="Arial" w:hAnsi="Arial" w:cs="Arial"/>
          <w:sz w:val="22"/>
          <w:szCs w:val="22"/>
        </w:rPr>
        <w:t>Čl. IV.</w:t>
      </w:r>
    </w:p>
    <w:p w:rsidR="00900ACD" w:rsidRDefault="00900ACD" w:rsidP="00900ACD">
      <w:pPr>
        <w:pStyle w:val="para"/>
        <w:tabs>
          <w:tab w:val="center" w:pos="4536"/>
          <w:tab w:val="left" w:pos="5222"/>
        </w:tabs>
        <w:jc w:val="left"/>
        <w:rPr>
          <w:rFonts w:ascii="Arial" w:hAnsi="Arial" w:cs="Arial"/>
          <w:sz w:val="22"/>
          <w:szCs w:val="22"/>
        </w:rPr>
      </w:pPr>
    </w:p>
    <w:p w:rsidR="00900ACD" w:rsidRDefault="00900ACD" w:rsidP="00900ACD">
      <w:pPr>
        <w:pStyle w:val="Zkladntext"/>
        <w:jc w:val="both"/>
        <w:rPr>
          <w:rFonts w:ascii="Arial" w:hAnsi="Arial" w:cs="Arial"/>
          <w:sz w:val="22"/>
          <w:szCs w:val="22"/>
        </w:rPr>
      </w:pPr>
      <w:r>
        <w:rPr>
          <w:rFonts w:ascii="Arial" w:hAnsi="Arial" w:cs="Arial"/>
          <w:sz w:val="22"/>
          <w:szCs w:val="22"/>
        </w:rPr>
        <w:t xml:space="preserve">Smlouva o výpůjčce se sjednává na dobu od </w:t>
      </w:r>
      <w:proofErr w:type="gramStart"/>
      <w:r>
        <w:rPr>
          <w:rFonts w:ascii="Arial" w:hAnsi="Arial" w:cs="Arial"/>
          <w:sz w:val="22"/>
          <w:szCs w:val="22"/>
        </w:rPr>
        <w:t>1.10.2014</w:t>
      </w:r>
      <w:proofErr w:type="gramEnd"/>
      <w:r>
        <w:rPr>
          <w:rFonts w:ascii="Arial" w:hAnsi="Arial" w:cs="Arial"/>
          <w:sz w:val="22"/>
          <w:szCs w:val="22"/>
        </w:rPr>
        <w:t xml:space="preserve"> do 30.9.2019.</w:t>
      </w:r>
    </w:p>
    <w:p w:rsidR="00900ACD" w:rsidRDefault="00900ACD" w:rsidP="00900ACD">
      <w:pPr>
        <w:pStyle w:val="Zkladntext"/>
        <w:jc w:val="both"/>
        <w:rPr>
          <w:rFonts w:ascii="Arial" w:hAnsi="Arial" w:cs="Arial"/>
          <w:i/>
          <w:sz w:val="22"/>
          <w:szCs w:val="22"/>
        </w:rPr>
      </w:pPr>
    </w:p>
    <w:p w:rsidR="00900ACD" w:rsidRDefault="00900ACD" w:rsidP="00900ACD">
      <w:pPr>
        <w:pStyle w:val="Zkladntext"/>
        <w:jc w:val="both"/>
        <w:rPr>
          <w:rFonts w:ascii="Arial" w:hAnsi="Arial" w:cs="Arial"/>
          <w:i/>
          <w:sz w:val="22"/>
          <w:szCs w:val="22"/>
        </w:rPr>
      </w:pPr>
    </w:p>
    <w:p w:rsidR="00900ACD" w:rsidRDefault="00900ACD" w:rsidP="00900ACD">
      <w:pPr>
        <w:pStyle w:val="para"/>
        <w:tabs>
          <w:tab w:val="clear" w:pos="709"/>
          <w:tab w:val="left" w:pos="426"/>
          <w:tab w:val="center" w:pos="4536"/>
          <w:tab w:val="left" w:pos="5222"/>
        </w:tabs>
        <w:ind w:left="426"/>
        <w:rPr>
          <w:rFonts w:ascii="Arial" w:hAnsi="Arial" w:cs="Arial"/>
          <w:sz w:val="22"/>
          <w:szCs w:val="22"/>
        </w:rPr>
      </w:pPr>
    </w:p>
    <w:p w:rsidR="00900ACD" w:rsidRDefault="00900ACD" w:rsidP="00900ACD">
      <w:pPr>
        <w:pStyle w:val="para"/>
        <w:tabs>
          <w:tab w:val="center" w:pos="4536"/>
          <w:tab w:val="left" w:pos="5222"/>
        </w:tabs>
        <w:rPr>
          <w:rFonts w:ascii="Arial" w:hAnsi="Arial" w:cs="Arial"/>
          <w:sz w:val="22"/>
          <w:szCs w:val="22"/>
        </w:rPr>
      </w:pPr>
      <w:r>
        <w:rPr>
          <w:rFonts w:ascii="Arial" w:hAnsi="Arial" w:cs="Arial"/>
          <w:sz w:val="22"/>
          <w:szCs w:val="22"/>
        </w:rPr>
        <w:t>Čl. V.</w:t>
      </w:r>
    </w:p>
    <w:p w:rsidR="00900ACD" w:rsidRDefault="00900ACD" w:rsidP="00900ACD">
      <w:pPr>
        <w:pStyle w:val="para"/>
        <w:tabs>
          <w:tab w:val="center" w:pos="4536"/>
          <w:tab w:val="left" w:pos="5222"/>
        </w:tabs>
        <w:jc w:val="both"/>
        <w:rPr>
          <w:rFonts w:ascii="Arial" w:hAnsi="Arial" w:cs="Arial"/>
          <w:sz w:val="22"/>
          <w:szCs w:val="22"/>
        </w:rPr>
      </w:pPr>
    </w:p>
    <w:p w:rsidR="00900ACD" w:rsidRDefault="00900ACD" w:rsidP="00900ACD">
      <w:pPr>
        <w:pStyle w:val="Zkladntext"/>
        <w:numPr>
          <w:ilvl w:val="0"/>
          <w:numId w:val="13"/>
        </w:numPr>
        <w:jc w:val="both"/>
        <w:rPr>
          <w:rFonts w:ascii="Arial" w:hAnsi="Arial" w:cs="Arial"/>
          <w:sz w:val="22"/>
          <w:szCs w:val="22"/>
        </w:rPr>
      </w:pPr>
      <w:r>
        <w:rPr>
          <w:rFonts w:ascii="Arial" w:hAnsi="Arial" w:cs="Arial"/>
          <w:sz w:val="22"/>
          <w:szCs w:val="22"/>
        </w:rPr>
        <w:t xml:space="preserve">Obě strany se dohodly, že služby spojené s užíváním vypůjčených prostor v budově dle Čl. I., odst. 1 této smlouvy, a to dodávka elektrické energie, studené vody (v tom i stočné), srážková voda, </w:t>
      </w:r>
      <w:r>
        <w:rPr>
          <w:rFonts w:ascii="Arial" w:hAnsi="Arial" w:cs="Arial"/>
          <w:color w:val="000000"/>
          <w:sz w:val="22"/>
          <w:szCs w:val="22"/>
        </w:rPr>
        <w:t xml:space="preserve">vytápění, deratizace, revize elektrických sítí, hromosvodu, </w:t>
      </w:r>
      <w:r>
        <w:rPr>
          <w:rFonts w:ascii="Arial" w:hAnsi="Arial" w:cs="Arial"/>
          <w:sz w:val="22"/>
          <w:szCs w:val="22"/>
        </w:rPr>
        <w:t>zabudovaných požárních hydrantů</w:t>
      </w:r>
      <w:r>
        <w:rPr>
          <w:rFonts w:ascii="Arial" w:hAnsi="Arial" w:cs="Arial"/>
          <w:color w:val="000000"/>
          <w:sz w:val="22"/>
          <w:szCs w:val="22"/>
        </w:rPr>
        <w:t xml:space="preserve">, revize rozvaděče měření a regulace, </w:t>
      </w:r>
      <w:r>
        <w:rPr>
          <w:rFonts w:ascii="Arial" w:hAnsi="Arial" w:cs="Arial"/>
          <w:sz w:val="22"/>
          <w:szCs w:val="22"/>
        </w:rPr>
        <w:t xml:space="preserve">servis, revize a opravy výtahu dále jen „služby“ bude vypůjčiteli zajišťovat </w:t>
      </w:r>
      <w:proofErr w:type="spellStart"/>
      <w:r>
        <w:rPr>
          <w:rFonts w:ascii="Arial" w:hAnsi="Arial" w:cs="Arial"/>
          <w:sz w:val="22"/>
          <w:szCs w:val="22"/>
        </w:rPr>
        <w:t>půjčitel</w:t>
      </w:r>
      <w:proofErr w:type="spellEnd"/>
      <w:r>
        <w:rPr>
          <w:rFonts w:ascii="Arial" w:hAnsi="Arial" w:cs="Arial"/>
          <w:sz w:val="22"/>
          <w:szCs w:val="22"/>
        </w:rPr>
        <w:t xml:space="preserve">. Vypůjčitel bude </w:t>
      </w:r>
      <w:proofErr w:type="spellStart"/>
      <w:r>
        <w:rPr>
          <w:rFonts w:ascii="Arial" w:hAnsi="Arial" w:cs="Arial"/>
          <w:sz w:val="22"/>
          <w:szCs w:val="22"/>
        </w:rPr>
        <w:t>půjčiteli</w:t>
      </w:r>
      <w:proofErr w:type="spellEnd"/>
      <w:r>
        <w:rPr>
          <w:rFonts w:ascii="Arial" w:hAnsi="Arial" w:cs="Arial"/>
          <w:sz w:val="22"/>
          <w:szCs w:val="22"/>
        </w:rPr>
        <w:t xml:space="preserve"> náklady s tím spojené nahrazovat, pokud nebude dále uvedeno jinak.</w:t>
      </w:r>
    </w:p>
    <w:p w:rsidR="00900ACD" w:rsidRDefault="00900ACD" w:rsidP="00900ACD">
      <w:pPr>
        <w:pStyle w:val="Zkladntext"/>
        <w:ind w:left="360"/>
        <w:jc w:val="both"/>
        <w:rPr>
          <w:rFonts w:ascii="Arial" w:hAnsi="Arial" w:cs="Arial"/>
          <w:sz w:val="22"/>
          <w:szCs w:val="22"/>
        </w:rPr>
      </w:pPr>
    </w:p>
    <w:p w:rsidR="00900ACD" w:rsidRDefault="00900ACD" w:rsidP="00900ACD">
      <w:pPr>
        <w:pStyle w:val="Zkladntext"/>
        <w:numPr>
          <w:ilvl w:val="0"/>
          <w:numId w:val="13"/>
        </w:numPr>
        <w:jc w:val="both"/>
        <w:rPr>
          <w:rFonts w:ascii="Arial" w:hAnsi="Arial" w:cs="Arial"/>
          <w:sz w:val="22"/>
          <w:szCs w:val="22"/>
        </w:rPr>
      </w:pPr>
      <w:r>
        <w:rPr>
          <w:rFonts w:ascii="Arial" w:hAnsi="Arial" w:cs="Arial"/>
          <w:sz w:val="22"/>
          <w:szCs w:val="22"/>
        </w:rPr>
        <w:t xml:space="preserve">Výdaje spojené s dodávkou elektrické energie budou vypůjčiteli přeúčtovány formou čtvrtletních záloh v poměru výměry ploch přenechaných do užívání k celkové výměře </w:t>
      </w:r>
      <w:r>
        <w:rPr>
          <w:rFonts w:ascii="Arial" w:hAnsi="Arial" w:cs="Arial"/>
          <w:color w:val="000000"/>
          <w:sz w:val="22"/>
          <w:szCs w:val="22"/>
        </w:rPr>
        <w:t xml:space="preserve">ploch </w:t>
      </w:r>
      <w:proofErr w:type="spellStart"/>
      <w:r>
        <w:rPr>
          <w:rFonts w:ascii="Arial" w:hAnsi="Arial" w:cs="Arial"/>
          <w:color w:val="000000"/>
          <w:sz w:val="22"/>
          <w:szCs w:val="22"/>
        </w:rPr>
        <w:t>půjčitele</w:t>
      </w:r>
      <w:proofErr w:type="spellEnd"/>
      <w:r>
        <w:rPr>
          <w:rFonts w:ascii="Arial" w:hAnsi="Arial" w:cs="Arial"/>
          <w:color w:val="00B0F0"/>
          <w:sz w:val="22"/>
          <w:szCs w:val="22"/>
        </w:rPr>
        <w:t xml:space="preserve"> </w:t>
      </w:r>
      <w:r>
        <w:rPr>
          <w:rFonts w:ascii="Arial" w:hAnsi="Arial" w:cs="Arial"/>
          <w:sz w:val="22"/>
          <w:szCs w:val="22"/>
        </w:rPr>
        <w:t xml:space="preserve">(příloha č. 1). Takto uhrazené zálohy počátkem dalšího kalendářního roku </w:t>
      </w:r>
      <w:proofErr w:type="spellStart"/>
      <w:r>
        <w:rPr>
          <w:rFonts w:ascii="Arial" w:hAnsi="Arial" w:cs="Arial"/>
          <w:sz w:val="22"/>
          <w:szCs w:val="22"/>
        </w:rPr>
        <w:t>půjčitel</w:t>
      </w:r>
      <w:proofErr w:type="spellEnd"/>
      <w:r>
        <w:rPr>
          <w:rFonts w:ascii="Arial" w:hAnsi="Arial" w:cs="Arial"/>
          <w:sz w:val="22"/>
          <w:szCs w:val="22"/>
        </w:rPr>
        <w:t xml:space="preserve"> vyúčtuje a to nejpozději do konce prvního pololetí.</w:t>
      </w:r>
    </w:p>
    <w:p w:rsidR="001F6049" w:rsidRDefault="001F6049" w:rsidP="00900ACD">
      <w:pPr>
        <w:pStyle w:val="Zkladntext"/>
        <w:ind w:left="360"/>
        <w:jc w:val="both"/>
        <w:rPr>
          <w:rFonts w:ascii="Arial" w:hAnsi="Arial" w:cs="Arial"/>
          <w:sz w:val="22"/>
          <w:szCs w:val="22"/>
        </w:rPr>
      </w:pPr>
    </w:p>
    <w:p w:rsidR="00900ACD" w:rsidRDefault="00900ACD" w:rsidP="00900ACD">
      <w:pPr>
        <w:pStyle w:val="Zkladntext"/>
        <w:ind w:left="360"/>
        <w:jc w:val="both"/>
        <w:rPr>
          <w:rFonts w:ascii="Arial" w:hAnsi="Arial" w:cs="Arial"/>
          <w:sz w:val="22"/>
          <w:szCs w:val="22"/>
        </w:rPr>
      </w:pPr>
      <w:r>
        <w:rPr>
          <w:rFonts w:ascii="Arial" w:hAnsi="Arial" w:cs="Arial"/>
          <w:sz w:val="22"/>
          <w:szCs w:val="22"/>
        </w:rPr>
        <w:t xml:space="preserve">  </w:t>
      </w:r>
    </w:p>
    <w:p w:rsidR="00900ACD" w:rsidRDefault="00900ACD" w:rsidP="00900ACD">
      <w:pPr>
        <w:pStyle w:val="Zkladntext"/>
        <w:numPr>
          <w:ilvl w:val="0"/>
          <w:numId w:val="13"/>
        </w:numPr>
        <w:jc w:val="both"/>
        <w:rPr>
          <w:rFonts w:ascii="Arial" w:hAnsi="Arial" w:cs="Arial"/>
          <w:color w:val="00B0F0"/>
          <w:sz w:val="22"/>
          <w:szCs w:val="22"/>
        </w:rPr>
      </w:pPr>
      <w:r>
        <w:rPr>
          <w:rFonts w:ascii="Arial" w:hAnsi="Arial" w:cs="Arial"/>
          <w:sz w:val="22"/>
          <w:szCs w:val="22"/>
        </w:rPr>
        <w:lastRenderedPageBreak/>
        <w:t xml:space="preserve">Vytápění bude vypůjčiteli přeúčtováno v poměru výměry vytápěných ploch přenechaných do užívání k celkové výměře vytápěných ploch </w:t>
      </w:r>
      <w:proofErr w:type="spellStart"/>
      <w:r>
        <w:rPr>
          <w:rFonts w:ascii="Arial" w:hAnsi="Arial" w:cs="Arial"/>
          <w:sz w:val="22"/>
          <w:szCs w:val="22"/>
        </w:rPr>
        <w:t>půjčitele</w:t>
      </w:r>
      <w:proofErr w:type="spellEnd"/>
      <w:r>
        <w:rPr>
          <w:rFonts w:ascii="Arial" w:hAnsi="Arial" w:cs="Arial"/>
          <w:sz w:val="22"/>
          <w:szCs w:val="22"/>
        </w:rPr>
        <w:t xml:space="preserve"> (příloha č. 1) dle vyhlášky 372/2001 Sb.</w:t>
      </w:r>
    </w:p>
    <w:p w:rsidR="00900ACD" w:rsidRDefault="00900ACD" w:rsidP="00900ACD">
      <w:pPr>
        <w:pStyle w:val="Zkladntext"/>
        <w:ind w:left="360"/>
        <w:jc w:val="both"/>
        <w:rPr>
          <w:rFonts w:ascii="Arial" w:hAnsi="Arial" w:cs="Arial"/>
          <w:color w:val="00B0F0"/>
          <w:sz w:val="22"/>
          <w:szCs w:val="22"/>
        </w:rPr>
      </w:pPr>
    </w:p>
    <w:p w:rsidR="00900ACD" w:rsidRDefault="00900ACD" w:rsidP="00900ACD">
      <w:pPr>
        <w:pStyle w:val="Zkladntext"/>
        <w:numPr>
          <w:ilvl w:val="0"/>
          <w:numId w:val="13"/>
        </w:numPr>
        <w:jc w:val="both"/>
        <w:rPr>
          <w:rFonts w:ascii="Arial" w:hAnsi="Arial" w:cs="Arial"/>
          <w:sz w:val="22"/>
          <w:szCs w:val="22"/>
        </w:rPr>
      </w:pPr>
      <w:r>
        <w:rPr>
          <w:rFonts w:ascii="Arial" w:hAnsi="Arial" w:cs="Arial"/>
          <w:sz w:val="22"/>
          <w:szCs w:val="22"/>
        </w:rPr>
        <w:t>Dodávka vody (v tom i stočné) bude vypůjčiteli přeúčtována v přepočtu přímých nákladů s tím spojených k počtu osob využívajících tyto služby.</w:t>
      </w:r>
    </w:p>
    <w:p w:rsidR="00900ACD" w:rsidRDefault="00900ACD" w:rsidP="00900ACD">
      <w:pPr>
        <w:pStyle w:val="Zkladntext"/>
        <w:ind w:left="360"/>
        <w:jc w:val="both"/>
        <w:rPr>
          <w:rFonts w:ascii="Arial" w:hAnsi="Arial" w:cs="Arial"/>
          <w:sz w:val="22"/>
          <w:szCs w:val="22"/>
        </w:rPr>
      </w:pPr>
    </w:p>
    <w:p w:rsidR="00900ACD" w:rsidRDefault="00900ACD" w:rsidP="00900ACD">
      <w:pPr>
        <w:pStyle w:val="Zkladntext"/>
        <w:ind w:left="360"/>
        <w:jc w:val="both"/>
        <w:rPr>
          <w:rFonts w:ascii="Arial" w:hAnsi="Arial" w:cs="Arial"/>
          <w:sz w:val="22"/>
          <w:szCs w:val="22"/>
        </w:rPr>
      </w:pPr>
      <w:r>
        <w:rPr>
          <w:rFonts w:ascii="Arial" w:hAnsi="Arial" w:cs="Arial"/>
          <w:sz w:val="22"/>
          <w:szCs w:val="22"/>
        </w:rPr>
        <w:t xml:space="preserve">Počet osob bude aktualizován 1x ročně a to ke dni </w:t>
      </w:r>
      <w:proofErr w:type="gramStart"/>
      <w:r>
        <w:rPr>
          <w:rFonts w:ascii="Arial" w:hAnsi="Arial" w:cs="Arial"/>
          <w:sz w:val="22"/>
          <w:szCs w:val="22"/>
        </w:rPr>
        <w:t>1.1. následujícího</w:t>
      </w:r>
      <w:proofErr w:type="gramEnd"/>
      <w:r>
        <w:rPr>
          <w:rFonts w:ascii="Arial" w:hAnsi="Arial" w:cs="Arial"/>
          <w:sz w:val="22"/>
          <w:szCs w:val="22"/>
        </w:rPr>
        <w:t xml:space="preserve"> roku. V případě, kdy se změní počet osob na dobu přesahující 3 měsíce, bude tato změna nahlášena okamžitě. </w:t>
      </w:r>
    </w:p>
    <w:p w:rsidR="00900ACD" w:rsidRDefault="00900ACD" w:rsidP="00900ACD">
      <w:pPr>
        <w:pStyle w:val="Zkladntext"/>
        <w:ind w:left="360"/>
        <w:jc w:val="both"/>
        <w:rPr>
          <w:rFonts w:ascii="Arial" w:hAnsi="Arial" w:cs="Arial"/>
          <w:sz w:val="22"/>
          <w:szCs w:val="22"/>
        </w:rPr>
      </w:pPr>
      <w:r>
        <w:rPr>
          <w:rFonts w:ascii="Arial" w:hAnsi="Arial" w:cs="Arial"/>
          <w:sz w:val="22"/>
          <w:szCs w:val="22"/>
        </w:rPr>
        <w:t xml:space="preserve"> </w:t>
      </w:r>
    </w:p>
    <w:p w:rsidR="00900ACD" w:rsidRDefault="00900ACD" w:rsidP="00900ACD">
      <w:pPr>
        <w:pStyle w:val="Zkladntext"/>
        <w:numPr>
          <w:ilvl w:val="0"/>
          <w:numId w:val="13"/>
        </w:numPr>
        <w:jc w:val="both"/>
        <w:rPr>
          <w:rFonts w:ascii="Arial" w:hAnsi="Arial" w:cs="Arial"/>
          <w:sz w:val="22"/>
          <w:szCs w:val="22"/>
        </w:rPr>
      </w:pPr>
      <w:r>
        <w:rPr>
          <w:rFonts w:ascii="Arial" w:hAnsi="Arial" w:cs="Arial"/>
          <w:sz w:val="22"/>
          <w:szCs w:val="22"/>
        </w:rPr>
        <w:t xml:space="preserve">Náklady za srážkové vody bude vypůjčitel nahrazovat </w:t>
      </w:r>
      <w:proofErr w:type="spellStart"/>
      <w:r>
        <w:rPr>
          <w:rFonts w:ascii="Arial" w:hAnsi="Arial" w:cs="Arial"/>
          <w:sz w:val="22"/>
          <w:szCs w:val="22"/>
        </w:rPr>
        <w:t>půjčiteli</w:t>
      </w:r>
      <w:proofErr w:type="spellEnd"/>
      <w:r>
        <w:rPr>
          <w:rFonts w:ascii="Arial" w:hAnsi="Arial" w:cs="Arial"/>
          <w:sz w:val="22"/>
          <w:szCs w:val="22"/>
        </w:rPr>
        <w:t xml:space="preserve"> v poměru výměry ploch přenechaných do užívání k celkové výměře ploch </w:t>
      </w:r>
      <w:proofErr w:type="spellStart"/>
      <w:r>
        <w:rPr>
          <w:rFonts w:ascii="Arial" w:hAnsi="Arial" w:cs="Arial"/>
          <w:sz w:val="22"/>
          <w:szCs w:val="22"/>
        </w:rPr>
        <w:t>půjčitele</w:t>
      </w:r>
      <w:proofErr w:type="spellEnd"/>
      <w:r>
        <w:rPr>
          <w:rFonts w:ascii="Arial" w:hAnsi="Arial" w:cs="Arial"/>
          <w:sz w:val="22"/>
          <w:szCs w:val="22"/>
        </w:rPr>
        <w:t xml:space="preserve"> (příloha č. 1).</w:t>
      </w:r>
    </w:p>
    <w:p w:rsidR="00900ACD" w:rsidRDefault="00900ACD" w:rsidP="00900ACD">
      <w:pPr>
        <w:pStyle w:val="Zkladntext"/>
        <w:ind w:left="360"/>
        <w:jc w:val="both"/>
        <w:rPr>
          <w:rFonts w:ascii="Arial" w:hAnsi="Arial" w:cs="Arial"/>
          <w:sz w:val="22"/>
          <w:szCs w:val="22"/>
        </w:rPr>
      </w:pPr>
    </w:p>
    <w:p w:rsidR="00900ACD" w:rsidRDefault="00900ACD" w:rsidP="00900ACD">
      <w:pPr>
        <w:pStyle w:val="Zkladntext"/>
        <w:numPr>
          <w:ilvl w:val="0"/>
          <w:numId w:val="13"/>
        </w:numPr>
        <w:jc w:val="both"/>
        <w:rPr>
          <w:rFonts w:ascii="Arial" w:hAnsi="Arial" w:cs="Arial"/>
          <w:sz w:val="22"/>
          <w:szCs w:val="22"/>
        </w:rPr>
      </w:pPr>
      <w:r>
        <w:rPr>
          <w:rFonts w:ascii="Arial" w:hAnsi="Arial" w:cs="Arial"/>
          <w:sz w:val="22"/>
          <w:szCs w:val="22"/>
        </w:rPr>
        <w:t xml:space="preserve">Náklady na servis, revize a opravy výtahu bude vypůjčitel nahrazovat </w:t>
      </w:r>
      <w:proofErr w:type="spellStart"/>
      <w:r>
        <w:rPr>
          <w:rFonts w:ascii="Arial" w:hAnsi="Arial" w:cs="Arial"/>
          <w:sz w:val="22"/>
          <w:szCs w:val="22"/>
        </w:rPr>
        <w:t>půjčiteli</w:t>
      </w:r>
      <w:proofErr w:type="spellEnd"/>
      <w:r>
        <w:rPr>
          <w:rFonts w:ascii="Arial" w:hAnsi="Arial" w:cs="Arial"/>
          <w:sz w:val="22"/>
          <w:szCs w:val="22"/>
        </w:rPr>
        <w:t xml:space="preserve"> v poměru výměry ploch přenechaných do užívání k celkové výměře ploch </w:t>
      </w:r>
      <w:proofErr w:type="spellStart"/>
      <w:r>
        <w:rPr>
          <w:rFonts w:ascii="Arial" w:hAnsi="Arial" w:cs="Arial"/>
          <w:sz w:val="22"/>
          <w:szCs w:val="22"/>
        </w:rPr>
        <w:t>půjčitele</w:t>
      </w:r>
      <w:proofErr w:type="spellEnd"/>
      <w:r>
        <w:rPr>
          <w:rFonts w:ascii="Arial" w:hAnsi="Arial" w:cs="Arial"/>
          <w:sz w:val="22"/>
          <w:szCs w:val="22"/>
        </w:rPr>
        <w:t xml:space="preserve"> (příloha č. 1). </w:t>
      </w:r>
    </w:p>
    <w:p w:rsidR="00900ACD" w:rsidRDefault="00900ACD" w:rsidP="00900ACD">
      <w:pPr>
        <w:pStyle w:val="Zkladntext"/>
        <w:ind w:left="360"/>
        <w:jc w:val="both"/>
        <w:rPr>
          <w:rFonts w:ascii="Arial" w:hAnsi="Arial" w:cs="Arial"/>
          <w:sz w:val="22"/>
          <w:szCs w:val="22"/>
        </w:rPr>
      </w:pPr>
    </w:p>
    <w:p w:rsidR="00900ACD" w:rsidRDefault="00900ACD" w:rsidP="00900ACD">
      <w:pPr>
        <w:pStyle w:val="Zkladntext"/>
        <w:numPr>
          <w:ilvl w:val="0"/>
          <w:numId w:val="13"/>
        </w:numPr>
        <w:jc w:val="both"/>
        <w:rPr>
          <w:rFonts w:ascii="Arial" w:hAnsi="Arial" w:cs="Arial"/>
          <w:color w:val="00B0F0"/>
          <w:sz w:val="22"/>
          <w:szCs w:val="22"/>
        </w:rPr>
      </w:pPr>
      <w:r>
        <w:rPr>
          <w:rFonts w:ascii="Arial" w:hAnsi="Arial" w:cs="Arial"/>
          <w:sz w:val="22"/>
          <w:szCs w:val="22"/>
        </w:rPr>
        <w:t>Náklady na deratizaci,</w:t>
      </w:r>
      <w:r>
        <w:rPr>
          <w:rFonts w:ascii="Arial" w:hAnsi="Arial" w:cs="Arial"/>
          <w:color w:val="00B0F0"/>
          <w:sz w:val="22"/>
          <w:szCs w:val="22"/>
        </w:rPr>
        <w:t xml:space="preserve"> </w:t>
      </w:r>
      <w:r>
        <w:rPr>
          <w:rFonts w:ascii="Arial" w:hAnsi="Arial" w:cs="Arial"/>
          <w:color w:val="000000"/>
          <w:sz w:val="22"/>
          <w:szCs w:val="22"/>
        </w:rPr>
        <w:t xml:space="preserve">revize elektrických sítí, hromosvodu, </w:t>
      </w:r>
      <w:r>
        <w:rPr>
          <w:rFonts w:ascii="Arial" w:hAnsi="Arial" w:cs="Arial"/>
          <w:sz w:val="22"/>
          <w:szCs w:val="22"/>
        </w:rPr>
        <w:t xml:space="preserve">zabudovaných požárních hydrantů a </w:t>
      </w:r>
      <w:r>
        <w:rPr>
          <w:rFonts w:ascii="Arial" w:hAnsi="Arial" w:cs="Arial"/>
          <w:color w:val="000000"/>
          <w:sz w:val="22"/>
          <w:szCs w:val="22"/>
        </w:rPr>
        <w:t>revize rozvaděče měření a regulace</w:t>
      </w:r>
      <w:r>
        <w:rPr>
          <w:rFonts w:ascii="Arial" w:hAnsi="Arial" w:cs="Arial"/>
          <w:sz w:val="22"/>
          <w:szCs w:val="22"/>
        </w:rPr>
        <w:t xml:space="preserve"> bude vypůjčitel nahrazovat </w:t>
      </w:r>
      <w:proofErr w:type="spellStart"/>
      <w:r>
        <w:rPr>
          <w:rFonts w:ascii="Arial" w:hAnsi="Arial" w:cs="Arial"/>
          <w:sz w:val="22"/>
          <w:szCs w:val="22"/>
        </w:rPr>
        <w:t>půjčiteli</w:t>
      </w:r>
      <w:proofErr w:type="spellEnd"/>
      <w:r>
        <w:rPr>
          <w:rFonts w:ascii="Arial" w:hAnsi="Arial" w:cs="Arial"/>
          <w:sz w:val="22"/>
          <w:szCs w:val="22"/>
        </w:rPr>
        <w:t xml:space="preserve"> v poměru výměry ploch přenechaných do užívání k celkové výměře ploch </w:t>
      </w:r>
      <w:proofErr w:type="spellStart"/>
      <w:r>
        <w:rPr>
          <w:rFonts w:ascii="Arial" w:hAnsi="Arial" w:cs="Arial"/>
          <w:sz w:val="22"/>
          <w:szCs w:val="22"/>
        </w:rPr>
        <w:t>půjčitele</w:t>
      </w:r>
      <w:proofErr w:type="spellEnd"/>
      <w:r>
        <w:rPr>
          <w:rFonts w:ascii="Arial" w:hAnsi="Arial" w:cs="Arial"/>
          <w:sz w:val="22"/>
          <w:szCs w:val="22"/>
        </w:rPr>
        <w:t xml:space="preserve"> (příloha č. 1).</w:t>
      </w:r>
    </w:p>
    <w:p w:rsidR="00900ACD" w:rsidRDefault="00900ACD" w:rsidP="00900ACD">
      <w:pPr>
        <w:pStyle w:val="Zkladntext"/>
        <w:ind w:left="360"/>
        <w:jc w:val="both"/>
        <w:rPr>
          <w:rFonts w:ascii="Arial" w:hAnsi="Arial" w:cs="Arial"/>
          <w:color w:val="00B0F0"/>
          <w:sz w:val="22"/>
          <w:szCs w:val="22"/>
        </w:rPr>
      </w:pPr>
    </w:p>
    <w:p w:rsidR="00900ACD" w:rsidRDefault="00900ACD" w:rsidP="00900ACD">
      <w:pPr>
        <w:pStyle w:val="Zkladntext"/>
        <w:numPr>
          <w:ilvl w:val="0"/>
          <w:numId w:val="13"/>
        </w:numPr>
        <w:jc w:val="both"/>
        <w:rPr>
          <w:rFonts w:ascii="Arial" w:hAnsi="Arial" w:cs="Arial"/>
          <w:sz w:val="22"/>
          <w:szCs w:val="22"/>
        </w:rPr>
      </w:pPr>
      <w:r>
        <w:rPr>
          <w:rFonts w:ascii="Arial" w:hAnsi="Arial" w:cs="Arial"/>
          <w:sz w:val="22"/>
          <w:szCs w:val="22"/>
        </w:rPr>
        <w:t xml:space="preserve">Na služby uvedené v Čl. V., odst. 1, mimo elektrické energie, vystaví měsíčně </w:t>
      </w:r>
      <w:proofErr w:type="spellStart"/>
      <w:r>
        <w:rPr>
          <w:rFonts w:ascii="Arial" w:hAnsi="Arial" w:cs="Arial"/>
          <w:sz w:val="22"/>
          <w:szCs w:val="22"/>
        </w:rPr>
        <w:t>půjčitel</w:t>
      </w:r>
      <w:proofErr w:type="spellEnd"/>
      <w:r>
        <w:rPr>
          <w:rFonts w:ascii="Arial" w:hAnsi="Arial" w:cs="Arial"/>
          <w:sz w:val="22"/>
          <w:szCs w:val="22"/>
        </w:rPr>
        <w:t xml:space="preserve"> fakturu, jejíž součástí bude přehled vyúčtovaných služeb dle skutečných nákladů za konkrétní období. Faktura musí být zaplacena do doby splatnosti uvedené na faktuře, tj. do 21 dnů od vystavení faktury. Zaplacením se rozumí připsání příslušné částky na bankovní účet příjemce platby. </w:t>
      </w:r>
    </w:p>
    <w:p w:rsidR="00900ACD" w:rsidRDefault="00900ACD" w:rsidP="00900ACD">
      <w:pPr>
        <w:pStyle w:val="Zkladntext"/>
        <w:ind w:left="360"/>
        <w:jc w:val="both"/>
        <w:rPr>
          <w:rFonts w:ascii="Arial" w:hAnsi="Arial" w:cs="Arial"/>
          <w:sz w:val="22"/>
          <w:szCs w:val="22"/>
        </w:rPr>
      </w:pPr>
    </w:p>
    <w:p w:rsidR="00900ACD" w:rsidRDefault="00136840" w:rsidP="00136840">
      <w:pPr>
        <w:pStyle w:val="vnintext"/>
        <w:tabs>
          <w:tab w:val="left" w:pos="786"/>
        </w:tabs>
        <w:ind w:firstLine="0"/>
        <w:rPr>
          <w:rFonts w:ascii="Arial" w:hAnsi="Arial" w:cs="Arial"/>
          <w:sz w:val="22"/>
          <w:szCs w:val="22"/>
        </w:rPr>
      </w:pPr>
      <w:r>
        <w:rPr>
          <w:rFonts w:ascii="Arial" w:hAnsi="Arial" w:cs="Arial"/>
          <w:sz w:val="22"/>
          <w:szCs w:val="22"/>
        </w:rPr>
        <w:t xml:space="preserve">9.   </w:t>
      </w:r>
      <w:r w:rsidR="00900ACD">
        <w:rPr>
          <w:rFonts w:ascii="Arial" w:hAnsi="Arial" w:cs="Arial"/>
          <w:sz w:val="22"/>
          <w:szCs w:val="22"/>
        </w:rPr>
        <w:t>Neuhradí-</w:t>
      </w:r>
      <w:proofErr w:type="gramStart"/>
      <w:r w:rsidR="00900ACD">
        <w:rPr>
          <w:rFonts w:ascii="Arial" w:hAnsi="Arial" w:cs="Arial"/>
          <w:sz w:val="22"/>
          <w:szCs w:val="22"/>
        </w:rPr>
        <w:t>li  vypůjčitel</w:t>
      </w:r>
      <w:proofErr w:type="gramEnd"/>
      <w:r w:rsidR="00900ACD">
        <w:rPr>
          <w:rFonts w:ascii="Arial" w:hAnsi="Arial" w:cs="Arial"/>
          <w:sz w:val="22"/>
          <w:szCs w:val="22"/>
        </w:rPr>
        <w:t xml:space="preserve">  včas  splatnou fakturu, má  </w:t>
      </w:r>
      <w:proofErr w:type="spellStart"/>
      <w:r w:rsidR="00900ACD">
        <w:rPr>
          <w:rFonts w:ascii="Arial" w:hAnsi="Arial" w:cs="Arial"/>
          <w:sz w:val="22"/>
          <w:szCs w:val="22"/>
        </w:rPr>
        <w:t>půjčitel</w:t>
      </w:r>
      <w:proofErr w:type="spellEnd"/>
      <w:r w:rsidR="00900ACD">
        <w:rPr>
          <w:rFonts w:ascii="Arial" w:hAnsi="Arial" w:cs="Arial"/>
          <w:sz w:val="22"/>
          <w:szCs w:val="22"/>
        </w:rPr>
        <w:t xml:space="preserve">  právo požadovat  úrok  z  prodlení        </w:t>
      </w:r>
    </w:p>
    <w:p w:rsidR="00900ACD" w:rsidRDefault="00900ACD" w:rsidP="00900ACD">
      <w:pPr>
        <w:pStyle w:val="vnintext"/>
        <w:tabs>
          <w:tab w:val="left" w:pos="786"/>
        </w:tabs>
        <w:ind w:left="360" w:firstLine="0"/>
        <w:rPr>
          <w:rFonts w:ascii="Arial" w:hAnsi="Arial" w:cs="Arial"/>
          <w:b/>
          <w:sz w:val="22"/>
          <w:szCs w:val="22"/>
        </w:rPr>
      </w:pPr>
      <w:r>
        <w:rPr>
          <w:rFonts w:ascii="Arial" w:hAnsi="Arial" w:cs="Arial"/>
          <w:sz w:val="22"/>
          <w:szCs w:val="22"/>
        </w:rPr>
        <w:t xml:space="preserve">dle vládního nařízení č. 351/2013 Sb. v platném znění.  </w:t>
      </w:r>
    </w:p>
    <w:p w:rsidR="00900ACD" w:rsidRDefault="00900ACD" w:rsidP="00900ACD">
      <w:pPr>
        <w:pStyle w:val="vnintext"/>
        <w:tabs>
          <w:tab w:val="left" w:pos="786"/>
        </w:tabs>
        <w:rPr>
          <w:rFonts w:ascii="Arial" w:hAnsi="Arial" w:cs="Arial"/>
          <w:b/>
          <w:sz w:val="22"/>
          <w:szCs w:val="22"/>
        </w:rPr>
      </w:pPr>
    </w:p>
    <w:p w:rsidR="00900ACD" w:rsidRDefault="00900ACD" w:rsidP="00900ACD">
      <w:pPr>
        <w:pStyle w:val="para"/>
        <w:tabs>
          <w:tab w:val="center" w:pos="4536"/>
          <w:tab w:val="left" w:pos="5222"/>
        </w:tabs>
        <w:jc w:val="left"/>
        <w:rPr>
          <w:rFonts w:ascii="Arial" w:hAnsi="Arial" w:cs="Arial"/>
          <w:sz w:val="22"/>
          <w:szCs w:val="22"/>
        </w:rPr>
      </w:pPr>
    </w:p>
    <w:p w:rsidR="001F6049" w:rsidRDefault="001F6049" w:rsidP="00900ACD">
      <w:pPr>
        <w:pStyle w:val="para"/>
        <w:tabs>
          <w:tab w:val="center" w:pos="4536"/>
          <w:tab w:val="left" w:pos="5222"/>
        </w:tabs>
        <w:jc w:val="left"/>
        <w:rPr>
          <w:rFonts w:ascii="Arial" w:hAnsi="Arial" w:cs="Arial"/>
          <w:sz w:val="22"/>
          <w:szCs w:val="22"/>
        </w:rPr>
      </w:pPr>
    </w:p>
    <w:p w:rsidR="00900ACD" w:rsidRDefault="00900ACD" w:rsidP="00900ACD">
      <w:pPr>
        <w:pStyle w:val="para"/>
        <w:tabs>
          <w:tab w:val="center" w:pos="4536"/>
          <w:tab w:val="left" w:pos="5222"/>
        </w:tabs>
        <w:rPr>
          <w:rFonts w:ascii="Arial" w:hAnsi="Arial" w:cs="Arial"/>
          <w:sz w:val="22"/>
          <w:szCs w:val="22"/>
        </w:rPr>
      </w:pPr>
      <w:r>
        <w:rPr>
          <w:rFonts w:ascii="Arial" w:hAnsi="Arial" w:cs="Arial"/>
          <w:sz w:val="22"/>
          <w:szCs w:val="22"/>
        </w:rPr>
        <w:t>Čl. VI.</w:t>
      </w:r>
    </w:p>
    <w:p w:rsidR="00900ACD" w:rsidRDefault="00900ACD" w:rsidP="00900ACD">
      <w:pPr>
        <w:pStyle w:val="para"/>
        <w:tabs>
          <w:tab w:val="center" w:pos="4536"/>
          <w:tab w:val="left" w:pos="5222"/>
        </w:tabs>
        <w:jc w:val="left"/>
        <w:rPr>
          <w:rFonts w:ascii="Arial" w:hAnsi="Arial" w:cs="Arial"/>
          <w:sz w:val="22"/>
          <w:szCs w:val="22"/>
        </w:rPr>
      </w:pPr>
    </w:p>
    <w:p w:rsidR="00900ACD" w:rsidRDefault="00900ACD" w:rsidP="00900ACD">
      <w:pPr>
        <w:numPr>
          <w:ilvl w:val="0"/>
          <w:numId w:val="6"/>
        </w:numPr>
        <w:tabs>
          <w:tab w:val="num" w:pos="357"/>
        </w:tabs>
        <w:ind w:left="357" w:hanging="357"/>
        <w:jc w:val="both"/>
        <w:rPr>
          <w:rFonts w:ascii="Arial" w:hAnsi="Arial" w:cs="Arial"/>
          <w:sz w:val="22"/>
          <w:szCs w:val="22"/>
        </w:rPr>
      </w:pPr>
      <w:r>
        <w:rPr>
          <w:rFonts w:ascii="Arial" w:hAnsi="Arial" w:cs="Arial"/>
          <w:sz w:val="22"/>
          <w:szCs w:val="22"/>
        </w:rPr>
        <w:t>Smluvní strany se dohodly, že vypůjčitel je povinen hradit veškeré vlastní náklady spojené s obvyklým udržováním užívaných prostor a náklady s tím spojené hradit, zejména úklid včetně dodání hygienického materiálu, svoz a likvidace směsného komunálního odpadu, svoz a likvidace tříděného odpadu, náklady na malování, opravy a výměny zámků, včetně přidělání klíčů, opravy kování, výměny žárovek, zářivkových trubic a také náklady na opravy poškození užívaných prostor, zejména výměnu okenních a dveřních skel, které sama způsobila a případně další drobné opravy vypůjčených prostor.</w:t>
      </w:r>
    </w:p>
    <w:p w:rsidR="00900ACD" w:rsidRDefault="00900ACD" w:rsidP="00900ACD">
      <w:pPr>
        <w:ind w:left="357"/>
        <w:jc w:val="both"/>
        <w:rPr>
          <w:rFonts w:ascii="Arial" w:hAnsi="Arial" w:cs="Arial"/>
          <w:sz w:val="22"/>
          <w:szCs w:val="22"/>
        </w:rPr>
      </w:pPr>
    </w:p>
    <w:p w:rsidR="00900ACD" w:rsidRDefault="00900ACD" w:rsidP="00900ACD">
      <w:pPr>
        <w:pStyle w:val="Zkladntextodsazen"/>
        <w:numPr>
          <w:ilvl w:val="0"/>
          <w:numId w:val="6"/>
        </w:numPr>
        <w:tabs>
          <w:tab w:val="num" w:pos="357"/>
        </w:tabs>
        <w:ind w:left="357" w:hanging="357"/>
        <w:rPr>
          <w:rFonts w:ascii="Arial" w:hAnsi="Arial" w:cs="Arial"/>
          <w:szCs w:val="20"/>
          <w:u w:val="single"/>
        </w:rPr>
      </w:pPr>
      <w:r>
        <w:rPr>
          <w:rFonts w:ascii="Arial" w:hAnsi="Arial" w:cs="Arial"/>
          <w:i w:val="0"/>
          <w:sz w:val="22"/>
          <w:szCs w:val="22"/>
        </w:rPr>
        <w:t xml:space="preserve">Vypůjčitel může s předchozím písemným souhlasem </w:t>
      </w:r>
      <w:proofErr w:type="spellStart"/>
      <w:r>
        <w:rPr>
          <w:rFonts w:ascii="Arial" w:hAnsi="Arial" w:cs="Arial"/>
          <w:i w:val="0"/>
          <w:sz w:val="22"/>
          <w:szCs w:val="22"/>
        </w:rPr>
        <w:t>půjčitele</w:t>
      </w:r>
      <w:proofErr w:type="spellEnd"/>
      <w:r>
        <w:rPr>
          <w:rFonts w:ascii="Arial" w:hAnsi="Arial" w:cs="Arial"/>
          <w:i w:val="0"/>
          <w:sz w:val="22"/>
          <w:szCs w:val="22"/>
        </w:rPr>
        <w:t>, dle vydaného pravomocného stavebního povolení, provést rekonstrukci nebo jiné stavební úpravy vypůjčených prostor. Veškeré náklady spojené s pořízením projektu, stavebním povolením apod. a náklady na rekonstrukci nebo úpravu nese vypůjčitel. Po vrácení vypůjčených prostor nemá vypůjčitel nárok na úhradu vynaložených nákladů na rekonstrukci, úpravu nebo jiné stavební úpravy.</w:t>
      </w:r>
    </w:p>
    <w:p w:rsidR="00900ACD" w:rsidRDefault="00900ACD" w:rsidP="00900ACD">
      <w:pPr>
        <w:pStyle w:val="Zkladntextodsazen"/>
        <w:tabs>
          <w:tab w:val="left" w:pos="3060"/>
          <w:tab w:val="left" w:pos="7425"/>
        </w:tabs>
        <w:rPr>
          <w:rFonts w:ascii="Arial" w:hAnsi="Arial" w:cs="Arial"/>
          <w:b/>
          <w:iCs w:val="0"/>
          <w:color w:val="FF0000"/>
          <w:sz w:val="22"/>
          <w:szCs w:val="22"/>
        </w:rPr>
      </w:pPr>
      <w:r>
        <w:rPr>
          <w:rFonts w:ascii="Arial" w:hAnsi="Arial" w:cs="Arial"/>
          <w:b/>
          <w:iCs w:val="0"/>
          <w:color w:val="FF0000"/>
          <w:sz w:val="22"/>
          <w:szCs w:val="22"/>
        </w:rPr>
        <w:tab/>
      </w:r>
      <w:r>
        <w:rPr>
          <w:rFonts w:ascii="Arial" w:hAnsi="Arial" w:cs="Arial"/>
          <w:b/>
          <w:iCs w:val="0"/>
          <w:color w:val="FF0000"/>
          <w:sz w:val="22"/>
          <w:szCs w:val="22"/>
        </w:rPr>
        <w:tab/>
      </w:r>
    </w:p>
    <w:p w:rsidR="00900ACD" w:rsidRDefault="00900ACD" w:rsidP="00900ACD">
      <w:pPr>
        <w:pStyle w:val="Zkladntext"/>
        <w:ind w:left="357" w:hanging="357"/>
        <w:jc w:val="both"/>
        <w:rPr>
          <w:rFonts w:ascii="Arial" w:hAnsi="Arial" w:cs="Arial"/>
          <w:sz w:val="22"/>
          <w:szCs w:val="22"/>
        </w:rPr>
      </w:pPr>
      <w:r>
        <w:rPr>
          <w:rFonts w:ascii="Arial" w:hAnsi="Arial" w:cs="Arial"/>
          <w:sz w:val="22"/>
          <w:szCs w:val="22"/>
        </w:rPr>
        <w:t>3.  Vypůjčiteli je vyhrazen prostor pro umístění vlastních odpadkových nádob na dolním nádvoří areálu (ev.se bude podílet na odvozu odpadu s </w:t>
      </w:r>
      <w:proofErr w:type="spellStart"/>
      <w:r>
        <w:rPr>
          <w:rFonts w:ascii="Arial" w:hAnsi="Arial" w:cs="Arial"/>
          <w:sz w:val="22"/>
          <w:szCs w:val="22"/>
        </w:rPr>
        <w:t>půjčitelem</w:t>
      </w:r>
      <w:proofErr w:type="spellEnd"/>
      <w:r>
        <w:rPr>
          <w:rFonts w:ascii="Arial" w:hAnsi="Arial" w:cs="Arial"/>
          <w:sz w:val="22"/>
          <w:szCs w:val="22"/>
        </w:rPr>
        <w:t xml:space="preserve">).  </w:t>
      </w:r>
    </w:p>
    <w:p w:rsidR="00900ACD" w:rsidRDefault="00900ACD" w:rsidP="00900ACD">
      <w:pPr>
        <w:pStyle w:val="Zkladntext"/>
        <w:jc w:val="both"/>
        <w:rPr>
          <w:rFonts w:ascii="Arial" w:hAnsi="Arial" w:cs="Arial"/>
          <w:sz w:val="22"/>
          <w:szCs w:val="22"/>
        </w:rPr>
      </w:pPr>
    </w:p>
    <w:p w:rsidR="00900ACD" w:rsidRDefault="00900ACD" w:rsidP="00900ACD">
      <w:pPr>
        <w:pStyle w:val="Zkladntextodsazen"/>
        <w:ind w:left="357" w:hanging="357"/>
        <w:rPr>
          <w:rFonts w:ascii="Arial" w:hAnsi="Arial" w:cs="Arial"/>
          <w:i w:val="0"/>
          <w:sz w:val="22"/>
          <w:szCs w:val="22"/>
        </w:rPr>
      </w:pPr>
      <w:r>
        <w:rPr>
          <w:rFonts w:ascii="Arial" w:hAnsi="Arial" w:cs="Arial"/>
          <w:i w:val="0"/>
          <w:sz w:val="22"/>
          <w:szCs w:val="22"/>
        </w:rPr>
        <w:t xml:space="preserve">4. V případě zničení nebo poškození vypůjčených nebytových prostor, není </w:t>
      </w:r>
      <w:proofErr w:type="spellStart"/>
      <w:r>
        <w:rPr>
          <w:rFonts w:ascii="Arial" w:hAnsi="Arial" w:cs="Arial"/>
          <w:i w:val="0"/>
          <w:sz w:val="22"/>
          <w:szCs w:val="22"/>
        </w:rPr>
        <w:t>půjčitel</w:t>
      </w:r>
      <w:proofErr w:type="spellEnd"/>
      <w:r w:rsidR="001F6049">
        <w:rPr>
          <w:rFonts w:ascii="Arial" w:hAnsi="Arial" w:cs="Arial"/>
          <w:i w:val="0"/>
          <w:sz w:val="22"/>
          <w:szCs w:val="22"/>
        </w:rPr>
        <w:t xml:space="preserve"> </w:t>
      </w:r>
      <w:proofErr w:type="gramStart"/>
      <w:r>
        <w:rPr>
          <w:rFonts w:ascii="Arial" w:hAnsi="Arial" w:cs="Arial"/>
          <w:i w:val="0"/>
          <w:sz w:val="22"/>
          <w:szCs w:val="22"/>
        </w:rPr>
        <w:t>povinen  zajistit</w:t>
      </w:r>
      <w:proofErr w:type="gramEnd"/>
      <w:r w:rsidR="001F6049">
        <w:rPr>
          <w:rFonts w:ascii="Arial" w:hAnsi="Arial" w:cs="Arial"/>
          <w:i w:val="0"/>
          <w:sz w:val="22"/>
          <w:szCs w:val="22"/>
        </w:rPr>
        <w:t xml:space="preserve"> </w:t>
      </w:r>
      <w:r>
        <w:rPr>
          <w:rFonts w:ascii="Arial" w:hAnsi="Arial" w:cs="Arial"/>
          <w:i w:val="0"/>
          <w:sz w:val="22"/>
          <w:szCs w:val="22"/>
        </w:rPr>
        <w:t>vypůjčiteli náhradní nebytové prostory.</w:t>
      </w:r>
    </w:p>
    <w:p w:rsidR="00900ACD" w:rsidRDefault="00900ACD" w:rsidP="00900ACD">
      <w:pPr>
        <w:pStyle w:val="Zkladntextodsazen"/>
        <w:rPr>
          <w:rFonts w:ascii="Arial" w:hAnsi="Arial" w:cs="Arial"/>
          <w:sz w:val="22"/>
          <w:szCs w:val="22"/>
        </w:rPr>
      </w:pPr>
    </w:p>
    <w:p w:rsidR="00900ACD" w:rsidRDefault="00900ACD" w:rsidP="00900ACD">
      <w:pPr>
        <w:pStyle w:val="Zkladntext"/>
        <w:numPr>
          <w:ilvl w:val="0"/>
          <w:numId w:val="14"/>
        </w:numPr>
        <w:jc w:val="both"/>
        <w:rPr>
          <w:rFonts w:ascii="Arial" w:hAnsi="Arial" w:cs="Arial"/>
          <w:sz w:val="22"/>
          <w:szCs w:val="22"/>
        </w:rPr>
      </w:pPr>
      <w:r>
        <w:rPr>
          <w:rFonts w:ascii="Arial" w:hAnsi="Arial" w:cs="Arial"/>
          <w:sz w:val="22"/>
          <w:szCs w:val="22"/>
        </w:rPr>
        <w:t xml:space="preserve">Vypůjčitel je povinen umožnit </w:t>
      </w:r>
      <w:proofErr w:type="spellStart"/>
      <w:r>
        <w:rPr>
          <w:rFonts w:ascii="Arial" w:hAnsi="Arial" w:cs="Arial"/>
          <w:sz w:val="22"/>
          <w:szCs w:val="22"/>
        </w:rPr>
        <w:t>půjčiteli</w:t>
      </w:r>
      <w:proofErr w:type="spellEnd"/>
      <w:r>
        <w:rPr>
          <w:rFonts w:ascii="Arial" w:hAnsi="Arial" w:cs="Arial"/>
          <w:sz w:val="22"/>
          <w:szCs w:val="22"/>
        </w:rPr>
        <w:t xml:space="preserve"> na jeho žádost vstup na vypůjčené prostory, zejména za účelem kontroly dodržování podmínek této smlouvy, provádění nutných oprav nebo provádění kontroly a revize instalovaných inženýrských sítí.</w:t>
      </w:r>
    </w:p>
    <w:p w:rsidR="00900ACD" w:rsidRDefault="00900ACD" w:rsidP="00900ACD">
      <w:pPr>
        <w:pStyle w:val="Zkladntext"/>
        <w:ind w:left="357"/>
        <w:jc w:val="both"/>
        <w:rPr>
          <w:rFonts w:ascii="Arial" w:hAnsi="Arial" w:cs="Arial"/>
          <w:sz w:val="22"/>
          <w:szCs w:val="22"/>
        </w:rPr>
      </w:pPr>
    </w:p>
    <w:p w:rsidR="00900ACD" w:rsidRDefault="00900ACD" w:rsidP="00900ACD">
      <w:pPr>
        <w:pStyle w:val="Zkladntext"/>
        <w:numPr>
          <w:ilvl w:val="0"/>
          <w:numId w:val="14"/>
        </w:numPr>
        <w:jc w:val="both"/>
        <w:rPr>
          <w:rFonts w:ascii="Arial" w:hAnsi="Arial" w:cs="Arial"/>
          <w:sz w:val="22"/>
          <w:szCs w:val="22"/>
        </w:rPr>
      </w:pPr>
      <w:r>
        <w:rPr>
          <w:rFonts w:ascii="Arial" w:hAnsi="Arial" w:cs="Arial"/>
          <w:sz w:val="22"/>
          <w:szCs w:val="22"/>
        </w:rPr>
        <w:t xml:space="preserve">Vypůjčitel může na své náklady umístit na viditelném místě v prostoru hlavního vchodu vhodné označení své osoby (název) a taktéž informační jmenné štítky na chodbách a </w:t>
      </w:r>
      <w:r>
        <w:rPr>
          <w:rFonts w:ascii="Arial" w:hAnsi="Arial" w:cs="Arial"/>
          <w:sz w:val="22"/>
          <w:szCs w:val="22"/>
        </w:rPr>
        <w:lastRenderedPageBreak/>
        <w:t xml:space="preserve">vývěsku ke zveřejňování informací podle zákona č. 106/1999 Sb., o svobodném přístupu k informacím. Umístěné označení musí být v souladu s obecně platnými předpisy a vypůjčitel jej umístí dle pokynu </w:t>
      </w:r>
      <w:proofErr w:type="spellStart"/>
      <w:r>
        <w:rPr>
          <w:rFonts w:ascii="Arial" w:hAnsi="Arial" w:cs="Arial"/>
          <w:sz w:val="22"/>
          <w:szCs w:val="22"/>
        </w:rPr>
        <w:t>půjčitele</w:t>
      </w:r>
      <w:proofErr w:type="spellEnd"/>
      <w:r>
        <w:rPr>
          <w:rFonts w:ascii="Arial" w:hAnsi="Arial" w:cs="Arial"/>
          <w:sz w:val="22"/>
          <w:szCs w:val="22"/>
        </w:rPr>
        <w:t>.</w:t>
      </w:r>
    </w:p>
    <w:p w:rsidR="00900ACD" w:rsidRDefault="00900ACD" w:rsidP="00900ACD">
      <w:pPr>
        <w:pStyle w:val="Zkladntext"/>
        <w:ind w:left="357"/>
        <w:jc w:val="both"/>
        <w:rPr>
          <w:rFonts w:ascii="Arial" w:hAnsi="Arial" w:cs="Arial"/>
          <w:sz w:val="22"/>
          <w:szCs w:val="22"/>
        </w:rPr>
      </w:pPr>
    </w:p>
    <w:p w:rsidR="00900ACD" w:rsidRDefault="00900ACD" w:rsidP="00900ACD">
      <w:pPr>
        <w:pStyle w:val="Zkladntext"/>
        <w:numPr>
          <w:ilvl w:val="0"/>
          <w:numId w:val="14"/>
        </w:numPr>
        <w:jc w:val="both"/>
        <w:rPr>
          <w:rFonts w:ascii="Arial" w:hAnsi="Arial" w:cs="Arial"/>
          <w:sz w:val="22"/>
          <w:szCs w:val="22"/>
        </w:rPr>
      </w:pPr>
      <w:r>
        <w:rPr>
          <w:rFonts w:ascii="Arial" w:hAnsi="Arial" w:cs="Arial"/>
          <w:sz w:val="22"/>
          <w:szCs w:val="22"/>
        </w:rPr>
        <w:t>Za organizaci a zajištění požární ochrany, bezpečnosti a ochrany zdraví při práci, ochrany životního prostředí a hygieny v souladu s platnými předpisy odpovídá ve vypůjčených prostorech vypůjčitel.</w:t>
      </w:r>
      <w:r>
        <w:t xml:space="preserve"> </w:t>
      </w:r>
      <w:r>
        <w:rPr>
          <w:rFonts w:ascii="Arial" w:hAnsi="Arial" w:cs="Arial"/>
          <w:sz w:val="22"/>
          <w:szCs w:val="22"/>
        </w:rPr>
        <w:t xml:space="preserve">Vypůjčitel dále zajišťuje vybavení prostor jedním hasicím přístrojem, provádění předepsaných revizních prohlídek v oblasti elektrospotřebičů a přenosného hasicího přístroje a kontroly požárně bezpečnostních zařízení. Revize zabudovaných elektrických sítí a zabudovaných požárních hydrantů provádí </w:t>
      </w:r>
      <w:proofErr w:type="spellStart"/>
      <w:r>
        <w:rPr>
          <w:rFonts w:ascii="Arial" w:hAnsi="Arial" w:cs="Arial"/>
          <w:sz w:val="22"/>
          <w:szCs w:val="22"/>
        </w:rPr>
        <w:t>půjčitel</w:t>
      </w:r>
      <w:proofErr w:type="spellEnd"/>
      <w:r>
        <w:rPr>
          <w:rFonts w:ascii="Arial" w:hAnsi="Arial" w:cs="Arial"/>
          <w:sz w:val="22"/>
          <w:szCs w:val="22"/>
        </w:rPr>
        <w:t xml:space="preserve">. </w:t>
      </w:r>
      <w:proofErr w:type="spellStart"/>
      <w:r>
        <w:rPr>
          <w:rFonts w:ascii="Arial" w:hAnsi="Arial" w:cs="Arial"/>
          <w:sz w:val="22"/>
          <w:szCs w:val="22"/>
        </w:rPr>
        <w:t>Půjčitel</w:t>
      </w:r>
      <w:proofErr w:type="spellEnd"/>
      <w:r>
        <w:rPr>
          <w:rFonts w:ascii="Arial" w:hAnsi="Arial" w:cs="Arial"/>
          <w:sz w:val="22"/>
          <w:szCs w:val="22"/>
        </w:rPr>
        <w:t xml:space="preserve"> je oprávněn kontrolovat dodržování platných předpisů ve vypůjčených prostorech.</w:t>
      </w:r>
    </w:p>
    <w:p w:rsidR="00900ACD" w:rsidRDefault="00900ACD" w:rsidP="00900ACD">
      <w:pPr>
        <w:pStyle w:val="Zkladntext"/>
        <w:jc w:val="both"/>
        <w:rPr>
          <w:rFonts w:ascii="Arial" w:hAnsi="Arial" w:cs="Arial"/>
          <w:sz w:val="22"/>
          <w:szCs w:val="22"/>
        </w:rPr>
      </w:pPr>
    </w:p>
    <w:p w:rsidR="00900ACD" w:rsidRDefault="00900ACD" w:rsidP="00900ACD">
      <w:pPr>
        <w:pStyle w:val="Zkladntext"/>
        <w:numPr>
          <w:ilvl w:val="0"/>
          <w:numId w:val="14"/>
        </w:numPr>
        <w:jc w:val="both"/>
        <w:rPr>
          <w:rFonts w:ascii="Arial" w:hAnsi="Arial" w:cs="Arial"/>
          <w:b/>
          <w:sz w:val="22"/>
          <w:szCs w:val="22"/>
        </w:rPr>
      </w:pPr>
      <w:r>
        <w:rPr>
          <w:rFonts w:ascii="Arial" w:hAnsi="Arial" w:cs="Arial"/>
          <w:sz w:val="22"/>
          <w:szCs w:val="22"/>
        </w:rPr>
        <w:t>Za klíčový systém v užívaných nebytových prostorách zodpovídá vypůjčitel.</w:t>
      </w:r>
    </w:p>
    <w:p w:rsidR="00900ACD" w:rsidRDefault="00900ACD" w:rsidP="00900ACD">
      <w:pPr>
        <w:pStyle w:val="Zkladntext"/>
        <w:jc w:val="both"/>
        <w:rPr>
          <w:rFonts w:ascii="Arial" w:hAnsi="Arial" w:cs="Arial"/>
          <w:b/>
          <w:sz w:val="22"/>
          <w:szCs w:val="22"/>
        </w:rPr>
      </w:pPr>
    </w:p>
    <w:p w:rsidR="00900ACD" w:rsidRDefault="00900ACD" w:rsidP="00900ACD">
      <w:pPr>
        <w:numPr>
          <w:ilvl w:val="0"/>
          <w:numId w:val="14"/>
        </w:numPr>
        <w:jc w:val="both"/>
        <w:rPr>
          <w:rFonts w:ascii="Arial" w:hAnsi="Arial" w:cs="Arial"/>
          <w:b/>
          <w:sz w:val="22"/>
          <w:szCs w:val="22"/>
        </w:rPr>
      </w:pPr>
      <w:r>
        <w:rPr>
          <w:rFonts w:ascii="Arial" w:hAnsi="Arial" w:cs="Arial"/>
          <w:sz w:val="22"/>
          <w:szCs w:val="22"/>
        </w:rPr>
        <w:t xml:space="preserve">V pracovní době vypůjčitele umožní </w:t>
      </w:r>
      <w:proofErr w:type="spellStart"/>
      <w:r>
        <w:rPr>
          <w:rFonts w:ascii="Arial" w:hAnsi="Arial" w:cs="Arial"/>
          <w:sz w:val="22"/>
          <w:szCs w:val="22"/>
        </w:rPr>
        <w:t>půjčitel</w:t>
      </w:r>
      <w:proofErr w:type="spellEnd"/>
      <w:r>
        <w:rPr>
          <w:rFonts w:ascii="Arial" w:hAnsi="Arial" w:cs="Arial"/>
          <w:sz w:val="22"/>
          <w:szCs w:val="22"/>
        </w:rPr>
        <w:t xml:space="preserve"> přístup do budovy i návštěvám vypůjčitele. Mimo pracovní dobu je vypůjčitel povinen postupovat dle Provozního řádu ÚZSVM OP Pelhřimov, který byl předán vypůjčiteli.</w:t>
      </w:r>
      <w:r>
        <w:rPr>
          <w:rFonts w:ascii="Arial" w:hAnsi="Arial" w:cs="Arial"/>
          <w:b/>
          <w:sz w:val="22"/>
          <w:szCs w:val="22"/>
        </w:rPr>
        <w:t xml:space="preserve"> </w:t>
      </w:r>
    </w:p>
    <w:p w:rsidR="00900ACD" w:rsidRDefault="00900ACD" w:rsidP="00900ACD">
      <w:pPr>
        <w:jc w:val="both"/>
        <w:rPr>
          <w:rFonts w:ascii="Arial" w:hAnsi="Arial" w:cs="Arial"/>
          <w:b/>
          <w:sz w:val="22"/>
          <w:szCs w:val="22"/>
        </w:rPr>
      </w:pPr>
      <w:r>
        <w:rPr>
          <w:rFonts w:ascii="Arial" w:hAnsi="Arial" w:cs="Arial"/>
          <w:b/>
          <w:sz w:val="22"/>
          <w:szCs w:val="22"/>
        </w:rPr>
        <w:t xml:space="preserve"> </w:t>
      </w:r>
    </w:p>
    <w:p w:rsidR="00900ACD" w:rsidRDefault="00900ACD" w:rsidP="00900ACD">
      <w:pPr>
        <w:pStyle w:val="para"/>
        <w:tabs>
          <w:tab w:val="center" w:pos="4536"/>
          <w:tab w:val="left" w:pos="5222"/>
        </w:tabs>
        <w:spacing w:before="240"/>
        <w:rPr>
          <w:rFonts w:ascii="Arial" w:hAnsi="Arial" w:cs="Arial"/>
          <w:sz w:val="22"/>
          <w:szCs w:val="22"/>
        </w:rPr>
      </w:pPr>
      <w:r>
        <w:rPr>
          <w:rFonts w:ascii="Arial" w:hAnsi="Arial" w:cs="Arial"/>
          <w:sz w:val="22"/>
          <w:szCs w:val="22"/>
        </w:rPr>
        <w:t>Čl. VII.</w:t>
      </w:r>
    </w:p>
    <w:p w:rsidR="00900ACD" w:rsidRDefault="00900ACD" w:rsidP="00900ACD">
      <w:pPr>
        <w:pStyle w:val="para"/>
        <w:tabs>
          <w:tab w:val="center" w:pos="4536"/>
          <w:tab w:val="left" w:pos="5222"/>
        </w:tabs>
        <w:jc w:val="left"/>
        <w:rPr>
          <w:rFonts w:ascii="Arial" w:hAnsi="Arial" w:cs="Arial"/>
          <w:sz w:val="22"/>
          <w:szCs w:val="22"/>
        </w:rPr>
      </w:pPr>
    </w:p>
    <w:p w:rsidR="00900ACD" w:rsidRDefault="00900ACD" w:rsidP="00900ACD">
      <w:pPr>
        <w:pStyle w:val="Zkladntext"/>
        <w:numPr>
          <w:ilvl w:val="0"/>
          <w:numId w:val="8"/>
        </w:numPr>
        <w:tabs>
          <w:tab w:val="num" w:pos="357"/>
        </w:tabs>
        <w:ind w:left="357" w:hanging="357"/>
        <w:rPr>
          <w:rFonts w:ascii="Arial" w:hAnsi="Arial" w:cs="Arial"/>
          <w:sz w:val="22"/>
          <w:szCs w:val="22"/>
        </w:rPr>
      </w:pPr>
      <w:r>
        <w:rPr>
          <w:rFonts w:ascii="Arial" w:hAnsi="Arial" w:cs="Arial"/>
          <w:sz w:val="22"/>
          <w:szCs w:val="22"/>
        </w:rPr>
        <w:t>Užívací vztah založený touto smlouvou zaniká uplynutím doby, na kterou byl sjednán.</w:t>
      </w:r>
    </w:p>
    <w:p w:rsidR="00900ACD" w:rsidRDefault="00900ACD" w:rsidP="00900ACD">
      <w:pPr>
        <w:pStyle w:val="Zkladntext"/>
        <w:rPr>
          <w:rFonts w:ascii="Arial" w:hAnsi="Arial" w:cs="Arial"/>
          <w:sz w:val="22"/>
          <w:szCs w:val="22"/>
        </w:rPr>
      </w:pPr>
    </w:p>
    <w:p w:rsidR="00900ACD" w:rsidRDefault="00900ACD" w:rsidP="00900ACD">
      <w:pPr>
        <w:pStyle w:val="Zkladntext"/>
        <w:numPr>
          <w:ilvl w:val="0"/>
          <w:numId w:val="8"/>
        </w:numPr>
        <w:tabs>
          <w:tab w:val="num" w:pos="357"/>
        </w:tabs>
        <w:ind w:left="357" w:hanging="357"/>
        <w:rPr>
          <w:rFonts w:ascii="Arial" w:hAnsi="Arial" w:cs="Arial"/>
          <w:sz w:val="22"/>
          <w:szCs w:val="22"/>
        </w:rPr>
      </w:pPr>
      <w:r>
        <w:rPr>
          <w:rFonts w:ascii="Arial" w:hAnsi="Arial" w:cs="Arial"/>
          <w:sz w:val="22"/>
          <w:szCs w:val="22"/>
        </w:rPr>
        <w:t>Užívací vztah je možné ukončit dohodou smluvních stran.</w:t>
      </w:r>
    </w:p>
    <w:p w:rsidR="00900ACD" w:rsidRDefault="00900ACD" w:rsidP="00900ACD">
      <w:pPr>
        <w:pStyle w:val="Odstavecseseznamem"/>
        <w:ind w:left="0"/>
        <w:rPr>
          <w:rFonts w:ascii="Arial" w:hAnsi="Arial" w:cs="Arial"/>
          <w:sz w:val="22"/>
          <w:szCs w:val="22"/>
        </w:rPr>
      </w:pPr>
    </w:p>
    <w:p w:rsidR="00900ACD" w:rsidRDefault="00900ACD" w:rsidP="00900ACD">
      <w:pPr>
        <w:pStyle w:val="Zkladntext"/>
        <w:numPr>
          <w:ilvl w:val="0"/>
          <w:numId w:val="8"/>
        </w:numPr>
        <w:tabs>
          <w:tab w:val="num" w:pos="357"/>
        </w:tabs>
        <w:ind w:left="357" w:hanging="357"/>
        <w:rPr>
          <w:rFonts w:ascii="Arial" w:hAnsi="Arial" w:cs="Arial"/>
          <w:sz w:val="22"/>
          <w:szCs w:val="22"/>
        </w:rPr>
      </w:pPr>
      <w:r>
        <w:rPr>
          <w:rFonts w:ascii="Arial" w:hAnsi="Arial" w:cs="Arial"/>
          <w:sz w:val="22"/>
          <w:szCs w:val="22"/>
        </w:rPr>
        <w:t>Užívací vztah lze ukončit výpovědí a rovněž odstoupením od smlouvy, pokud vypůjčitel neplní řádně a včas své povinnosti anebo pokud přestanou být plněny podmínky podle § 27 odst. 1 zákona č. 219/2000 Sb.</w:t>
      </w:r>
    </w:p>
    <w:p w:rsidR="00900ACD" w:rsidRDefault="00900ACD" w:rsidP="00900ACD">
      <w:pPr>
        <w:pStyle w:val="Zkladntext"/>
        <w:rPr>
          <w:rFonts w:ascii="Arial" w:hAnsi="Arial" w:cs="Arial"/>
          <w:sz w:val="22"/>
          <w:szCs w:val="22"/>
        </w:rPr>
      </w:pPr>
    </w:p>
    <w:p w:rsidR="00900ACD" w:rsidRDefault="00900ACD" w:rsidP="00900ACD">
      <w:pPr>
        <w:pStyle w:val="Zkladntext"/>
        <w:widowControl/>
        <w:numPr>
          <w:ilvl w:val="0"/>
          <w:numId w:val="8"/>
        </w:numPr>
        <w:jc w:val="both"/>
        <w:rPr>
          <w:rFonts w:ascii="Arial" w:hAnsi="Arial" w:cs="Arial"/>
          <w:sz w:val="22"/>
          <w:szCs w:val="22"/>
        </w:rPr>
      </w:pPr>
      <w:r>
        <w:rPr>
          <w:rFonts w:ascii="Arial" w:hAnsi="Arial" w:cs="Arial"/>
          <w:sz w:val="22"/>
          <w:szCs w:val="22"/>
        </w:rPr>
        <w:t xml:space="preserve">Smluvní strany se dohodly, že </w:t>
      </w:r>
      <w:proofErr w:type="spellStart"/>
      <w:r>
        <w:rPr>
          <w:rFonts w:ascii="Arial" w:hAnsi="Arial" w:cs="Arial"/>
          <w:sz w:val="22"/>
          <w:szCs w:val="22"/>
        </w:rPr>
        <w:t>půjčitel</w:t>
      </w:r>
      <w:proofErr w:type="spellEnd"/>
      <w:r>
        <w:rPr>
          <w:rFonts w:ascii="Arial" w:hAnsi="Arial" w:cs="Arial"/>
          <w:sz w:val="22"/>
          <w:szCs w:val="22"/>
        </w:rPr>
        <w:t xml:space="preserve"> může odstoupit od smlouvy, pokud přestanou být plněny podmínky uvedené v ustanovení § 27 odst. 1 zákona č. 219/2000 Sb. V takovém případě se závazky, vyplývající pro smluvní strany z této smlouvy, ruší ke dni doručení písemného oznámení o odstoupení vypůjčiteli.</w:t>
      </w:r>
    </w:p>
    <w:p w:rsidR="00900ACD" w:rsidRDefault="00900ACD" w:rsidP="00900ACD">
      <w:pPr>
        <w:pStyle w:val="Odstavecseseznamem"/>
        <w:ind w:left="0"/>
        <w:rPr>
          <w:rFonts w:ascii="Arial" w:hAnsi="Arial" w:cs="Arial"/>
          <w:sz w:val="22"/>
          <w:szCs w:val="22"/>
        </w:rPr>
      </w:pPr>
    </w:p>
    <w:p w:rsidR="00900ACD" w:rsidRDefault="00900ACD" w:rsidP="00900ACD">
      <w:pPr>
        <w:numPr>
          <w:ilvl w:val="0"/>
          <w:numId w:val="8"/>
        </w:numPr>
        <w:jc w:val="both"/>
        <w:rPr>
          <w:rFonts w:ascii="Arial" w:hAnsi="Arial" w:cs="Arial"/>
          <w:sz w:val="22"/>
          <w:szCs w:val="22"/>
        </w:rPr>
      </w:pPr>
      <w:r>
        <w:rPr>
          <w:rFonts w:ascii="Arial" w:hAnsi="Arial" w:cs="Arial"/>
          <w:sz w:val="22"/>
          <w:szCs w:val="22"/>
        </w:rPr>
        <w:t xml:space="preserve">Užívá-li vypůjčitel prostory takovým způsobem, že dochází k opotřebování nad míru přiměřenou poměrům a okolnostem nebo že hrozí zničení prostoru, popř. užívá-li vypůjčitel nemovité věci k jinému, než sjednanému účelu, vyzve ho </w:t>
      </w:r>
      <w:proofErr w:type="spellStart"/>
      <w:r>
        <w:rPr>
          <w:rFonts w:ascii="Arial" w:hAnsi="Arial" w:cs="Arial"/>
          <w:sz w:val="22"/>
          <w:szCs w:val="22"/>
        </w:rPr>
        <w:t>půjčitel</w:t>
      </w:r>
      <w:proofErr w:type="spellEnd"/>
      <w:r>
        <w:rPr>
          <w:rFonts w:ascii="Arial" w:hAnsi="Arial" w:cs="Arial"/>
          <w:sz w:val="22"/>
          <w:szCs w:val="22"/>
        </w:rPr>
        <w:t xml:space="preserve">, aby prostory užíval řádně a v souladu se sjednaným účelem. Současně poskytne vypůjčiteli přiměřenou lhůtu k nápravě a upozorní jej na možné následky neuposlechnutí výzvy. Neuposlechne-li vypůjčitel této výzvy, má </w:t>
      </w:r>
      <w:proofErr w:type="spellStart"/>
      <w:r>
        <w:rPr>
          <w:rFonts w:ascii="Arial" w:hAnsi="Arial" w:cs="Arial"/>
          <w:sz w:val="22"/>
          <w:szCs w:val="22"/>
        </w:rPr>
        <w:t>půjčitel</w:t>
      </w:r>
      <w:proofErr w:type="spellEnd"/>
      <w:r>
        <w:rPr>
          <w:rFonts w:ascii="Arial" w:hAnsi="Arial" w:cs="Arial"/>
          <w:sz w:val="22"/>
          <w:szCs w:val="22"/>
        </w:rPr>
        <w:t xml:space="preserve"> právo výpůjčku vypovědět bez výpovědní doby. Pokud by ale hrozilo vážné nebezpečí z prodlení, má </w:t>
      </w:r>
      <w:proofErr w:type="spellStart"/>
      <w:r>
        <w:rPr>
          <w:rFonts w:ascii="Arial" w:hAnsi="Arial" w:cs="Arial"/>
          <w:sz w:val="22"/>
          <w:szCs w:val="22"/>
        </w:rPr>
        <w:t>půjčitel</w:t>
      </w:r>
      <w:proofErr w:type="spellEnd"/>
      <w:r>
        <w:rPr>
          <w:rFonts w:ascii="Arial" w:hAnsi="Arial" w:cs="Arial"/>
          <w:sz w:val="22"/>
          <w:szCs w:val="22"/>
        </w:rPr>
        <w:t xml:space="preserve"> právo výpůjčku vypovědět bez výpovědní doby i bez předchozího upozornění. </w:t>
      </w:r>
    </w:p>
    <w:p w:rsidR="00900ACD" w:rsidRDefault="00900ACD" w:rsidP="00900ACD">
      <w:pPr>
        <w:pStyle w:val="Odstavecseseznamem"/>
        <w:ind w:left="397"/>
        <w:rPr>
          <w:rFonts w:ascii="Arial" w:hAnsi="Arial" w:cs="Arial"/>
          <w:sz w:val="22"/>
          <w:szCs w:val="22"/>
        </w:rPr>
      </w:pPr>
    </w:p>
    <w:p w:rsidR="00900ACD" w:rsidRDefault="00900ACD" w:rsidP="00900ACD">
      <w:pPr>
        <w:numPr>
          <w:ilvl w:val="0"/>
          <w:numId w:val="8"/>
        </w:numPr>
        <w:jc w:val="both"/>
        <w:rPr>
          <w:rFonts w:ascii="Arial" w:hAnsi="Arial" w:cs="Arial"/>
          <w:sz w:val="22"/>
          <w:szCs w:val="22"/>
        </w:rPr>
      </w:pPr>
      <w:proofErr w:type="spellStart"/>
      <w:r>
        <w:rPr>
          <w:rFonts w:ascii="Arial" w:hAnsi="Arial" w:cs="Arial"/>
          <w:sz w:val="22"/>
          <w:szCs w:val="22"/>
        </w:rPr>
        <w:t>Půjčitel</w:t>
      </w:r>
      <w:proofErr w:type="spellEnd"/>
      <w:r>
        <w:rPr>
          <w:rFonts w:ascii="Arial" w:hAnsi="Arial" w:cs="Arial"/>
          <w:sz w:val="22"/>
          <w:szCs w:val="22"/>
        </w:rPr>
        <w:t xml:space="preserve"> má právo výpůjčku vypovědět v případě hrubého porušení povinností ze strany vypůjčitele. Výpovědní doba činí tři měsíce a počne běžet prvním dnem měsíce následujícího po doručení písemné výpovědi druhé smluvní straně.</w:t>
      </w:r>
    </w:p>
    <w:p w:rsidR="00900ACD" w:rsidRDefault="00900ACD" w:rsidP="00900ACD">
      <w:pPr>
        <w:pStyle w:val="para"/>
        <w:tabs>
          <w:tab w:val="center" w:pos="4536"/>
          <w:tab w:val="left" w:pos="5222"/>
        </w:tabs>
        <w:ind w:left="397"/>
        <w:rPr>
          <w:rFonts w:ascii="Arial" w:hAnsi="Arial" w:cs="Arial"/>
          <w:sz w:val="22"/>
          <w:szCs w:val="22"/>
        </w:rPr>
      </w:pPr>
    </w:p>
    <w:p w:rsidR="001F6049" w:rsidRDefault="001F6049" w:rsidP="00900ACD">
      <w:pPr>
        <w:pStyle w:val="para"/>
        <w:tabs>
          <w:tab w:val="center" w:pos="4536"/>
          <w:tab w:val="left" w:pos="5222"/>
        </w:tabs>
        <w:rPr>
          <w:rFonts w:ascii="Arial" w:hAnsi="Arial" w:cs="Arial"/>
          <w:sz w:val="22"/>
          <w:szCs w:val="22"/>
        </w:rPr>
      </w:pPr>
    </w:p>
    <w:p w:rsidR="00900ACD" w:rsidRDefault="00900ACD" w:rsidP="00900ACD">
      <w:pPr>
        <w:pStyle w:val="para"/>
        <w:tabs>
          <w:tab w:val="center" w:pos="4536"/>
          <w:tab w:val="left" w:pos="5222"/>
        </w:tabs>
        <w:rPr>
          <w:rFonts w:ascii="Arial" w:hAnsi="Arial" w:cs="Arial"/>
          <w:sz w:val="22"/>
          <w:szCs w:val="22"/>
        </w:rPr>
      </w:pPr>
      <w:r>
        <w:rPr>
          <w:rFonts w:ascii="Arial" w:hAnsi="Arial" w:cs="Arial"/>
          <w:sz w:val="22"/>
          <w:szCs w:val="22"/>
        </w:rPr>
        <w:t>Čl. VIII.</w:t>
      </w:r>
    </w:p>
    <w:p w:rsidR="00900ACD" w:rsidRDefault="00900ACD" w:rsidP="00900ACD">
      <w:pPr>
        <w:pStyle w:val="para"/>
        <w:tabs>
          <w:tab w:val="center" w:pos="4536"/>
          <w:tab w:val="left" w:pos="5222"/>
        </w:tabs>
        <w:jc w:val="left"/>
        <w:rPr>
          <w:rFonts w:ascii="Arial" w:hAnsi="Arial" w:cs="Arial"/>
          <w:sz w:val="22"/>
          <w:szCs w:val="22"/>
        </w:rPr>
      </w:pPr>
    </w:p>
    <w:p w:rsidR="00900ACD" w:rsidRDefault="00900ACD" w:rsidP="00900ACD">
      <w:pPr>
        <w:pStyle w:val="Zkladntext"/>
        <w:jc w:val="both"/>
        <w:rPr>
          <w:rFonts w:ascii="Arial" w:hAnsi="Arial" w:cs="Arial"/>
          <w:sz w:val="22"/>
          <w:szCs w:val="22"/>
        </w:rPr>
      </w:pPr>
      <w:r>
        <w:rPr>
          <w:rFonts w:ascii="Arial" w:hAnsi="Arial" w:cs="Arial"/>
          <w:sz w:val="22"/>
          <w:szCs w:val="22"/>
        </w:rPr>
        <w:t xml:space="preserve">Nejpozději v den skončení výpůjčky, v případě odstoupení od smlouvy nejpozději do 15 dnů po doručení písemného oznámení o odstoupení, předá vypůjčitel </w:t>
      </w:r>
      <w:proofErr w:type="spellStart"/>
      <w:r>
        <w:rPr>
          <w:rFonts w:ascii="Arial" w:hAnsi="Arial" w:cs="Arial"/>
          <w:sz w:val="22"/>
          <w:szCs w:val="22"/>
        </w:rPr>
        <w:t>půjčiteli</w:t>
      </w:r>
      <w:proofErr w:type="spellEnd"/>
      <w:r>
        <w:rPr>
          <w:rFonts w:ascii="Arial" w:hAnsi="Arial" w:cs="Arial"/>
          <w:sz w:val="22"/>
          <w:szCs w:val="22"/>
        </w:rPr>
        <w:t xml:space="preserve"> vypůjčené prostory řádně vyklizené. Vypůjčitel je povinen předat vypůjčené prostory ve stavu v jakém je převzal s přihlédnutím k obvyklému opotřebení. O faktickém předání a převzetí vypůjčených prostor bude smluvními stranami sepsán protokol, ve kterém bude uveden jejich stav.</w:t>
      </w:r>
    </w:p>
    <w:p w:rsidR="001F6049" w:rsidRDefault="001F6049" w:rsidP="00900ACD">
      <w:pPr>
        <w:pStyle w:val="para"/>
        <w:tabs>
          <w:tab w:val="center" w:pos="4536"/>
          <w:tab w:val="left" w:pos="5222"/>
        </w:tabs>
        <w:ind w:left="357" w:hanging="357"/>
        <w:rPr>
          <w:rFonts w:ascii="Arial" w:hAnsi="Arial" w:cs="Arial"/>
          <w:sz w:val="22"/>
          <w:szCs w:val="22"/>
        </w:rPr>
      </w:pPr>
    </w:p>
    <w:p w:rsidR="001F6049" w:rsidRDefault="001F6049" w:rsidP="00900ACD">
      <w:pPr>
        <w:pStyle w:val="para"/>
        <w:tabs>
          <w:tab w:val="center" w:pos="4536"/>
          <w:tab w:val="left" w:pos="5222"/>
        </w:tabs>
        <w:ind w:left="357" w:hanging="357"/>
        <w:rPr>
          <w:rFonts w:ascii="Arial" w:hAnsi="Arial" w:cs="Arial"/>
          <w:sz w:val="22"/>
          <w:szCs w:val="22"/>
        </w:rPr>
      </w:pPr>
    </w:p>
    <w:p w:rsidR="00900ACD" w:rsidRDefault="00900ACD" w:rsidP="00900ACD">
      <w:pPr>
        <w:pStyle w:val="para"/>
        <w:tabs>
          <w:tab w:val="center" w:pos="4536"/>
          <w:tab w:val="left" w:pos="5222"/>
        </w:tabs>
        <w:ind w:left="357" w:hanging="357"/>
        <w:rPr>
          <w:rFonts w:ascii="Arial" w:hAnsi="Arial" w:cs="Arial"/>
          <w:sz w:val="22"/>
          <w:szCs w:val="22"/>
        </w:rPr>
      </w:pPr>
      <w:r>
        <w:rPr>
          <w:rFonts w:ascii="Arial" w:hAnsi="Arial" w:cs="Arial"/>
          <w:sz w:val="22"/>
          <w:szCs w:val="22"/>
        </w:rPr>
        <w:lastRenderedPageBreak/>
        <w:t>Čl. IX.</w:t>
      </w:r>
    </w:p>
    <w:p w:rsidR="00900ACD" w:rsidRDefault="00900ACD" w:rsidP="00900ACD">
      <w:pPr>
        <w:pStyle w:val="vnintext"/>
        <w:tabs>
          <w:tab w:val="left" w:pos="786"/>
        </w:tabs>
        <w:ind w:firstLine="0"/>
        <w:rPr>
          <w:rFonts w:ascii="Arial" w:hAnsi="Arial" w:cs="Arial"/>
          <w:b/>
          <w:sz w:val="22"/>
          <w:szCs w:val="22"/>
        </w:rPr>
      </w:pPr>
    </w:p>
    <w:p w:rsidR="00900ACD" w:rsidRDefault="00900ACD" w:rsidP="00900ACD">
      <w:pPr>
        <w:pStyle w:val="para"/>
        <w:tabs>
          <w:tab w:val="center" w:pos="4536"/>
          <w:tab w:val="left" w:pos="5222"/>
        </w:tabs>
        <w:jc w:val="both"/>
        <w:rPr>
          <w:rFonts w:ascii="Arial" w:hAnsi="Arial" w:cs="Arial"/>
          <w:b w:val="0"/>
          <w:sz w:val="22"/>
          <w:szCs w:val="22"/>
        </w:rPr>
      </w:pPr>
      <w:r>
        <w:rPr>
          <w:rFonts w:ascii="Arial" w:hAnsi="Arial" w:cs="Arial"/>
          <w:b w:val="0"/>
          <w:sz w:val="22"/>
          <w:szCs w:val="22"/>
        </w:rPr>
        <w:t xml:space="preserve"> 1.  Nepředá-li vypůjčitel při skončení výpůjčky vypůjčené prostory včas a řádně vyklizené, zaplatí     </w:t>
      </w:r>
    </w:p>
    <w:p w:rsidR="00900ACD" w:rsidRDefault="00900ACD" w:rsidP="00900ACD">
      <w:pPr>
        <w:pStyle w:val="para"/>
        <w:tabs>
          <w:tab w:val="center" w:pos="4536"/>
          <w:tab w:val="left" w:pos="5222"/>
        </w:tabs>
        <w:jc w:val="both"/>
        <w:rPr>
          <w:rFonts w:ascii="Arial" w:hAnsi="Arial" w:cs="Arial"/>
          <w:b w:val="0"/>
          <w:sz w:val="22"/>
          <w:szCs w:val="22"/>
        </w:rPr>
      </w:pPr>
      <w:r>
        <w:rPr>
          <w:rFonts w:ascii="Arial" w:hAnsi="Arial" w:cs="Arial"/>
          <w:b w:val="0"/>
          <w:sz w:val="22"/>
          <w:szCs w:val="22"/>
        </w:rPr>
        <w:t xml:space="preserve">      </w:t>
      </w:r>
      <w:proofErr w:type="spellStart"/>
      <w:r>
        <w:rPr>
          <w:rFonts w:ascii="Arial" w:hAnsi="Arial" w:cs="Arial"/>
          <w:b w:val="0"/>
          <w:sz w:val="22"/>
          <w:szCs w:val="22"/>
        </w:rPr>
        <w:t>půjčiteli</w:t>
      </w:r>
      <w:proofErr w:type="spellEnd"/>
      <w:r>
        <w:rPr>
          <w:rFonts w:ascii="Arial" w:hAnsi="Arial" w:cs="Arial"/>
          <w:b w:val="0"/>
          <w:sz w:val="22"/>
          <w:szCs w:val="22"/>
        </w:rPr>
        <w:t xml:space="preserve"> za dobu prodlení smluvní pokutu ve výši Kč 1 000,-- za každý den prodlení. </w:t>
      </w:r>
    </w:p>
    <w:p w:rsidR="00900ACD" w:rsidRDefault="00900ACD" w:rsidP="00900ACD">
      <w:pPr>
        <w:pStyle w:val="para"/>
        <w:tabs>
          <w:tab w:val="center" w:pos="4536"/>
          <w:tab w:val="left" w:pos="5222"/>
        </w:tabs>
        <w:jc w:val="both"/>
        <w:rPr>
          <w:rFonts w:ascii="Arial" w:hAnsi="Arial" w:cs="Arial"/>
          <w:b w:val="0"/>
          <w:sz w:val="22"/>
          <w:szCs w:val="22"/>
        </w:rPr>
      </w:pPr>
      <w:r>
        <w:rPr>
          <w:rFonts w:ascii="Arial" w:hAnsi="Arial" w:cs="Arial"/>
          <w:b w:val="0"/>
          <w:sz w:val="22"/>
          <w:szCs w:val="22"/>
        </w:rPr>
        <w:t xml:space="preserve">      </w:t>
      </w:r>
      <w:proofErr w:type="gramStart"/>
      <w:r>
        <w:rPr>
          <w:rFonts w:ascii="Arial" w:hAnsi="Arial" w:cs="Arial"/>
          <w:b w:val="0"/>
          <w:sz w:val="22"/>
          <w:szCs w:val="22"/>
        </w:rPr>
        <w:t xml:space="preserve">Právo  </w:t>
      </w:r>
      <w:proofErr w:type="spellStart"/>
      <w:r>
        <w:rPr>
          <w:rFonts w:ascii="Arial" w:hAnsi="Arial" w:cs="Arial"/>
          <w:b w:val="0"/>
          <w:sz w:val="22"/>
          <w:szCs w:val="22"/>
        </w:rPr>
        <w:t>půjčitele</w:t>
      </w:r>
      <w:proofErr w:type="spellEnd"/>
      <w:proofErr w:type="gramEnd"/>
      <w:r>
        <w:rPr>
          <w:rFonts w:ascii="Arial" w:hAnsi="Arial" w:cs="Arial"/>
          <w:b w:val="0"/>
          <w:sz w:val="22"/>
          <w:szCs w:val="22"/>
        </w:rPr>
        <w:t xml:space="preserve">  na  náhradu  škody  způsobené  porušením  povinnosti  vypůjčitele  tím  není </w:t>
      </w:r>
    </w:p>
    <w:p w:rsidR="00900ACD" w:rsidRDefault="00900ACD" w:rsidP="00900ACD">
      <w:pPr>
        <w:pStyle w:val="para"/>
        <w:tabs>
          <w:tab w:val="center" w:pos="4536"/>
          <w:tab w:val="left" w:pos="5222"/>
        </w:tabs>
        <w:jc w:val="both"/>
        <w:rPr>
          <w:rFonts w:ascii="Arial" w:hAnsi="Arial" w:cs="Arial"/>
          <w:b w:val="0"/>
          <w:sz w:val="22"/>
          <w:szCs w:val="22"/>
        </w:rPr>
      </w:pPr>
      <w:r>
        <w:rPr>
          <w:rFonts w:ascii="Arial" w:hAnsi="Arial" w:cs="Arial"/>
          <w:b w:val="0"/>
          <w:sz w:val="22"/>
          <w:szCs w:val="22"/>
        </w:rPr>
        <w:t xml:space="preserve">      dotčeno.</w:t>
      </w:r>
    </w:p>
    <w:p w:rsidR="00900ACD" w:rsidRDefault="00900ACD" w:rsidP="00900ACD">
      <w:pPr>
        <w:pStyle w:val="para"/>
        <w:tabs>
          <w:tab w:val="center" w:pos="4536"/>
          <w:tab w:val="left" w:pos="5222"/>
        </w:tabs>
        <w:ind w:left="357" w:hanging="357"/>
        <w:jc w:val="both"/>
        <w:rPr>
          <w:rFonts w:ascii="Arial" w:hAnsi="Arial" w:cs="Arial"/>
          <w:b w:val="0"/>
          <w:sz w:val="22"/>
          <w:szCs w:val="22"/>
        </w:rPr>
      </w:pPr>
    </w:p>
    <w:p w:rsidR="00900ACD" w:rsidRDefault="00900ACD" w:rsidP="00900ACD">
      <w:pPr>
        <w:pStyle w:val="para"/>
        <w:tabs>
          <w:tab w:val="center" w:pos="4536"/>
          <w:tab w:val="left" w:pos="5222"/>
        </w:tabs>
        <w:spacing w:before="120"/>
        <w:jc w:val="both"/>
        <w:rPr>
          <w:rFonts w:ascii="Arial" w:hAnsi="Arial" w:cs="Arial"/>
          <w:sz w:val="22"/>
          <w:szCs w:val="22"/>
        </w:rPr>
      </w:pPr>
    </w:p>
    <w:p w:rsidR="00900ACD" w:rsidRDefault="00900ACD" w:rsidP="00900ACD">
      <w:pPr>
        <w:pStyle w:val="para"/>
        <w:tabs>
          <w:tab w:val="center" w:pos="4536"/>
          <w:tab w:val="left" w:pos="5222"/>
        </w:tabs>
        <w:rPr>
          <w:rFonts w:ascii="Arial" w:hAnsi="Arial" w:cs="Arial"/>
          <w:sz w:val="22"/>
          <w:szCs w:val="22"/>
        </w:rPr>
      </w:pPr>
      <w:r>
        <w:rPr>
          <w:rFonts w:ascii="Arial" w:hAnsi="Arial" w:cs="Arial"/>
          <w:sz w:val="22"/>
          <w:szCs w:val="22"/>
        </w:rPr>
        <w:t>Čl. X.</w:t>
      </w:r>
    </w:p>
    <w:p w:rsidR="00900ACD" w:rsidRDefault="00900ACD" w:rsidP="00900ACD">
      <w:pPr>
        <w:pStyle w:val="para"/>
        <w:tabs>
          <w:tab w:val="center" w:pos="4536"/>
          <w:tab w:val="left" w:pos="5222"/>
        </w:tabs>
        <w:jc w:val="left"/>
        <w:rPr>
          <w:rFonts w:ascii="Arial" w:hAnsi="Arial" w:cs="Arial"/>
          <w:sz w:val="22"/>
          <w:szCs w:val="22"/>
        </w:rPr>
      </w:pPr>
    </w:p>
    <w:p w:rsidR="00900ACD" w:rsidRDefault="00900ACD" w:rsidP="00900ACD">
      <w:pPr>
        <w:pStyle w:val="vnintext"/>
        <w:numPr>
          <w:ilvl w:val="0"/>
          <w:numId w:val="9"/>
        </w:numPr>
        <w:rPr>
          <w:rFonts w:ascii="Arial" w:hAnsi="Arial" w:cs="Arial"/>
          <w:i/>
          <w:sz w:val="20"/>
          <w:u w:val="single"/>
        </w:rPr>
      </w:pPr>
      <w:r>
        <w:rPr>
          <w:rFonts w:ascii="Arial" w:hAnsi="Arial" w:cs="Arial"/>
          <w:sz w:val="22"/>
          <w:szCs w:val="22"/>
        </w:rPr>
        <w:t xml:space="preserve">Tato smlouva nabývá platnosti dnem podpisu obou smluvních stran, účinná je od </w:t>
      </w:r>
      <w:proofErr w:type="gramStart"/>
      <w:r>
        <w:rPr>
          <w:rFonts w:ascii="Arial" w:hAnsi="Arial" w:cs="Arial"/>
          <w:sz w:val="22"/>
          <w:szCs w:val="22"/>
        </w:rPr>
        <w:t>1.10.2014</w:t>
      </w:r>
      <w:proofErr w:type="gramEnd"/>
      <w:r>
        <w:rPr>
          <w:rFonts w:ascii="Arial" w:hAnsi="Arial" w:cs="Arial"/>
          <w:sz w:val="22"/>
          <w:szCs w:val="22"/>
        </w:rPr>
        <w:t>.</w:t>
      </w:r>
    </w:p>
    <w:p w:rsidR="00900ACD" w:rsidRDefault="00900ACD" w:rsidP="00900ACD">
      <w:pPr>
        <w:pStyle w:val="vnintext"/>
        <w:ind w:left="357" w:firstLine="0"/>
        <w:rPr>
          <w:rFonts w:ascii="Arial" w:hAnsi="Arial" w:cs="Arial"/>
          <w:i/>
          <w:sz w:val="20"/>
          <w:u w:val="single"/>
        </w:rPr>
      </w:pPr>
    </w:p>
    <w:p w:rsidR="00900ACD" w:rsidRDefault="00900ACD" w:rsidP="00900ACD">
      <w:pPr>
        <w:pStyle w:val="vnintext"/>
        <w:ind w:left="357" w:firstLine="0"/>
        <w:rPr>
          <w:rFonts w:ascii="Arial" w:hAnsi="Arial" w:cs="Arial"/>
          <w:i/>
          <w:sz w:val="20"/>
          <w:u w:val="single"/>
        </w:rPr>
      </w:pPr>
    </w:p>
    <w:p w:rsidR="00900ACD" w:rsidRDefault="00900ACD" w:rsidP="00900ACD">
      <w:pPr>
        <w:pStyle w:val="Zkladntext"/>
        <w:numPr>
          <w:ilvl w:val="0"/>
          <w:numId w:val="10"/>
        </w:numPr>
        <w:jc w:val="both"/>
        <w:rPr>
          <w:rFonts w:ascii="Arial" w:hAnsi="Arial" w:cs="Arial"/>
          <w:sz w:val="22"/>
          <w:szCs w:val="22"/>
        </w:rPr>
      </w:pPr>
      <w:r>
        <w:rPr>
          <w:rFonts w:ascii="Arial" w:hAnsi="Arial" w:cs="Arial"/>
          <w:sz w:val="22"/>
          <w:szCs w:val="22"/>
        </w:rPr>
        <w:t>Souhlas s uzavřením této smlouvy byl vypůjčiteli schválen usnesením Rady Kraje Vysočina č…</w:t>
      </w:r>
      <w:r>
        <w:t>……………</w:t>
      </w:r>
      <w:proofErr w:type="gramStart"/>
      <w:r>
        <w:t>…..</w:t>
      </w:r>
      <w:r>
        <w:rPr>
          <w:rFonts w:ascii="Arial" w:hAnsi="Arial" w:cs="Arial"/>
          <w:sz w:val="22"/>
          <w:szCs w:val="22"/>
        </w:rPr>
        <w:t xml:space="preserve">    konaného</w:t>
      </w:r>
      <w:proofErr w:type="gramEnd"/>
      <w:r>
        <w:rPr>
          <w:rFonts w:ascii="Arial" w:hAnsi="Arial" w:cs="Arial"/>
          <w:sz w:val="22"/>
          <w:szCs w:val="22"/>
        </w:rPr>
        <w:t xml:space="preserve"> dne ……………………..</w:t>
      </w:r>
    </w:p>
    <w:p w:rsidR="00900ACD" w:rsidRDefault="00900ACD" w:rsidP="00900ACD">
      <w:pPr>
        <w:pStyle w:val="Zkladntext"/>
        <w:ind w:left="357"/>
        <w:jc w:val="both"/>
        <w:rPr>
          <w:rFonts w:ascii="Arial" w:hAnsi="Arial" w:cs="Arial"/>
          <w:sz w:val="22"/>
          <w:szCs w:val="22"/>
        </w:rPr>
      </w:pPr>
    </w:p>
    <w:p w:rsidR="00900ACD" w:rsidRDefault="00900ACD" w:rsidP="00900ACD">
      <w:pPr>
        <w:pStyle w:val="Zkladntext"/>
        <w:numPr>
          <w:ilvl w:val="0"/>
          <w:numId w:val="10"/>
        </w:numPr>
        <w:jc w:val="both"/>
        <w:rPr>
          <w:rFonts w:ascii="Arial" w:hAnsi="Arial" w:cs="Arial"/>
          <w:sz w:val="22"/>
          <w:szCs w:val="22"/>
        </w:rPr>
      </w:pPr>
      <w:r>
        <w:rPr>
          <w:rFonts w:ascii="Arial" w:hAnsi="Arial" w:cs="Arial"/>
          <w:sz w:val="22"/>
          <w:szCs w:val="22"/>
        </w:rPr>
        <w:t>Smlouvu lze změnit pouze formou písemných, oboustranně dohodnutých a vzestupně číslovaných dodatků. Bez dodržení těchto podmínek není změna smlouvy platná.</w:t>
      </w:r>
    </w:p>
    <w:p w:rsidR="00900ACD" w:rsidRDefault="00900ACD" w:rsidP="00900ACD">
      <w:pPr>
        <w:pStyle w:val="Zkladntext"/>
        <w:jc w:val="both"/>
        <w:rPr>
          <w:rFonts w:ascii="Arial" w:hAnsi="Arial" w:cs="Arial"/>
          <w:sz w:val="22"/>
          <w:szCs w:val="22"/>
        </w:rPr>
      </w:pPr>
    </w:p>
    <w:p w:rsidR="00900ACD" w:rsidRDefault="00900ACD" w:rsidP="00900ACD">
      <w:pPr>
        <w:pStyle w:val="Zkladntext"/>
        <w:numPr>
          <w:ilvl w:val="0"/>
          <w:numId w:val="10"/>
        </w:numPr>
        <w:jc w:val="both"/>
        <w:rPr>
          <w:rFonts w:ascii="Arial" w:hAnsi="Arial" w:cs="Arial"/>
          <w:i/>
          <w:sz w:val="22"/>
          <w:szCs w:val="22"/>
          <w:u w:val="single"/>
        </w:rPr>
      </w:pPr>
      <w:r>
        <w:rPr>
          <w:rFonts w:ascii="Arial" w:hAnsi="Arial" w:cs="Arial"/>
          <w:sz w:val="22"/>
          <w:szCs w:val="22"/>
        </w:rPr>
        <w:t>Tato smlouva je vyhotovena ve dvou stejnopisech, z nichž každý má platnost originálu. Každý z účastníků smlouvy obdrží po jednom vyhotovení.</w:t>
      </w:r>
    </w:p>
    <w:p w:rsidR="00900ACD" w:rsidRDefault="00900ACD" w:rsidP="00900ACD">
      <w:pPr>
        <w:pStyle w:val="Zkladntext"/>
        <w:jc w:val="both"/>
        <w:rPr>
          <w:rFonts w:ascii="Arial" w:hAnsi="Arial" w:cs="Arial"/>
          <w:i/>
          <w:sz w:val="22"/>
          <w:szCs w:val="22"/>
          <w:u w:val="single"/>
        </w:rPr>
      </w:pPr>
      <w:r>
        <w:rPr>
          <w:rFonts w:ascii="Arial" w:hAnsi="Arial" w:cs="Arial"/>
          <w:sz w:val="22"/>
          <w:szCs w:val="22"/>
        </w:rPr>
        <w:t xml:space="preserve"> </w:t>
      </w:r>
    </w:p>
    <w:p w:rsidR="00900ACD" w:rsidRDefault="00900ACD" w:rsidP="00900ACD">
      <w:pPr>
        <w:pStyle w:val="vnintext"/>
        <w:numPr>
          <w:ilvl w:val="0"/>
          <w:numId w:val="10"/>
        </w:numPr>
        <w:rPr>
          <w:rFonts w:ascii="Arial" w:hAnsi="Arial" w:cs="Arial"/>
          <w:sz w:val="22"/>
          <w:szCs w:val="22"/>
        </w:rPr>
      </w:pPr>
      <w:r>
        <w:rPr>
          <w:rFonts w:ascii="Arial" w:hAnsi="Arial" w:cs="Arial"/>
          <w:sz w:val="22"/>
          <w:szCs w:val="22"/>
        </w:rPr>
        <w:t>Smluvní strany prohlašují, že tuto smlouvu uzavřely svobodně a vážně, nikoliv z přinucení nebo omylu. Na důkaz toho připojují své vlastnoruční podpisy.</w:t>
      </w:r>
    </w:p>
    <w:p w:rsidR="00900ACD" w:rsidRDefault="00900ACD" w:rsidP="00900ACD">
      <w:pPr>
        <w:pStyle w:val="Zkladntextodsazen"/>
        <w:ind w:left="341" w:hanging="352"/>
        <w:rPr>
          <w:rFonts w:ascii="Arial" w:hAnsi="Arial" w:cs="Arial"/>
          <w:sz w:val="22"/>
          <w:szCs w:val="22"/>
          <w:u w:val="single"/>
        </w:rPr>
      </w:pPr>
    </w:p>
    <w:p w:rsidR="00900ACD" w:rsidRDefault="00900ACD" w:rsidP="00900ACD">
      <w:pPr>
        <w:pStyle w:val="Zkladntextodsazen"/>
        <w:ind w:left="341" w:hanging="352"/>
        <w:rPr>
          <w:rFonts w:ascii="Arial" w:hAnsi="Arial" w:cs="Arial"/>
          <w:sz w:val="22"/>
          <w:szCs w:val="22"/>
          <w:u w:val="single"/>
        </w:rPr>
      </w:pPr>
    </w:p>
    <w:p w:rsidR="00900ACD" w:rsidRDefault="00900ACD" w:rsidP="00900ACD">
      <w:pPr>
        <w:pStyle w:val="Zkladntextodsazen"/>
        <w:ind w:left="341" w:hanging="352"/>
        <w:rPr>
          <w:rFonts w:ascii="Arial" w:hAnsi="Arial" w:cs="Arial"/>
          <w:sz w:val="22"/>
          <w:szCs w:val="22"/>
          <w:u w:val="single"/>
        </w:rPr>
      </w:pPr>
    </w:p>
    <w:p w:rsidR="00900ACD" w:rsidRDefault="00900ACD" w:rsidP="00900ACD">
      <w:pPr>
        <w:pStyle w:val="Zkladntextodsazen"/>
        <w:ind w:left="341" w:hanging="352"/>
        <w:rPr>
          <w:rFonts w:ascii="Arial" w:hAnsi="Arial" w:cs="Arial"/>
          <w:sz w:val="22"/>
          <w:szCs w:val="22"/>
          <w:u w:val="single"/>
        </w:rPr>
      </w:pPr>
    </w:p>
    <w:p w:rsidR="00900ACD" w:rsidRDefault="00900ACD" w:rsidP="00900ACD">
      <w:pPr>
        <w:pStyle w:val="Zkladntextodsazen"/>
        <w:ind w:left="341" w:hanging="352"/>
        <w:rPr>
          <w:rFonts w:ascii="Arial" w:hAnsi="Arial" w:cs="Arial"/>
          <w:sz w:val="22"/>
          <w:szCs w:val="22"/>
          <w:u w:val="single"/>
        </w:rPr>
      </w:pPr>
    </w:p>
    <w:tbl>
      <w:tblPr>
        <w:tblW w:w="20186" w:type="dxa"/>
        <w:tblInd w:w="-176" w:type="dxa"/>
        <w:tblLook w:val="04A0" w:firstRow="1" w:lastRow="0" w:firstColumn="1" w:lastColumn="0" w:noHBand="0" w:noVBand="1"/>
      </w:tblPr>
      <w:tblGrid>
        <w:gridCol w:w="214"/>
        <w:gridCol w:w="8984"/>
        <w:gridCol w:w="613"/>
        <w:gridCol w:w="6320"/>
        <w:gridCol w:w="4055"/>
      </w:tblGrid>
      <w:tr w:rsidR="00900ACD" w:rsidTr="00900ACD">
        <w:trPr>
          <w:gridAfter w:val="1"/>
          <w:wAfter w:w="3879" w:type="dxa"/>
          <w:trHeight w:val="144"/>
        </w:trPr>
        <w:tc>
          <w:tcPr>
            <w:tcW w:w="9198" w:type="dxa"/>
            <w:gridSpan w:val="2"/>
            <w:hideMark/>
          </w:tcPr>
          <w:p w:rsidR="00900ACD" w:rsidRDefault="00900ACD">
            <w:pPr>
              <w:pStyle w:val="vnintext"/>
              <w:ind w:firstLine="0"/>
              <w:rPr>
                <w:rFonts w:ascii="Arial" w:hAnsi="Arial" w:cs="Arial"/>
                <w:sz w:val="22"/>
                <w:szCs w:val="22"/>
              </w:rPr>
            </w:pPr>
            <w:r>
              <w:rPr>
                <w:rFonts w:ascii="Arial" w:hAnsi="Arial" w:cs="Arial"/>
                <w:sz w:val="22"/>
                <w:szCs w:val="22"/>
              </w:rPr>
              <w:t>V Českých Budějovicích dne …………………               V Jihlavě dne ………………</w:t>
            </w:r>
            <w:proofErr w:type="gramStart"/>
            <w:r>
              <w:rPr>
                <w:rFonts w:ascii="Arial" w:hAnsi="Arial" w:cs="Arial"/>
                <w:sz w:val="22"/>
                <w:szCs w:val="22"/>
              </w:rPr>
              <w:t>…..…</w:t>
            </w:r>
            <w:proofErr w:type="gramEnd"/>
            <w:r>
              <w:rPr>
                <w:rFonts w:ascii="Arial" w:hAnsi="Arial" w:cs="Arial"/>
                <w:sz w:val="22"/>
                <w:szCs w:val="22"/>
              </w:rPr>
              <w:t>..…</w:t>
            </w:r>
          </w:p>
        </w:tc>
        <w:tc>
          <w:tcPr>
            <w:tcW w:w="6933" w:type="dxa"/>
            <w:gridSpan w:val="2"/>
            <w:hideMark/>
          </w:tcPr>
          <w:p w:rsidR="00900ACD" w:rsidRDefault="00900ACD">
            <w:pPr>
              <w:rPr>
                <w:sz w:val="20"/>
                <w:szCs w:val="20"/>
              </w:rPr>
            </w:pPr>
          </w:p>
        </w:tc>
      </w:tr>
      <w:tr w:rsidR="00900ACD" w:rsidTr="00900ACD">
        <w:trPr>
          <w:gridAfter w:val="1"/>
          <w:wAfter w:w="3879" w:type="dxa"/>
          <w:trHeight w:val="927"/>
        </w:trPr>
        <w:tc>
          <w:tcPr>
            <w:tcW w:w="9198" w:type="dxa"/>
            <w:gridSpan w:val="2"/>
          </w:tcPr>
          <w:p w:rsidR="00900ACD" w:rsidRDefault="00900ACD">
            <w:pPr>
              <w:pStyle w:val="vnintext"/>
              <w:ind w:firstLine="0"/>
              <w:jc w:val="center"/>
              <w:rPr>
                <w:rFonts w:ascii="Arial" w:hAnsi="Arial" w:cs="Arial"/>
                <w:sz w:val="22"/>
                <w:szCs w:val="22"/>
              </w:rPr>
            </w:pPr>
          </w:p>
        </w:tc>
        <w:tc>
          <w:tcPr>
            <w:tcW w:w="6933" w:type="dxa"/>
            <w:gridSpan w:val="2"/>
          </w:tcPr>
          <w:p w:rsidR="00900ACD" w:rsidRDefault="00900ACD">
            <w:pPr>
              <w:pStyle w:val="vnintext"/>
              <w:ind w:firstLine="0"/>
              <w:jc w:val="center"/>
              <w:rPr>
                <w:rFonts w:ascii="Arial" w:hAnsi="Arial" w:cs="Arial"/>
                <w:sz w:val="22"/>
                <w:szCs w:val="22"/>
              </w:rPr>
            </w:pPr>
          </w:p>
        </w:tc>
      </w:tr>
      <w:tr w:rsidR="00900ACD" w:rsidTr="00900ACD">
        <w:trPr>
          <w:gridAfter w:val="1"/>
          <w:wAfter w:w="3879" w:type="dxa"/>
          <w:trHeight w:val="61"/>
        </w:trPr>
        <w:tc>
          <w:tcPr>
            <w:tcW w:w="9811" w:type="dxa"/>
            <w:gridSpan w:val="3"/>
            <w:vMerge w:val="restart"/>
          </w:tcPr>
          <w:p w:rsidR="00900ACD" w:rsidRDefault="00900ACD">
            <w:pPr>
              <w:pStyle w:val="vnintext"/>
              <w:ind w:firstLine="0"/>
              <w:rPr>
                <w:rFonts w:ascii="Arial" w:hAnsi="Arial" w:cs="Arial"/>
                <w:sz w:val="22"/>
                <w:szCs w:val="22"/>
              </w:rPr>
            </w:pPr>
          </w:p>
          <w:p w:rsidR="00900ACD" w:rsidRDefault="00900ACD">
            <w:pPr>
              <w:pStyle w:val="vnintext"/>
              <w:ind w:firstLine="0"/>
              <w:rPr>
                <w:rFonts w:ascii="Arial" w:hAnsi="Arial" w:cs="Arial"/>
                <w:sz w:val="22"/>
                <w:szCs w:val="22"/>
              </w:rPr>
            </w:pPr>
          </w:p>
          <w:p w:rsidR="00900ACD" w:rsidRDefault="00900ACD">
            <w:pPr>
              <w:pStyle w:val="vnintext"/>
              <w:ind w:firstLine="0"/>
              <w:rPr>
                <w:rFonts w:ascii="Arial" w:hAnsi="Arial" w:cs="Arial"/>
                <w:sz w:val="22"/>
                <w:szCs w:val="22"/>
              </w:rPr>
            </w:pPr>
            <w:r>
              <w:rPr>
                <w:rFonts w:ascii="Arial" w:hAnsi="Arial" w:cs="Arial"/>
                <w:sz w:val="22"/>
                <w:szCs w:val="22"/>
              </w:rPr>
              <w:t>…………………………….…………………                    ………………………………………….</w:t>
            </w:r>
          </w:p>
          <w:p w:rsidR="00900ACD" w:rsidRDefault="00900ACD">
            <w:pPr>
              <w:spacing w:line="276" w:lineRule="auto"/>
              <w:rPr>
                <w:rFonts w:ascii="Arial" w:hAnsi="Arial" w:cs="Arial"/>
                <w:sz w:val="22"/>
                <w:szCs w:val="22"/>
              </w:rPr>
            </w:pPr>
            <w:r>
              <w:rPr>
                <w:rFonts w:ascii="Arial" w:hAnsi="Arial" w:cs="Arial"/>
                <w:sz w:val="22"/>
                <w:szCs w:val="22"/>
              </w:rPr>
              <w:t xml:space="preserve">                  JUDr. Milan </w:t>
            </w:r>
            <w:proofErr w:type="spellStart"/>
            <w:r>
              <w:rPr>
                <w:rFonts w:ascii="Arial" w:hAnsi="Arial" w:cs="Arial"/>
                <w:sz w:val="22"/>
                <w:szCs w:val="22"/>
              </w:rPr>
              <w:t>Cícer</w:t>
            </w:r>
            <w:proofErr w:type="spellEnd"/>
            <w:r>
              <w:rPr>
                <w:rFonts w:ascii="Arial" w:hAnsi="Arial" w:cs="Arial"/>
                <w:sz w:val="22"/>
                <w:szCs w:val="22"/>
              </w:rPr>
              <w:t xml:space="preserve">           .                                           </w:t>
            </w:r>
            <w:proofErr w:type="spellStart"/>
            <w:proofErr w:type="gramStart"/>
            <w:r>
              <w:rPr>
                <w:rFonts w:ascii="Arial" w:hAnsi="Arial" w:cs="Arial"/>
                <w:sz w:val="22"/>
                <w:szCs w:val="22"/>
              </w:rPr>
              <w:t>PhDr.Olga</w:t>
            </w:r>
            <w:proofErr w:type="spellEnd"/>
            <w:proofErr w:type="gramEnd"/>
            <w:r>
              <w:rPr>
                <w:rFonts w:ascii="Arial" w:hAnsi="Arial" w:cs="Arial"/>
                <w:sz w:val="22"/>
                <w:szCs w:val="22"/>
              </w:rPr>
              <w:t xml:space="preserve"> </w:t>
            </w:r>
            <w:proofErr w:type="spellStart"/>
            <w:r>
              <w:rPr>
                <w:rFonts w:ascii="Arial" w:hAnsi="Arial" w:cs="Arial"/>
                <w:sz w:val="22"/>
                <w:szCs w:val="22"/>
              </w:rPr>
              <w:t>Hinková</w:t>
            </w:r>
            <w:proofErr w:type="spellEnd"/>
          </w:p>
          <w:p w:rsidR="00900ACD" w:rsidRDefault="00900ACD">
            <w:pPr>
              <w:tabs>
                <w:tab w:val="left" w:pos="709"/>
              </w:tabs>
              <w:spacing w:line="276" w:lineRule="auto"/>
              <w:jc w:val="both"/>
              <w:rPr>
                <w:rFonts w:ascii="Arial" w:hAnsi="Arial" w:cs="Arial"/>
                <w:sz w:val="22"/>
                <w:szCs w:val="22"/>
              </w:rPr>
            </w:pPr>
            <w:r>
              <w:rPr>
                <w:rFonts w:ascii="Arial" w:hAnsi="Arial" w:cs="Arial"/>
                <w:sz w:val="22"/>
                <w:szCs w:val="22"/>
              </w:rPr>
              <w:t xml:space="preserve"> ředitel Územního </w:t>
            </w:r>
            <w:proofErr w:type="spellStart"/>
            <w:r>
              <w:rPr>
                <w:rFonts w:ascii="Arial" w:hAnsi="Arial" w:cs="Arial"/>
                <w:sz w:val="22"/>
                <w:szCs w:val="22"/>
              </w:rPr>
              <w:t>pracov</w:t>
            </w:r>
            <w:proofErr w:type="spellEnd"/>
            <w:r>
              <w:rPr>
                <w:rFonts w:ascii="Arial" w:hAnsi="Arial" w:cs="Arial"/>
                <w:sz w:val="22"/>
                <w:szCs w:val="22"/>
              </w:rPr>
              <w:t xml:space="preserve">. České </w:t>
            </w:r>
            <w:proofErr w:type="gramStart"/>
            <w:r>
              <w:rPr>
                <w:rFonts w:ascii="Arial" w:hAnsi="Arial" w:cs="Arial"/>
                <w:sz w:val="22"/>
                <w:szCs w:val="22"/>
              </w:rPr>
              <w:t>Budějovice                 ředitelka</w:t>
            </w:r>
            <w:proofErr w:type="gramEnd"/>
            <w:r>
              <w:rPr>
                <w:rFonts w:ascii="Arial" w:hAnsi="Arial" w:cs="Arial"/>
                <w:sz w:val="22"/>
                <w:szCs w:val="22"/>
              </w:rPr>
              <w:t xml:space="preserve"> </w:t>
            </w:r>
            <w:proofErr w:type="spellStart"/>
            <w:r>
              <w:rPr>
                <w:rFonts w:ascii="Arial" w:hAnsi="Arial" w:cs="Arial"/>
                <w:sz w:val="22"/>
                <w:szCs w:val="22"/>
              </w:rPr>
              <w:t>Psychocentra</w:t>
            </w:r>
            <w:proofErr w:type="spellEnd"/>
            <w:r>
              <w:rPr>
                <w:rFonts w:ascii="Arial" w:hAnsi="Arial" w:cs="Arial"/>
                <w:sz w:val="22"/>
                <w:szCs w:val="22"/>
              </w:rPr>
              <w:t xml:space="preserve"> – manželské a                                     </w:t>
            </w:r>
          </w:p>
          <w:p w:rsidR="00900ACD" w:rsidRDefault="00900ACD">
            <w:pPr>
              <w:tabs>
                <w:tab w:val="left" w:pos="709"/>
              </w:tabs>
              <w:spacing w:line="276" w:lineRule="auto"/>
              <w:ind w:left="-353"/>
              <w:jc w:val="both"/>
              <w:rPr>
                <w:rFonts w:ascii="Arial" w:hAnsi="Arial" w:cs="Arial"/>
                <w:sz w:val="22"/>
                <w:szCs w:val="22"/>
              </w:rPr>
            </w:pPr>
            <w:r>
              <w:rPr>
                <w:rFonts w:ascii="Arial" w:hAnsi="Arial" w:cs="Arial"/>
                <w:sz w:val="22"/>
                <w:szCs w:val="22"/>
              </w:rPr>
              <w:t xml:space="preserve">       Úřad pro </w:t>
            </w:r>
            <w:proofErr w:type="spellStart"/>
            <w:proofErr w:type="gramStart"/>
            <w:r>
              <w:rPr>
                <w:rFonts w:ascii="Arial" w:hAnsi="Arial" w:cs="Arial"/>
                <w:sz w:val="22"/>
                <w:szCs w:val="22"/>
              </w:rPr>
              <w:t>zast.státu</w:t>
            </w:r>
            <w:proofErr w:type="spellEnd"/>
            <w:proofErr w:type="gramEnd"/>
            <w:r>
              <w:rPr>
                <w:rFonts w:ascii="Arial" w:hAnsi="Arial" w:cs="Arial"/>
                <w:sz w:val="22"/>
                <w:szCs w:val="22"/>
              </w:rPr>
              <w:t xml:space="preserve"> ve věcech majetkových                 rodinné poradny Kraje Vysočina</w:t>
            </w:r>
          </w:p>
          <w:p w:rsidR="00900ACD" w:rsidRDefault="00900ACD">
            <w:pPr>
              <w:tabs>
                <w:tab w:val="left" w:pos="709"/>
              </w:tabs>
              <w:spacing w:line="276" w:lineRule="auto"/>
              <w:ind w:left="-353"/>
              <w:jc w:val="both"/>
              <w:rPr>
                <w:rFonts w:ascii="Arial" w:hAnsi="Arial" w:cs="Arial"/>
                <w:i/>
                <w:sz w:val="22"/>
                <w:szCs w:val="22"/>
              </w:rPr>
            </w:pPr>
            <w:r>
              <w:rPr>
                <w:rFonts w:ascii="Arial" w:hAnsi="Arial" w:cs="Arial"/>
                <w:sz w:val="22"/>
                <w:szCs w:val="22"/>
              </w:rPr>
              <w:t xml:space="preserve">                              </w:t>
            </w:r>
            <w:r>
              <w:rPr>
                <w:rFonts w:ascii="Arial" w:hAnsi="Arial" w:cs="Arial"/>
                <w:b/>
                <w:sz w:val="22"/>
                <w:szCs w:val="22"/>
              </w:rPr>
              <w:t>(</w:t>
            </w:r>
            <w:proofErr w:type="spellStart"/>
            <w:proofErr w:type="gramStart"/>
            <w:r>
              <w:rPr>
                <w:rFonts w:ascii="Arial" w:hAnsi="Arial" w:cs="Arial"/>
                <w:b/>
                <w:sz w:val="22"/>
                <w:szCs w:val="22"/>
              </w:rPr>
              <w:t>půjčitel</w:t>
            </w:r>
            <w:proofErr w:type="spellEnd"/>
            <w:r>
              <w:rPr>
                <w:rFonts w:ascii="Arial" w:hAnsi="Arial" w:cs="Arial"/>
                <w:b/>
                <w:sz w:val="22"/>
                <w:szCs w:val="22"/>
              </w:rPr>
              <w:t>)                                                                   (vypůjčitel</w:t>
            </w:r>
            <w:proofErr w:type="gramEnd"/>
            <w:r>
              <w:rPr>
                <w:rFonts w:ascii="Arial" w:hAnsi="Arial" w:cs="Arial"/>
                <w:b/>
                <w:sz w:val="22"/>
                <w:szCs w:val="22"/>
              </w:rPr>
              <w:t xml:space="preserve">)                 </w:t>
            </w:r>
          </w:p>
        </w:tc>
        <w:tc>
          <w:tcPr>
            <w:tcW w:w="6320" w:type="dxa"/>
          </w:tcPr>
          <w:p w:rsidR="00900ACD" w:rsidRDefault="00900ACD">
            <w:pPr>
              <w:pStyle w:val="vnintext"/>
              <w:ind w:firstLine="0"/>
              <w:rPr>
                <w:rFonts w:ascii="Arial" w:hAnsi="Arial" w:cs="Arial"/>
                <w:sz w:val="22"/>
                <w:szCs w:val="22"/>
              </w:rPr>
            </w:pPr>
          </w:p>
          <w:p w:rsidR="00900ACD" w:rsidRDefault="00900ACD">
            <w:pPr>
              <w:pStyle w:val="vnintext"/>
              <w:ind w:firstLine="0"/>
              <w:rPr>
                <w:rFonts w:ascii="Arial" w:hAnsi="Arial" w:cs="Arial"/>
                <w:sz w:val="22"/>
                <w:szCs w:val="22"/>
              </w:rPr>
            </w:pPr>
          </w:p>
          <w:p w:rsidR="00900ACD" w:rsidRDefault="00900ACD">
            <w:pPr>
              <w:pStyle w:val="vnintext"/>
              <w:ind w:firstLine="0"/>
              <w:jc w:val="center"/>
              <w:rPr>
                <w:rFonts w:ascii="Arial" w:hAnsi="Arial" w:cs="Arial"/>
                <w:sz w:val="22"/>
                <w:szCs w:val="22"/>
              </w:rPr>
            </w:pPr>
            <w:r>
              <w:rPr>
                <w:rFonts w:ascii="Arial" w:hAnsi="Arial" w:cs="Arial"/>
                <w:sz w:val="22"/>
                <w:szCs w:val="22"/>
              </w:rPr>
              <w:t xml:space="preserve">      ……………….…………………</w:t>
            </w:r>
          </w:p>
        </w:tc>
      </w:tr>
      <w:tr w:rsidR="00900ACD" w:rsidTr="00900ACD">
        <w:trPr>
          <w:gridAfter w:val="1"/>
          <w:wAfter w:w="3879" w:type="dxa"/>
          <w:trHeight w:val="568"/>
        </w:trPr>
        <w:tc>
          <w:tcPr>
            <w:tcW w:w="0" w:type="auto"/>
            <w:gridSpan w:val="3"/>
            <w:vMerge/>
            <w:vAlign w:val="center"/>
            <w:hideMark/>
          </w:tcPr>
          <w:p w:rsidR="00900ACD" w:rsidRDefault="00900ACD">
            <w:pPr>
              <w:rPr>
                <w:rFonts w:ascii="Arial" w:hAnsi="Arial" w:cs="Arial"/>
                <w:i/>
                <w:sz w:val="22"/>
                <w:szCs w:val="22"/>
              </w:rPr>
            </w:pPr>
          </w:p>
        </w:tc>
        <w:tc>
          <w:tcPr>
            <w:tcW w:w="6320" w:type="dxa"/>
            <w:hideMark/>
          </w:tcPr>
          <w:p w:rsidR="00900ACD" w:rsidRDefault="00900ACD">
            <w:pPr>
              <w:pStyle w:val="vnintext"/>
              <w:spacing w:line="276" w:lineRule="auto"/>
              <w:ind w:firstLine="0"/>
              <w:rPr>
                <w:rFonts w:ascii="Arial" w:hAnsi="Arial" w:cs="Arial"/>
                <w:sz w:val="22"/>
                <w:szCs w:val="22"/>
              </w:rPr>
            </w:pPr>
            <w:r>
              <w:rPr>
                <w:rFonts w:ascii="Arial" w:hAnsi="Arial" w:cs="Arial"/>
                <w:i/>
                <w:sz w:val="22"/>
                <w:szCs w:val="22"/>
              </w:rPr>
              <w:t xml:space="preserve">        </w:t>
            </w:r>
          </w:p>
          <w:p w:rsidR="00900ACD" w:rsidRDefault="00900ACD">
            <w:pPr>
              <w:pStyle w:val="vnintext"/>
              <w:spacing w:line="276" w:lineRule="auto"/>
              <w:ind w:firstLine="0"/>
              <w:jc w:val="center"/>
              <w:rPr>
                <w:rFonts w:ascii="Arial" w:hAnsi="Arial" w:cs="Arial"/>
                <w:sz w:val="22"/>
                <w:szCs w:val="22"/>
              </w:rPr>
            </w:pPr>
            <w:r>
              <w:rPr>
                <w:rFonts w:ascii="Arial" w:hAnsi="Arial" w:cs="Arial"/>
                <w:sz w:val="22"/>
                <w:szCs w:val="22"/>
              </w:rPr>
              <w:t xml:space="preserve">   - manželské a   </w:t>
            </w:r>
          </w:p>
          <w:p w:rsidR="00900ACD" w:rsidRDefault="00900ACD">
            <w:pPr>
              <w:pStyle w:val="vnintext"/>
              <w:spacing w:line="276" w:lineRule="auto"/>
              <w:ind w:firstLine="0"/>
              <w:jc w:val="center"/>
              <w:rPr>
                <w:rFonts w:ascii="Arial" w:hAnsi="Arial" w:cs="Arial"/>
                <w:sz w:val="22"/>
                <w:szCs w:val="22"/>
              </w:rPr>
            </w:pPr>
            <w:r>
              <w:rPr>
                <w:rFonts w:ascii="Arial" w:hAnsi="Arial" w:cs="Arial"/>
                <w:sz w:val="22"/>
                <w:szCs w:val="22"/>
              </w:rPr>
              <w:t xml:space="preserve">  Kraje Vysočina, </w:t>
            </w:r>
            <w:proofErr w:type="spellStart"/>
            <w:proofErr w:type="gramStart"/>
            <w:r>
              <w:rPr>
                <w:rFonts w:ascii="Arial" w:hAnsi="Arial" w:cs="Arial"/>
                <w:sz w:val="22"/>
                <w:szCs w:val="22"/>
              </w:rPr>
              <w:t>p.o</w:t>
            </w:r>
            <w:proofErr w:type="spellEnd"/>
            <w:r>
              <w:rPr>
                <w:rFonts w:ascii="Arial" w:hAnsi="Arial" w:cs="Arial"/>
                <w:sz w:val="22"/>
                <w:szCs w:val="22"/>
              </w:rPr>
              <w:t>.</w:t>
            </w:r>
            <w:proofErr w:type="gramEnd"/>
          </w:p>
          <w:p w:rsidR="00900ACD" w:rsidRDefault="00900ACD">
            <w:pPr>
              <w:pStyle w:val="vnintext"/>
              <w:spacing w:line="276" w:lineRule="auto"/>
              <w:ind w:firstLine="0"/>
              <w:jc w:val="center"/>
              <w:rPr>
                <w:rFonts w:ascii="Arial" w:hAnsi="Arial" w:cs="Arial"/>
                <w:b/>
                <w:sz w:val="22"/>
                <w:szCs w:val="22"/>
              </w:rPr>
            </w:pPr>
            <w:r>
              <w:rPr>
                <w:rFonts w:ascii="Arial" w:hAnsi="Arial" w:cs="Arial"/>
                <w:b/>
                <w:sz w:val="22"/>
                <w:szCs w:val="22"/>
              </w:rPr>
              <w:t xml:space="preserve"> (vypůjčitel)</w:t>
            </w:r>
          </w:p>
        </w:tc>
      </w:tr>
      <w:tr w:rsidR="00900ACD" w:rsidTr="00900ACD">
        <w:trPr>
          <w:gridBefore w:val="1"/>
          <w:wBefore w:w="214" w:type="dxa"/>
          <w:trHeight w:val="316"/>
        </w:trPr>
        <w:tc>
          <w:tcPr>
            <w:tcW w:w="19972" w:type="dxa"/>
            <w:gridSpan w:val="4"/>
            <w:noWrap/>
            <w:tcMar>
              <w:top w:w="0" w:type="dxa"/>
              <w:left w:w="70" w:type="dxa"/>
              <w:bottom w:w="0" w:type="dxa"/>
              <w:right w:w="70" w:type="dxa"/>
            </w:tcMar>
            <w:vAlign w:val="bottom"/>
            <w:hideMark/>
          </w:tcPr>
          <w:tbl>
            <w:tblPr>
              <w:tblW w:w="19296" w:type="dxa"/>
              <w:tblCellMar>
                <w:left w:w="70" w:type="dxa"/>
                <w:right w:w="70" w:type="dxa"/>
              </w:tblCellMar>
              <w:tblLook w:val="04A0" w:firstRow="1" w:lastRow="0" w:firstColumn="1" w:lastColumn="0" w:noHBand="0" w:noVBand="1"/>
            </w:tblPr>
            <w:tblGrid>
              <w:gridCol w:w="8965"/>
              <w:gridCol w:w="3027"/>
              <w:gridCol w:w="4544"/>
              <w:gridCol w:w="494"/>
              <w:gridCol w:w="318"/>
              <w:gridCol w:w="494"/>
              <w:gridCol w:w="960"/>
              <w:gridCol w:w="494"/>
            </w:tblGrid>
            <w:tr w:rsidR="00900ACD">
              <w:trPr>
                <w:gridAfter w:val="1"/>
                <w:wAfter w:w="494" w:type="dxa"/>
                <w:trHeight w:val="316"/>
              </w:trPr>
              <w:tc>
                <w:tcPr>
                  <w:tcW w:w="16536" w:type="dxa"/>
                  <w:gridSpan w:val="3"/>
                  <w:noWrap/>
                  <w:vAlign w:val="bottom"/>
                </w:tcPr>
                <w:p w:rsidR="00900ACD" w:rsidRDefault="00900ACD">
                  <w:pPr>
                    <w:spacing w:line="276" w:lineRule="auto"/>
                    <w:rPr>
                      <w:rFonts w:ascii="Arial" w:hAnsi="Arial" w:cs="Arial"/>
                      <w:sz w:val="22"/>
                      <w:szCs w:val="22"/>
                      <w:lang w:eastAsia="en-US"/>
                    </w:rPr>
                  </w:pPr>
                  <w:r>
                    <w:rPr>
                      <w:rFonts w:ascii="Arial" w:hAnsi="Arial" w:cs="Arial"/>
                      <w:sz w:val="22"/>
                      <w:szCs w:val="22"/>
                      <w:lang w:eastAsia="en-US"/>
                    </w:rPr>
                    <w:t xml:space="preserve">                                                                                                                                     </w:t>
                  </w:r>
                </w:p>
                <w:p w:rsidR="00900ACD" w:rsidRDefault="00900ACD">
                  <w:pPr>
                    <w:spacing w:line="276" w:lineRule="auto"/>
                    <w:rPr>
                      <w:rFonts w:ascii="Arial" w:hAnsi="Arial" w:cs="Arial"/>
                      <w:sz w:val="22"/>
                      <w:szCs w:val="22"/>
                      <w:lang w:eastAsia="en-US"/>
                    </w:rPr>
                  </w:pPr>
                </w:p>
                <w:p w:rsidR="00900ACD" w:rsidRDefault="00900ACD">
                  <w:pPr>
                    <w:spacing w:line="276" w:lineRule="auto"/>
                    <w:rPr>
                      <w:rFonts w:ascii="Arial" w:hAnsi="Arial" w:cs="Arial"/>
                      <w:sz w:val="22"/>
                      <w:szCs w:val="22"/>
                      <w:lang w:eastAsia="en-US"/>
                    </w:rPr>
                  </w:pPr>
                </w:p>
                <w:p w:rsidR="00900ACD" w:rsidRDefault="00900ACD">
                  <w:pPr>
                    <w:spacing w:line="276" w:lineRule="auto"/>
                    <w:rPr>
                      <w:rFonts w:ascii="Arial" w:hAnsi="Arial" w:cs="Arial"/>
                      <w:sz w:val="22"/>
                      <w:szCs w:val="22"/>
                      <w:lang w:eastAsia="en-US"/>
                    </w:rPr>
                  </w:pPr>
                </w:p>
                <w:p w:rsidR="00900ACD" w:rsidRDefault="00900ACD">
                  <w:pPr>
                    <w:spacing w:line="276" w:lineRule="auto"/>
                    <w:rPr>
                      <w:rFonts w:ascii="Arial" w:hAnsi="Arial" w:cs="Arial"/>
                      <w:sz w:val="22"/>
                      <w:szCs w:val="22"/>
                      <w:lang w:eastAsia="en-US"/>
                    </w:rPr>
                  </w:pPr>
                </w:p>
                <w:p w:rsidR="00900ACD" w:rsidRDefault="00900ACD">
                  <w:pPr>
                    <w:spacing w:line="276" w:lineRule="auto"/>
                    <w:rPr>
                      <w:rFonts w:ascii="Arial" w:hAnsi="Arial" w:cs="Arial"/>
                      <w:sz w:val="22"/>
                      <w:szCs w:val="22"/>
                      <w:lang w:eastAsia="en-US"/>
                    </w:rPr>
                  </w:pPr>
                </w:p>
                <w:p w:rsidR="00900ACD" w:rsidRDefault="00900ACD">
                  <w:pPr>
                    <w:spacing w:line="276" w:lineRule="auto"/>
                    <w:rPr>
                      <w:rFonts w:ascii="Arial" w:hAnsi="Arial" w:cs="Arial"/>
                      <w:sz w:val="22"/>
                      <w:szCs w:val="22"/>
                      <w:lang w:eastAsia="en-US"/>
                    </w:rPr>
                  </w:pPr>
                </w:p>
                <w:p w:rsidR="00900ACD" w:rsidRDefault="00900ACD">
                  <w:pPr>
                    <w:spacing w:line="276" w:lineRule="auto"/>
                    <w:rPr>
                      <w:rFonts w:ascii="Arial" w:hAnsi="Arial" w:cs="Arial"/>
                      <w:sz w:val="22"/>
                      <w:szCs w:val="22"/>
                      <w:lang w:eastAsia="en-US"/>
                    </w:rPr>
                  </w:pPr>
                </w:p>
                <w:p w:rsidR="00F02B32" w:rsidRDefault="00F02B32">
                  <w:pPr>
                    <w:spacing w:line="276" w:lineRule="auto"/>
                    <w:rPr>
                      <w:rFonts w:ascii="Arial" w:hAnsi="Arial" w:cs="Arial"/>
                      <w:sz w:val="22"/>
                      <w:szCs w:val="22"/>
                      <w:lang w:eastAsia="en-US"/>
                    </w:rPr>
                  </w:pPr>
                </w:p>
                <w:p w:rsidR="00900ACD" w:rsidRDefault="00900ACD">
                  <w:pPr>
                    <w:spacing w:line="276" w:lineRule="auto"/>
                    <w:rPr>
                      <w:rFonts w:ascii="Arial" w:hAnsi="Arial" w:cs="Arial"/>
                      <w:sz w:val="22"/>
                      <w:szCs w:val="22"/>
                      <w:lang w:eastAsia="en-US"/>
                    </w:rPr>
                  </w:pPr>
                </w:p>
                <w:p w:rsidR="00900ACD" w:rsidRDefault="00900ACD">
                  <w:pPr>
                    <w:spacing w:line="276" w:lineRule="auto"/>
                    <w:rPr>
                      <w:rFonts w:ascii="Arial" w:hAnsi="Arial" w:cs="Arial"/>
                      <w:sz w:val="22"/>
                      <w:szCs w:val="22"/>
                      <w:lang w:eastAsia="en-US"/>
                    </w:rPr>
                  </w:pPr>
                </w:p>
                <w:p w:rsidR="00900ACD" w:rsidRDefault="00900ACD">
                  <w:pPr>
                    <w:spacing w:line="276" w:lineRule="auto"/>
                    <w:rPr>
                      <w:rFonts w:ascii="Arial" w:hAnsi="Arial" w:cs="Arial"/>
                      <w:b/>
                      <w:lang w:eastAsia="en-US"/>
                    </w:rPr>
                  </w:pPr>
                  <w:r>
                    <w:rPr>
                      <w:rFonts w:ascii="Arial" w:hAnsi="Arial" w:cs="Arial"/>
                      <w:sz w:val="22"/>
                      <w:szCs w:val="22"/>
                      <w:lang w:eastAsia="en-US"/>
                    </w:rPr>
                    <w:t xml:space="preserve">  </w:t>
                  </w:r>
                  <w:r>
                    <w:rPr>
                      <w:rFonts w:ascii="Arial" w:hAnsi="Arial" w:cs="Arial"/>
                      <w:b/>
                      <w:lang w:eastAsia="en-US"/>
                    </w:rPr>
                    <w:t xml:space="preserve">                                                                                                             Příloha č. 1                                                                                                                                                                                                                                                        </w:t>
                  </w:r>
                </w:p>
                <w:tbl>
                  <w:tblPr>
                    <w:tblW w:w="14443" w:type="dxa"/>
                    <w:tblCellMar>
                      <w:left w:w="70" w:type="dxa"/>
                      <w:right w:w="70" w:type="dxa"/>
                    </w:tblCellMar>
                    <w:tblLook w:val="04A0" w:firstRow="1" w:lastRow="0" w:firstColumn="1" w:lastColumn="0" w:noHBand="0" w:noVBand="1"/>
                  </w:tblPr>
                  <w:tblGrid>
                    <w:gridCol w:w="1607"/>
                    <w:gridCol w:w="3567"/>
                    <w:gridCol w:w="175"/>
                    <w:gridCol w:w="286"/>
                    <w:gridCol w:w="141"/>
                    <w:gridCol w:w="507"/>
                    <w:gridCol w:w="175"/>
                    <w:gridCol w:w="462"/>
                    <w:gridCol w:w="4247"/>
                    <w:gridCol w:w="298"/>
                    <w:gridCol w:w="175"/>
                    <w:gridCol w:w="286"/>
                    <w:gridCol w:w="32"/>
                    <w:gridCol w:w="220"/>
                    <w:gridCol w:w="99"/>
                    <w:gridCol w:w="175"/>
                    <w:gridCol w:w="169"/>
                    <w:gridCol w:w="117"/>
                    <w:gridCol w:w="32"/>
                    <w:gridCol w:w="220"/>
                    <w:gridCol w:w="741"/>
                    <w:gridCol w:w="175"/>
                    <w:gridCol w:w="286"/>
                    <w:gridCol w:w="32"/>
                    <w:gridCol w:w="220"/>
                  </w:tblGrid>
                  <w:tr w:rsidR="00900ACD">
                    <w:trPr>
                      <w:gridAfter w:val="4"/>
                      <w:wAfter w:w="713" w:type="dxa"/>
                      <w:trHeight w:val="316"/>
                    </w:trPr>
                    <w:tc>
                      <w:tcPr>
                        <w:tcW w:w="11464" w:type="dxa"/>
                        <w:gridSpan w:val="10"/>
                        <w:noWrap/>
                        <w:vAlign w:val="bottom"/>
                        <w:hideMark/>
                      </w:tcPr>
                      <w:p w:rsidR="00900ACD" w:rsidRDefault="00900ACD">
                        <w:pPr>
                          <w:tabs>
                            <w:tab w:val="left" w:pos="4930"/>
                            <w:tab w:val="left" w:pos="7198"/>
                          </w:tabs>
                          <w:spacing w:line="276" w:lineRule="auto"/>
                          <w:ind w:left="-32" w:right="-212" w:firstLine="32"/>
                          <w:rPr>
                            <w:rFonts w:ascii="Calibri" w:hAnsi="Calibri" w:cs="Calibri"/>
                            <w:b/>
                            <w:bCs/>
                            <w:color w:val="000000"/>
                            <w:u w:val="single"/>
                            <w:lang w:eastAsia="en-US"/>
                          </w:rPr>
                        </w:pPr>
                        <w:r>
                          <w:rPr>
                            <w:rFonts w:ascii="Calibri" w:hAnsi="Calibri" w:cs="Calibri"/>
                            <w:b/>
                            <w:bCs/>
                            <w:color w:val="000000"/>
                            <w:u w:val="single"/>
                            <w:lang w:eastAsia="en-US"/>
                          </w:rPr>
                          <w:t xml:space="preserve">Přehled nebytových prostor užívaných </w:t>
                        </w:r>
                        <w:proofErr w:type="spellStart"/>
                        <w:r>
                          <w:rPr>
                            <w:rFonts w:ascii="Calibri" w:hAnsi="Calibri" w:cs="Calibri"/>
                            <w:b/>
                            <w:bCs/>
                            <w:color w:val="000000"/>
                            <w:u w:val="single"/>
                            <w:lang w:eastAsia="en-US"/>
                          </w:rPr>
                          <w:t>Psychocentrem</w:t>
                        </w:r>
                        <w:proofErr w:type="spellEnd"/>
                        <w:r>
                          <w:rPr>
                            <w:rFonts w:ascii="Calibri" w:hAnsi="Calibri" w:cs="Calibri"/>
                            <w:b/>
                            <w:bCs/>
                            <w:color w:val="000000"/>
                            <w:u w:val="single"/>
                            <w:lang w:eastAsia="en-US"/>
                          </w:rPr>
                          <w:t xml:space="preserve"> </w:t>
                        </w:r>
                      </w:p>
                    </w:tc>
                    <w:tc>
                      <w:tcPr>
                        <w:tcW w:w="812" w:type="dxa"/>
                        <w:gridSpan w:val="5"/>
                        <w:noWrap/>
                        <w:vAlign w:val="bottom"/>
                        <w:hideMark/>
                      </w:tcPr>
                      <w:p w:rsidR="00900ACD" w:rsidRDefault="00900ACD">
                        <w:pPr>
                          <w:rPr>
                            <w:sz w:val="20"/>
                            <w:szCs w:val="20"/>
                          </w:rPr>
                        </w:pPr>
                      </w:p>
                    </w:tc>
                    <w:tc>
                      <w:tcPr>
                        <w:tcW w:w="1454" w:type="dxa"/>
                        <w:gridSpan w:val="6"/>
                        <w:noWrap/>
                        <w:vAlign w:val="bottom"/>
                        <w:hideMark/>
                      </w:tcPr>
                      <w:p w:rsidR="00900ACD" w:rsidRDefault="00900ACD">
                        <w:pPr>
                          <w:rPr>
                            <w:sz w:val="20"/>
                            <w:szCs w:val="20"/>
                          </w:rPr>
                        </w:pPr>
                      </w:p>
                    </w:tc>
                  </w:tr>
                  <w:tr w:rsidR="00900ACD">
                    <w:trPr>
                      <w:gridAfter w:val="4"/>
                      <w:wAfter w:w="713" w:type="dxa"/>
                      <w:trHeight w:val="316"/>
                    </w:trPr>
                    <w:tc>
                      <w:tcPr>
                        <w:tcW w:w="1607" w:type="dxa"/>
                        <w:noWrap/>
                        <w:vAlign w:val="bottom"/>
                        <w:hideMark/>
                      </w:tcPr>
                      <w:p w:rsidR="00900ACD" w:rsidRDefault="00900ACD">
                        <w:pPr>
                          <w:rPr>
                            <w:sz w:val="20"/>
                            <w:szCs w:val="20"/>
                          </w:rPr>
                        </w:pPr>
                      </w:p>
                    </w:tc>
                    <w:tc>
                      <w:tcPr>
                        <w:tcW w:w="3566" w:type="dxa"/>
                        <w:noWrap/>
                        <w:vAlign w:val="bottom"/>
                        <w:hideMark/>
                      </w:tcPr>
                      <w:p w:rsidR="00900ACD" w:rsidRDefault="00900ACD">
                        <w:pPr>
                          <w:rPr>
                            <w:sz w:val="20"/>
                            <w:szCs w:val="20"/>
                          </w:rPr>
                        </w:pPr>
                      </w:p>
                    </w:tc>
                    <w:tc>
                      <w:tcPr>
                        <w:tcW w:w="1109" w:type="dxa"/>
                        <w:gridSpan w:val="4"/>
                        <w:noWrap/>
                        <w:vAlign w:val="bottom"/>
                        <w:hideMark/>
                      </w:tcPr>
                      <w:p w:rsidR="00900ACD" w:rsidRDefault="00900ACD">
                        <w:pPr>
                          <w:rPr>
                            <w:sz w:val="20"/>
                            <w:szCs w:val="20"/>
                          </w:rPr>
                        </w:pPr>
                      </w:p>
                    </w:tc>
                    <w:tc>
                      <w:tcPr>
                        <w:tcW w:w="5182" w:type="dxa"/>
                        <w:gridSpan w:val="4"/>
                        <w:noWrap/>
                        <w:vAlign w:val="bottom"/>
                        <w:hideMark/>
                      </w:tcPr>
                      <w:p w:rsidR="00900ACD" w:rsidRDefault="00900ACD">
                        <w:pPr>
                          <w:rPr>
                            <w:sz w:val="20"/>
                            <w:szCs w:val="20"/>
                          </w:rPr>
                        </w:pPr>
                      </w:p>
                    </w:tc>
                    <w:tc>
                      <w:tcPr>
                        <w:tcW w:w="812" w:type="dxa"/>
                        <w:gridSpan w:val="5"/>
                        <w:noWrap/>
                        <w:vAlign w:val="bottom"/>
                        <w:hideMark/>
                      </w:tcPr>
                      <w:p w:rsidR="00900ACD" w:rsidRDefault="00900ACD">
                        <w:pPr>
                          <w:rPr>
                            <w:sz w:val="20"/>
                            <w:szCs w:val="20"/>
                          </w:rPr>
                        </w:pPr>
                      </w:p>
                    </w:tc>
                    <w:tc>
                      <w:tcPr>
                        <w:tcW w:w="1454" w:type="dxa"/>
                        <w:gridSpan w:val="6"/>
                        <w:noWrap/>
                        <w:vAlign w:val="bottom"/>
                        <w:hideMark/>
                      </w:tcPr>
                      <w:p w:rsidR="00900ACD" w:rsidRDefault="00900ACD">
                        <w:pPr>
                          <w:rPr>
                            <w:sz w:val="20"/>
                            <w:szCs w:val="20"/>
                          </w:rPr>
                        </w:pPr>
                      </w:p>
                    </w:tc>
                  </w:tr>
                  <w:tr w:rsidR="00900ACD">
                    <w:trPr>
                      <w:gridAfter w:val="4"/>
                      <w:wAfter w:w="712" w:type="dxa"/>
                      <w:trHeight w:val="316"/>
                    </w:trPr>
                    <w:tc>
                      <w:tcPr>
                        <w:tcW w:w="5174" w:type="dxa"/>
                        <w:gridSpan w:val="2"/>
                        <w:noWrap/>
                        <w:vAlign w:val="bottom"/>
                        <w:hideMark/>
                      </w:tcPr>
                      <w:p w:rsidR="00900ACD" w:rsidRDefault="00900ACD">
                        <w:pPr>
                          <w:rPr>
                            <w:rFonts w:ascii="Calibri" w:hAnsi="Calibri" w:cs="Calibri"/>
                            <w:b/>
                            <w:bCs/>
                            <w:color w:val="000000"/>
                            <w:sz w:val="22"/>
                            <w:szCs w:val="22"/>
                            <w:lang w:eastAsia="en-US"/>
                          </w:rPr>
                        </w:pPr>
                        <w:r>
                          <w:rPr>
                            <w:rFonts w:ascii="Calibri" w:hAnsi="Calibri" w:cs="Calibri"/>
                            <w:b/>
                            <w:bCs/>
                            <w:color w:val="000000"/>
                            <w:szCs w:val="22"/>
                            <w:lang w:eastAsia="en-US"/>
                          </w:rPr>
                          <w:t xml:space="preserve">Budova </w:t>
                        </w:r>
                        <w:proofErr w:type="gramStart"/>
                        <w:r>
                          <w:rPr>
                            <w:rFonts w:ascii="Calibri" w:hAnsi="Calibri" w:cs="Calibri"/>
                            <w:b/>
                            <w:bCs/>
                            <w:color w:val="000000"/>
                            <w:szCs w:val="22"/>
                            <w:lang w:eastAsia="en-US"/>
                          </w:rPr>
                          <w:t>č.p.</w:t>
                        </w:r>
                        <w:proofErr w:type="gramEnd"/>
                        <w:r>
                          <w:rPr>
                            <w:rFonts w:ascii="Calibri" w:hAnsi="Calibri" w:cs="Calibri"/>
                            <w:b/>
                            <w:bCs/>
                            <w:color w:val="000000"/>
                            <w:szCs w:val="22"/>
                            <w:lang w:eastAsia="en-US"/>
                          </w:rPr>
                          <w:t xml:space="preserve"> 127</w:t>
                        </w:r>
                      </w:p>
                    </w:tc>
                    <w:tc>
                      <w:tcPr>
                        <w:tcW w:w="1109" w:type="dxa"/>
                        <w:gridSpan w:val="4"/>
                        <w:noWrap/>
                        <w:vAlign w:val="bottom"/>
                        <w:hideMark/>
                      </w:tcPr>
                      <w:p w:rsidR="00900ACD" w:rsidRDefault="00900ACD">
                        <w:pPr>
                          <w:rPr>
                            <w:sz w:val="20"/>
                            <w:szCs w:val="20"/>
                          </w:rPr>
                        </w:pPr>
                      </w:p>
                    </w:tc>
                    <w:tc>
                      <w:tcPr>
                        <w:tcW w:w="5182" w:type="dxa"/>
                        <w:gridSpan w:val="4"/>
                        <w:noWrap/>
                        <w:vAlign w:val="bottom"/>
                        <w:hideMark/>
                      </w:tcPr>
                      <w:p w:rsidR="00900ACD" w:rsidRDefault="00900ACD">
                        <w:pPr>
                          <w:rPr>
                            <w:sz w:val="20"/>
                            <w:szCs w:val="20"/>
                          </w:rPr>
                        </w:pPr>
                      </w:p>
                    </w:tc>
                    <w:tc>
                      <w:tcPr>
                        <w:tcW w:w="812" w:type="dxa"/>
                        <w:gridSpan w:val="5"/>
                        <w:noWrap/>
                        <w:vAlign w:val="bottom"/>
                        <w:hideMark/>
                      </w:tcPr>
                      <w:p w:rsidR="00900ACD" w:rsidRDefault="00900ACD">
                        <w:pPr>
                          <w:rPr>
                            <w:sz w:val="20"/>
                            <w:szCs w:val="20"/>
                          </w:rPr>
                        </w:pPr>
                      </w:p>
                    </w:tc>
                    <w:tc>
                      <w:tcPr>
                        <w:tcW w:w="1454" w:type="dxa"/>
                        <w:gridSpan w:val="6"/>
                        <w:noWrap/>
                        <w:vAlign w:val="bottom"/>
                        <w:hideMark/>
                      </w:tcPr>
                      <w:p w:rsidR="00900ACD" w:rsidRDefault="00900ACD">
                        <w:pPr>
                          <w:rPr>
                            <w:sz w:val="20"/>
                            <w:szCs w:val="20"/>
                          </w:rPr>
                        </w:pPr>
                      </w:p>
                    </w:tc>
                  </w:tr>
                  <w:tr w:rsidR="00900ACD">
                    <w:trPr>
                      <w:gridAfter w:val="4"/>
                      <w:wAfter w:w="713" w:type="dxa"/>
                      <w:trHeight w:val="316"/>
                    </w:trPr>
                    <w:tc>
                      <w:tcPr>
                        <w:tcW w:w="1607" w:type="dxa"/>
                        <w:noWrap/>
                        <w:vAlign w:val="bottom"/>
                        <w:hideMark/>
                      </w:tcPr>
                      <w:p w:rsidR="00900ACD" w:rsidRDefault="00900ACD">
                        <w:pPr>
                          <w:rPr>
                            <w:rFonts w:ascii="Calibri" w:hAnsi="Calibri" w:cs="Calibri"/>
                            <w:b/>
                            <w:bCs/>
                            <w:color w:val="000000"/>
                            <w:sz w:val="22"/>
                            <w:szCs w:val="22"/>
                            <w:lang w:eastAsia="en-US"/>
                          </w:rPr>
                        </w:pPr>
                        <w:r>
                          <w:rPr>
                            <w:rFonts w:ascii="Calibri" w:hAnsi="Calibri" w:cs="Calibri"/>
                            <w:b/>
                            <w:bCs/>
                            <w:color w:val="000000"/>
                            <w:szCs w:val="22"/>
                            <w:lang w:eastAsia="en-US"/>
                          </w:rPr>
                          <w:t>2. NP</w:t>
                        </w:r>
                      </w:p>
                    </w:tc>
                    <w:tc>
                      <w:tcPr>
                        <w:tcW w:w="3566" w:type="dxa"/>
                        <w:noWrap/>
                        <w:vAlign w:val="bottom"/>
                        <w:hideMark/>
                      </w:tcPr>
                      <w:p w:rsidR="00900ACD" w:rsidRDefault="00900ACD">
                        <w:pPr>
                          <w:rPr>
                            <w:sz w:val="20"/>
                            <w:szCs w:val="20"/>
                          </w:rPr>
                        </w:pPr>
                      </w:p>
                    </w:tc>
                    <w:tc>
                      <w:tcPr>
                        <w:tcW w:w="1109" w:type="dxa"/>
                        <w:gridSpan w:val="4"/>
                        <w:noWrap/>
                        <w:vAlign w:val="bottom"/>
                        <w:hideMark/>
                      </w:tcPr>
                      <w:p w:rsidR="00900ACD" w:rsidRDefault="00900ACD">
                        <w:pPr>
                          <w:rPr>
                            <w:sz w:val="20"/>
                            <w:szCs w:val="20"/>
                          </w:rPr>
                        </w:pPr>
                      </w:p>
                    </w:tc>
                    <w:tc>
                      <w:tcPr>
                        <w:tcW w:w="5182" w:type="dxa"/>
                        <w:gridSpan w:val="4"/>
                        <w:noWrap/>
                        <w:vAlign w:val="bottom"/>
                        <w:hideMark/>
                      </w:tcPr>
                      <w:p w:rsidR="00900ACD" w:rsidRDefault="00900ACD">
                        <w:pPr>
                          <w:rPr>
                            <w:sz w:val="20"/>
                            <w:szCs w:val="20"/>
                          </w:rPr>
                        </w:pPr>
                      </w:p>
                    </w:tc>
                    <w:tc>
                      <w:tcPr>
                        <w:tcW w:w="812" w:type="dxa"/>
                        <w:gridSpan w:val="5"/>
                        <w:noWrap/>
                        <w:vAlign w:val="bottom"/>
                        <w:hideMark/>
                      </w:tcPr>
                      <w:p w:rsidR="00900ACD" w:rsidRDefault="00900ACD">
                        <w:pPr>
                          <w:rPr>
                            <w:sz w:val="20"/>
                            <w:szCs w:val="20"/>
                          </w:rPr>
                        </w:pPr>
                      </w:p>
                    </w:tc>
                    <w:tc>
                      <w:tcPr>
                        <w:tcW w:w="1454" w:type="dxa"/>
                        <w:gridSpan w:val="6"/>
                        <w:noWrap/>
                        <w:vAlign w:val="bottom"/>
                        <w:hideMark/>
                      </w:tcPr>
                      <w:p w:rsidR="00900ACD" w:rsidRDefault="00900ACD">
                        <w:pPr>
                          <w:rPr>
                            <w:sz w:val="20"/>
                            <w:szCs w:val="20"/>
                          </w:rPr>
                        </w:pPr>
                      </w:p>
                    </w:tc>
                  </w:tr>
                  <w:tr w:rsidR="00900ACD">
                    <w:trPr>
                      <w:gridAfter w:val="2"/>
                      <w:wAfter w:w="252" w:type="dxa"/>
                      <w:trHeight w:val="480"/>
                    </w:trPr>
                    <w:tc>
                      <w:tcPr>
                        <w:tcW w:w="1607" w:type="dxa"/>
                        <w:noWrap/>
                        <w:vAlign w:val="bottom"/>
                        <w:hideMark/>
                      </w:tcPr>
                      <w:p w:rsidR="00900ACD" w:rsidRDefault="00900ACD">
                        <w:pPr>
                          <w:rPr>
                            <w:rFonts w:ascii="Calibri" w:hAnsi="Calibri" w:cs="Calibri"/>
                            <w:b/>
                            <w:bCs/>
                            <w:color w:val="000000"/>
                            <w:sz w:val="22"/>
                            <w:szCs w:val="22"/>
                            <w:lang w:eastAsia="en-US"/>
                          </w:rPr>
                        </w:pPr>
                        <w:r>
                          <w:rPr>
                            <w:rFonts w:ascii="Calibri" w:hAnsi="Calibri" w:cs="Calibri"/>
                            <w:b/>
                            <w:bCs/>
                            <w:color w:val="000000"/>
                            <w:szCs w:val="22"/>
                            <w:lang w:eastAsia="en-US"/>
                          </w:rPr>
                          <w:t xml:space="preserve">místnost č. </w:t>
                        </w:r>
                      </w:p>
                    </w:tc>
                    <w:tc>
                      <w:tcPr>
                        <w:tcW w:w="4027" w:type="dxa"/>
                        <w:gridSpan w:val="3"/>
                        <w:noWrap/>
                        <w:vAlign w:val="bottom"/>
                        <w:hideMark/>
                      </w:tcPr>
                      <w:p w:rsidR="00900ACD" w:rsidRDefault="00900ACD">
                        <w:pPr>
                          <w:spacing w:line="276" w:lineRule="auto"/>
                          <w:rPr>
                            <w:rFonts w:ascii="Calibri" w:hAnsi="Calibri" w:cs="Calibri"/>
                            <w:b/>
                            <w:bCs/>
                            <w:color w:val="000000"/>
                            <w:sz w:val="22"/>
                            <w:szCs w:val="22"/>
                            <w:lang w:eastAsia="en-US"/>
                          </w:rPr>
                        </w:pPr>
                        <w:r>
                          <w:rPr>
                            <w:rFonts w:ascii="Calibri" w:hAnsi="Calibri" w:cs="Calibri"/>
                            <w:b/>
                            <w:bCs/>
                            <w:color w:val="000000"/>
                            <w:szCs w:val="22"/>
                            <w:lang w:eastAsia="en-US"/>
                          </w:rPr>
                          <w:t>Typ</w:t>
                        </w:r>
                      </w:p>
                    </w:tc>
                    <w:tc>
                      <w:tcPr>
                        <w:tcW w:w="6291" w:type="dxa"/>
                        <w:gridSpan w:val="8"/>
                        <w:noWrap/>
                        <w:vAlign w:val="bottom"/>
                        <w:hideMark/>
                      </w:tcPr>
                      <w:p w:rsidR="00900ACD" w:rsidRDefault="00900ACD">
                        <w:pPr>
                          <w:spacing w:line="276" w:lineRule="auto"/>
                          <w:ind w:firstLine="213"/>
                          <w:jc w:val="both"/>
                          <w:rPr>
                            <w:rFonts w:ascii="Calibri" w:hAnsi="Calibri" w:cs="Calibri"/>
                            <w:b/>
                            <w:bCs/>
                            <w:color w:val="000000"/>
                            <w:sz w:val="22"/>
                            <w:szCs w:val="22"/>
                            <w:lang w:eastAsia="en-US"/>
                          </w:rPr>
                        </w:pPr>
                        <w:r>
                          <w:rPr>
                            <w:rFonts w:ascii="Calibri" w:hAnsi="Calibri" w:cs="Calibri"/>
                            <w:b/>
                            <w:bCs/>
                            <w:color w:val="000000"/>
                            <w:szCs w:val="22"/>
                            <w:lang w:eastAsia="en-US"/>
                          </w:rPr>
                          <w:t>plocha m</w:t>
                        </w:r>
                        <w:r>
                          <w:rPr>
                            <w:rFonts w:ascii="Calibri" w:hAnsi="Calibri" w:cs="Calibri"/>
                            <w:b/>
                            <w:bCs/>
                            <w:color w:val="000000"/>
                            <w:szCs w:val="22"/>
                            <w:vertAlign w:val="superscript"/>
                            <w:lang w:eastAsia="en-US"/>
                          </w:rPr>
                          <w:t xml:space="preserve">2         </w:t>
                        </w:r>
                      </w:p>
                    </w:tc>
                    <w:tc>
                      <w:tcPr>
                        <w:tcW w:w="812" w:type="dxa"/>
                        <w:gridSpan w:val="6"/>
                        <w:noWrap/>
                        <w:vAlign w:val="bottom"/>
                        <w:hideMark/>
                      </w:tcPr>
                      <w:p w:rsidR="00900ACD" w:rsidRDefault="00900ACD">
                        <w:pPr>
                          <w:rPr>
                            <w:sz w:val="20"/>
                            <w:szCs w:val="20"/>
                          </w:rPr>
                        </w:pPr>
                      </w:p>
                    </w:tc>
                    <w:tc>
                      <w:tcPr>
                        <w:tcW w:w="1454" w:type="dxa"/>
                        <w:gridSpan w:val="5"/>
                        <w:noWrap/>
                        <w:vAlign w:val="bottom"/>
                        <w:hideMark/>
                      </w:tcPr>
                      <w:p w:rsidR="00900ACD" w:rsidRDefault="00900ACD">
                        <w:pPr>
                          <w:rPr>
                            <w:sz w:val="20"/>
                            <w:szCs w:val="20"/>
                          </w:rPr>
                        </w:pPr>
                      </w:p>
                    </w:tc>
                  </w:tr>
                  <w:tr w:rsidR="00900ACD">
                    <w:trPr>
                      <w:gridAfter w:val="3"/>
                      <w:wAfter w:w="538" w:type="dxa"/>
                      <w:trHeight w:val="316"/>
                    </w:trPr>
                    <w:tc>
                      <w:tcPr>
                        <w:tcW w:w="1607" w:type="dxa"/>
                        <w:noWrap/>
                        <w:vAlign w:val="bottom"/>
                        <w:hideMark/>
                      </w:tcPr>
                      <w:p w:rsidR="00900ACD" w:rsidRDefault="00900ACD">
                        <w:pPr>
                          <w:rPr>
                            <w:sz w:val="20"/>
                            <w:szCs w:val="20"/>
                          </w:rPr>
                        </w:pPr>
                      </w:p>
                    </w:tc>
                    <w:tc>
                      <w:tcPr>
                        <w:tcW w:w="3741" w:type="dxa"/>
                        <w:gridSpan w:val="2"/>
                        <w:noWrap/>
                        <w:vAlign w:val="bottom"/>
                        <w:hideMark/>
                      </w:tcPr>
                      <w:p w:rsidR="00900ACD" w:rsidRDefault="00900ACD">
                        <w:pPr>
                          <w:rPr>
                            <w:sz w:val="20"/>
                            <w:szCs w:val="20"/>
                          </w:rPr>
                        </w:pPr>
                      </w:p>
                    </w:tc>
                    <w:tc>
                      <w:tcPr>
                        <w:tcW w:w="1109" w:type="dxa"/>
                        <w:gridSpan w:val="4"/>
                        <w:noWrap/>
                        <w:vAlign w:val="bottom"/>
                        <w:hideMark/>
                      </w:tcPr>
                      <w:p w:rsidR="00900ACD" w:rsidRDefault="00900ACD">
                        <w:pPr>
                          <w:rPr>
                            <w:sz w:val="20"/>
                            <w:szCs w:val="20"/>
                          </w:rPr>
                        </w:pPr>
                      </w:p>
                    </w:tc>
                    <w:tc>
                      <w:tcPr>
                        <w:tcW w:w="5182" w:type="dxa"/>
                        <w:gridSpan w:val="4"/>
                        <w:noWrap/>
                        <w:vAlign w:val="bottom"/>
                        <w:hideMark/>
                      </w:tcPr>
                      <w:p w:rsidR="00900ACD" w:rsidRDefault="00900ACD">
                        <w:pPr>
                          <w:spacing w:line="276" w:lineRule="auto"/>
                          <w:rPr>
                            <w:rFonts w:ascii="Calibri" w:hAnsi="Calibri" w:cs="Calibri"/>
                            <w:color w:val="000000"/>
                            <w:sz w:val="22"/>
                            <w:szCs w:val="22"/>
                            <w:lang w:eastAsia="en-US"/>
                          </w:rPr>
                        </w:pPr>
                        <w:r>
                          <w:rPr>
                            <w:rFonts w:ascii="Calibri" w:hAnsi="Calibri" w:cs="Calibri"/>
                            <w:color w:val="000000"/>
                            <w:szCs w:val="22"/>
                            <w:lang w:eastAsia="en-US"/>
                          </w:rPr>
                          <w:t xml:space="preserve">          </w:t>
                        </w:r>
                      </w:p>
                    </w:tc>
                    <w:tc>
                      <w:tcPr>
                        <w:tcW w:w="812" w:type="dxa"/>
                        <w:gridSpan w:val="5"/>
                        <w:noWrap/>
                        <w:vAlign w:val="bottom"/>
                        <w:hideMark/>
                      </w:tcPr>
                      <w:p w:rsidR="00900ACD" w:rsidRDefault="00900ACD">
                        <w:pPr>
                          <w:rPr>
                            <w:sz w:val="20"/>
                            <w:szCs w:val="20"/>
                          </w:rPr>
                        </w:pPr>
                      </w:p>
                    </w:tc>
                    <w:tc>
                      <w:tcPr>
                        <w:tcW w:w="1454" w:type="dxa"/>
                        <w:gridSpan w:val="6"/>
                        <w:noWrap/>
                        <w:vAlign w:val="bottom"/>
                        <w:hideMark/>
                      </w:tcPr>
                      <w:p w:rsidR="00900ACD" w:rsidRDefault="00900ACD">
                        <w:pPr>
                          <w:rPr>
                            <w:sz w:val="20"/>
                            <w:szCs w:val="20"/>
                          </w:rPr>
                        </w:pPr>
                      </w:p>
                    </w:tc>
                  </w:tr>
                  <w:tr w:rsidR="00900ACD">
                    <w:trPr>
                      <w:gridAfter w:val="3"/>
                      <w:wAfter w:w="537" w:type="dxa"/>
                      <w:trHeight w:val="316"/>
                    </w:trPr>
                    <w:tc>
                      <w:tcPr>
                        <w:tcW w:w="5349" w:type="dxa"/>
                        <w:gridSpan w:val="3"/>
                        <w:noWrap/>
                        <w:vAlign w:val="bottom"/>
                        <w:hideMark/>
                      </w:tcPr>
                      <w:p w:rsidR="00900ACD" w:rsidRDefault="00900ACD">
                        <w:pPr>
                          <w:rPr>
                            <w:rFonts w:ascii="Calibri" w:hAnsi="Calibri" w:cs="Calibri"/>
                            <w:b/>
                            <w:bCs/>
                            <w:color w:val="000000"/>
                            <w:sz w:val="22"/>
                            <w:szCs w:val="22"/>
                            <w:lang w:eastAsia="en-US"/>
                          </w:rPr>
                        </w:pPr>
                        <w:proofErr w:type="gramStart"/>
                        <w:r>
                          <w:rPr>
                            <w:rFonts w:ascii="Calibri" w:hAnsi="Calibri" w:cs="Calibri"/>
                            <w:b/>
                            <w:bCs/>
                            <w:color w:val="000000"/>
                            <w:szCs w:val="22"/>
                            <w:lang w:eastAsia="en-US"/>
                          </w:rPr>
                          <w:t>sdílené   prostory</w:t>
                        </w:r>
                        <w:proofErr w:type="gramEnd"/>
                      </w:p>
                    </w:tc>
                    <w:tc>
                      <w:tcPr>
                        <w:tcW w:w="1109" w:type="dxa"/>
                        <w:gridSpan w:val="4"/>
                        <w:noWrap/>
                        <w:vAlign w:val="bottom"/>
                        <w:hideMark/>
                      </w:tcPr>
                      <w:p w:rsidR="00900ACD" w:rsidRDefault="00900ACD">
                        <w:pPr>
                          <w:rPr>
                            <w:sz w:val="20"/>
                            <w:szCs w:val="20"/>
                          </w:rPr>
                        </w:pPr>
                      </w:p>
                    </w:tc>
                    <w:tc>
                      <w:tcPr>
                        <w:tcW w:w="5182" w:type="dxa"/>
                        <w:gridSpan w:val="4"/>
                        <w:noWrap/>
                        <w:vAlign w:val="bottom"/>
                        <w:hideMark/>
                      </w:tcPr>
                      <w:p w:rsidR="00900ACD" w:rsidRDefault="00900ACD">
                        <w:pPr>
                          <w:rPr>
                            <w:sz w:val="20"/>
                            <w:szCs w:val="20"/>
                          </w:rPr>
                        </w:pPr>
                      </w:p>
                    </w:tc>
                    <w:tc>
                      <w:tcPr>
                        <w:tcW w:w="812" w:type="dxa"/>
                        <w:gridSpan w:val="5"/>
                        <w:noWrap/>
                        <w:vAlign w:val="bottom"/>
                        <w:hideMark/>
                      </w:tcPr>
                      <w:p w:rsidR="00900ACD" w:rsidRDefault="00900ACD">
                        <w:pPr>
                          <w:rPr>
                            <w:sz w:val="20"/>
                            <w:szCs w:val="20"/>
                          </w:rPr>
                        </w:pPr>
                      </w:p>
                    </w:tc>
                    <w:tc>
                      <w:tcPr>
                        <w:tcW w:w="1454" w:type="dxa"/>
                        <w:gridSpan w:val="6"/>
                        <w:noWrap/>
                        <w:vAlign w:val="bottom"/>
                        <w:hideMark/>
                      </w:tcPr>
                      <w:p w:rsidR="00900ACD" w:rsidRDefault="00900ACD">
                        <w:pPr>
                          <w:rPr>
                            <w:sz w:val="20"/>
                            <w:szCs w:val="20"/>
                          </w:rPr>
                        </w:pPr>
                      </w:p>
                    </w:tc>
                  </w:tr>
                  <w:tr w:rsidR="00900ACD">
                    <w:trPr>
                      <w:gridAfter w:val="1"/>
                      <w:wAfter w:w="220" w:type="dxa"/>
                      <w:trHeight w:val="316"/>
                    </w:trPr>
                    <w:tc>
                      <w:tcPr>
                        <w:tcW w:w="1607" w:type="dxa"/>
                        <w:noWrap/>
                        <w:vAlign w:val="bottom"/>
                        <w:hideMark/>
                      </w:tcPr>
                      <w:p w:rsidR="00900ACD" w:rsidRDefault="00900ACD">
                        <w:pPr>
                          <w:rPr>
                            <w:rFonts w:ascii="Calibri" w:hAnsi="Calibri" w:cs="Calibri"/>
                            <w:color w:val="000000"/>
                            <w:sz w:val="22"/>
                            <w:szCs w:val="22"/>
                            <w:lang w:eastAsia="en-US"/>
                          </w:rPr>
                        </w:pPr>
                        <w:r>
                          <w:rPr>
                            <w:rFonts w:ascii="Calibri" w:hAnsi="Calibri" w:cs="Calibri"/>
                            <w:color w:val="000000"/>
                            <w:szCs w:val="22"/>
                            <w:lang w:eastAsia="en-US"/>
                          </w:rPr>
                          <w:t>2.11</w:t>
                        </w:r>
                      </w:p>
                    </w:tc>
                    <w:tc>
                      <w:tcPr>
                        <w:tcW w:w="4027" w:type="dxa"/>
                        <w:gridSpan w:val="3"/>
                        <w:noWrap/>
                        <w:vAlign w:val="bottom"/>
                        <w:hideMark/>
                      </w:tcPr>
                      <w:p w:rsidR="00900ACD" w:rsidRDefault="00900ACD">
                        <w:pPr>
                          <w:rPr>
                            <w:rFonts w:ascii="Calibri" w:hAnsi="Calibri" w:cs="Calibri"/>
                            <w:color w:val="000000"/>
                            <w:sz w:val="22"/>
                            <w:szCs w:val="22"/>
                            <w:lang w:eastAsia="en-US"/>
                          </w:rPr>
                        </w:pPr>
                        <w:r>
                          <w:rPr>
                            <w:rFonts w:ascii="Calibri" w:hAnsi="Calibri" w:cs="Calibri"/>
                            <w:color w:val="000000"/>
                            <w:szCs w:val="22"/>
                            <w:lang w:eastAsia="en-US"/>
                          </w:rPr>
                          <w:t>úklidová komora – umývárna</w:t>
                        </w:r>
                      </w:p>
                    </w:tc>
                    <w:tc>
                      <w:tcPr>
                        <w:tcW w:w="1285" w:type="dxa"/>
                        <w:gridSpan w:val="4"/>
                        <w:noWrap/>
                        <w:vAlign w:val="bottom"/>
                        <w:hideMark/>
                      </w:tcPr>
                      <w:p w:rsidR="00900ACD" w:rsidRDefault="00900ACD">
                        <w:pPr>
                          <w:ind w:firstLine="104"/>
                          <w:jc w:val="right"/>
                          <w:rPr>
                            <w:rFonts w:ascii="Calibri" w:hAnsi="Calibri" w:cs="Calibri"/>
                            <w:color w:val="000000"/>
                            <w:sz w:val="22"/>
                            <w:szCs w:val="22"/>
                            <w:lang w:eastAsia="en-US"/>
                          </w:rPr>
                        </w:pPr>
                        <w:r>
                          <w:rPr>
                            <w:rFonts w:ascii="Calibri" w:hAnsi="Calibri" w:cs="Calibri"/>
                            <w:color w:val="000000"/>
                            <w:szCs w:val="22"/>
                            <w:lang w:eastAsia="en-US"/>
                          </w:rPr>
                          <w:t>3,35</w:t>
                        </w:r>
                      </w:p>
                    </w:tc>
                    <w:tc>
                      <w:tcPr>
                        <w:tcW w:w="5038" w:type="dxa"/>
                        <w:gridSpan w:val="5"/>
                        <w:noWrap/>
                        <w:vAlign w:val="bottom"/>
                        <w:hideMark/>
                      </w:tcPr>
                      <w:p w:rsidR="00900ACD" w:rsidRDefault="00900ACD">
                        <w:pPr>
                          <w:rPr>
                            <w:sz w:val="20"/>
                            <w:szCs w:val="20"/>
                          </w:rPr>
                        </w:pPr>
                      </w:p>
                    </w:tc>
                    <w:tc>
                      <w:tcPr>
                        <w:tcW w:w="812" w:type="dxa"/>
                        <w:gridSpan w:val="6"/>
                        <w:noWrap/>
                        <w:vAlign w:val="bottom"/>
                        <w:hideMark/>
                      </w:tcPr>
                      <w:p w:rsidR="00900ACD" w:rsidRDefault="00900ACD">
                        <w:pPr>
                          <w:rPr>
                            <w:sz w:val="20"/>
                            <w:szCs w:val="20"/>
                          </w:rPr>
                        </w:pPr>
                      </w:p>
                    </w:tc>
                    <w:tc>
                      <w:tcPr>
                        <w:tcW w:w="1454" w:type="dxa"/>
                        <w:gridSpan w:val="5"/>
                        <w:noWrap/>
                        <w:vAlign w:val="bottom"/>
                        <w:hideMark/>
                      </w:tcPr>
                      <w:p w:rsidR="00900ACD" w:rsidRDefault="00900ACD">
                        <w:pPr>
                          <w:rPr>
                            <w:sz w:val="20"/>
                            <w:szCs w:val="20"/>
                          </w:rPr>
                        </w:pPr>
                      </w:p>
                    </w:tc>
                  </w:tr>
                  <w:tr w:rsidR="00900ACD">
                    <w:trPr>
                      <w:gridAfter w:val="1"/>
                      <w:wAfter w:w="220" w:type="dxa"/>
                      <w:trHeight w:val="316"/>
                    </w:trPr>
                    <w:tc>
                      <w:tcPr>
                        <w:tcW w:w="1607" w:type="dxa"/>
                        <w:noWrap/>
                        <w:vAlign w:val="bottom"/>
                        <w:hideMark/>
                      </w:tcPr>
                      <w:p w:rsidR="00900ACD" w:rsidRDefault="00900ACD">
                        <w:pPr>
                          <w:rPr>
                            <w:rFonts w:ascii="Calibri" w:hAnsi="Calibri" w:cs="Calibri"/>
                            <w:color w:val="000000"/>
                            <w:sz w:val="22"/>
                            <w:szCs w:val="22"/>
                            <w:lang w:eastAsia="en-US"/>
                          </w:rPr>
                        </w:pPr>
                        <w:r>
                          <w:rPr>
                            <w:rFonts w:ascii="Calibri" w:hAnsi="Calibri" w:cs="Calibri"/>
                            <w:color w:val="000000"/>
                            <w:szCs w:val="22"/>
                            <w:lang w:eastAsia="en-US"/>
                          </w:rPr>
                          <w:t>2.12</w:t>
                        </w:r>
                      </w:p>
                    </w:tc>
                    <w:tc>
                      <w:tcPr>
                        <w:tcW w:w="4027" w:type="dxa"/>
                        <w:gridSpan w:val="3"/>
                        <w:noWrap/>
                        <w:vAlign w:val="bottom"/>
                        <w:hideMark/>
                      </w:tcPr>
                      <w:p w:rsidR="00900ACD" w:rsidRDefault="00900ACD">
                        <w:pPr>
                          <w:rPr>
                            <w:rFonts w:ascii="Calibri" w:hAnsi="Calibri" w:cs="Calibri"/>
                            <w:color w:val="000000"/>
                            <w:sz w:val="22"/>
                            <w:szCs w:val="22"/>
                            <w:lang w:eastAsia="en-US"/>
                          </w:rPr>
                        </w:pPr>
                        <w:r>
                          <w:rPr>
                            <w:rFonts w:ascii="Calibri" w:hAnsi="Calibri" w:cs="Calibri"/>
                            <w:color w:val="000000"/>
                            <w:szCs w:val="22"/>
                            <w:lang w:eastAsia="en-US"/>
                          </w:rPr>
                          <w:t>úklidová komora – výlevka</w:t>
                        </w:r>
                      </w:p>
                    </w:tc>
                    <w:tc>
                      <w:tcPr>
                        <w:tcW w:w="1285" w:type="dxa"/>
                        <w:gridSpan w:val="4"/>
                        <w:noWrap/>
                        <w:vAlign w:val="bottom"/>
                        <w:hideMark/>
                      </w:tcPr>
                      <w:p w:rsidR="00900ACD" w:rsidRDefault="00900ACD">
                        <w:pPr>
                          <w:ind w:firstLine="104"/>
                          <w:jc w:val="right"/>
                          <w:rPr>
                            <w:rFonts w:ascii="Calibri" w:hAnsi="Calibri" w:cs="Calibri"/>
                            <w:color w:val="000000"/>
                            <w:sz w:val="22"/>
                            <w:szCs w:val="22"/>
                            <w:lang w:eastAsia="en-US"/>
                          </w:rPr>
                        </w:pPr>
                        <w:r>
                          <w:rPr>
                            <w:rFonts w:ascii="Calibri" w:hAnsi="Calibri" w:cs="Calibri"/>
                            <w:color w:val="000000"/>
                            <w:szCs w:val="22"/>
                            <w:lang w:eastAsia="en-US"/>
                          </w:rPr>
                          <w:t>2,98</w:t>
                        </w:r>
                      </w:p>
                    </w:tc>
                    <w:tc>
                      <w:tcPr>
                        <w:tcW w:w="5038" w:type="dxa"/>
                        <w:gridSpan w:val="5"/>
                        <w:noWrap/>
                        <w:vAlign w:val="bottom"/>
                        <w:hideMark/>
                      </w:tcPr>
                      <w:p w:rsidR="00900ACD" w:rsidRDefault="00900ACD">
                        <w:pPr>
                          <w:rPr>
                            <w:sz w:val="20"/>
                            <w:szCs w:val="20"/>
                          </w:rPr>
                        </w:pPr>
                      </w:p>
                    </w:tc>
                    <w:tc>
                      <w:tcPr>
                        <w:tcW w:w="812" w:type="dxa"/>
                        <w:gridSpan w:val="6"/>
                        <w:noWrap/>
                        <w:vAlign w:val="bottom"/>
                        <w:hideMark/>
                      </w:tcPr>
                      <w:p w:rsidR="00900ACD" w:rsidRDefault="00900ACD">
                        <w:pPr>
                          <w:rPr>
                            <w:sz w:val="20"/>
                            <w:szCs w:val="20"/>
                          </w:rPr>
                        </w:pPr>
                      </w:p>
                    </w:tc>
                    <w:tc>
                      <w:tcPr>
                        <w:tcW w:w="1454" w:type="dxa"/>
                        <w:gridSpan w:val="5"/>
                        <w:noWrap/>
                        <w:vAlign w:val="bottom"/>
                        <w:hideMark/>
                      </w:tcPr>
                      <w:p w:rsidR="00900ACD" w:rsidRDefault="00900ACD">
                        <w:pPr>
                          <w:rPr>
                            <w:sz w:val="20"/>
                            <w:szCs w:val="20"/>
                          </w:rPr>
                        </w:pPr>
                      </w:p>
                    </w:tc>
                  </w:tr>
                  <w:tr w:rsidR="00900ACD">
                    <w:trPr>
                      <w:gridAfter w:val="1"/>
                      <w:wAfter w:w="220" w:type="dxa"/>
                      <w:trHeight w:val="316"/>
                    </w:trPr>
                    <w:tc>
                      <w:tcPr>
                        <w:tcW w:w="1607" w:type="dxa"/>
                        <w:noWrap/>
                        <w:vAlign w:val="bottom"/>
                        <w:hideMark/>
                      </w:tcPr>
                      <w:p w:rsidR="00900ACD" w:rsidRDefault="00900ACD">
                        <w:pPr>
                          <w:rPr>
                            <w:rFonts w:ascii="Calibri" w:hAnsi="Calibri" w:cs="Calibri"/>
                            <w:color w:val="000000"/>
                            <w:sz w:val="22"/>
                            <w:szCs w:val="22"/>
                            <w:lang w:eastAsia="en-US"/>
                          </w:rPr>
                        </w:pPr>
                        <w:r>
                          <w:rPr>
                            <w:rFonts w:ascii="Calibri" w:hAnsi="Calibri" w:cs="Calibri"/>
                            <w:color w:val="000000"/>
                            <w:szCs w:val="22"/>
                            <w:lang w:eastAsia="en-US"/>
                          </w:rPr>
                          <w:t>2.13</w:t>
                        </w:r>
                      </w:p>
                    </w:tc>
                    <w:tc>
                      <w:tcPr>
                        <w:tcW w:w="4027" w:type="dxa"/>
                        <w:gridSpan w:val="3"/>
                        <w:noWrap/>
                        <w:vAlign w:val="bottom"/>
                        <w:hideMark/>
                      </w:tcPr>
                      <w:p w:rsidR="00900ACD" w:rsidRDefault="00900ACD">
                        <w:pPr>
                          <w:rPr>
                            <w:rFonts w:ascii="Calibri" w:hAnsi="Calibri" w:cs="Calibri"/>
                            <w:color w:val="000000"/>
                            <w:sz w:val="22"/>
                            <w:szCs w:val="22"/>
                            <w:lang w:eastAsia="en-US"/>
                          </w:rPr>
                        </w:pPr>
                        <w:r>
                          <w:rPr>
                            <w:rFonts w:ascii="Calibri" w:hAnsi="Calibri" w:cs="Calibri"/>
                            <w:color w:val="000000"/>
                            <w:szCs w:val="22"/>
                            <w:lang w:eastAsia="en-US"/>
                          </w:rPr>
                          <w:t>WC</w:t>
                        </w:r>
                      </w:p>
                    </w:tc>
                    <w:tc>
                      <w:tcPr>
                        <w:tcW w:w="1285" w:type="dxa"/>
                        <w:gridSpan w:val="4"/>
                        <w:noWrap/>
                        <w:vAlign w:val="bottom"/>
                        <w:hideMark/>
                      </w:tcPr>
                      <w:p w:rsidR="00900ACD" w:rsidRDefault="00900ACD">
                        <w:pPr>
                          <w:ind w:firstLine="104"/>
                          <w:jc w:val="right"/>
                          <w:rPr>
                            <w:rFonts w:ascii="Calibri" w:hAnsi="Calibri" w:cs="Calibri"/>
                            <w:color w:val="000000"/>
                            <w:sz w:val="22"/>
                            <w:szCs w:val="22"/>
                            <w:lang w:eastAsia="en-US"/>
                          </w:rPr>
                        </w:pPr>
                        <w:r>
                          <w:rPr>
                            <w:rFonts w:ascii="Calibri" w:hAnsi="Calibri" w:cs="Calibri"/>
                            <w:color w:val="000000"/>
                            <w:szCs w:val="22"/>
                            <w:lang w:eastAsia="en-US"/>
                          </w:rPr>
                          <w:t>3,60</w:t>
                        </w:r>
                      </w:p>
                    </w:tc>
                    <w:tc>
                      <w:tcPr>
                        <w:tcW w:w="5038" w:type="dxa"/>
                        <w:gridSpan w:val="5"/>
                        <w:noWrap/>
                        <w:vAlign w:val="bottom"/>
                        <w:hideMark/>
                      </w:tcPr>
                      <w:p w:rsidR="00900ACD" w:rsidRDefault="00900ACD">
                        <w:pPr>
                          <w:rPr>
                            <w:sz w:val="20"/>
                            <w:szCs w:val="20"/>
                          </w:rPr>
                        </w:pPr>
                      </w:p>
                    </w:tc>
                    <w:tc>
                      <w:tcPr>
                        <w:tcW w:w="812" w:type="dxa"/>
                        <w:gridSpan w:val="6"/>
                        <w:noWrap/>
                        <w:vAlign w:val="bottom"/>
                        <w:hideMark/>
                      </w:tcPr>
                      <w:p w:rsidR="00900ACD" w:rsidRDefault="00900ACD">
                        <w:pPr>
                          <w:rPr>
                            <w:sz w:val="20"/>
                            <w:szCs w:val="20"/>
                          </w:rPr>
                        </w:pPr>
                      </w:p>
                    </w:tc>
                    <w:tc>
                      <w:tcPr>
                        <w:tcW w:w="1454" w:type="dxa"/>
                        <w:gridSpan w:val="5"/>
                        <w:noWrap/>
                        <w:vAlign w:val="bottom"/>
                        <w:hideMark/>
                      </w:tcPr>
                      <w:p w:rsidR="00900ACD" w:rsidRDefault="00900ACD">
                        <w:pPr>
                          <w:rPr>
                            <w:sz w:val="20"/>
                            <w:szCs w:val="20"/>
                          </w:rPr>
                        </w:pPr>
                      </w:p>
                    </w:tc>
                  </w:tr>
                  <w:tr w:rsidR="00900ACD">
                    <w:trPr>
                      <w:gridAfter w:val="1"/>
                      <w:wAfter w:w="220" w:type="dxa"/>
                      <w:trHeight w:val="316"/>
                    </w:trPr>
                    <w:tc>
                      <w:tcPr>
                        <w:tcW w:w="1607" w:type="dxa"/>
                        <w:noWrap/>
                        <w:vAlign w:val="bottom"/>
                        <w:hideMark/>
                      </w:tcPr>
                      <w:p w:rsidR="00900ACD" w:rsidRDefault="00900ACD">
                        <w:pPr>
                          <w:rPr>
                            <w:rFonts w:ascii="Calibri" w:hAnsi="Calibri" w:cs="Calibri"/>
                            <w:color w:val="000000"/>
                            <w:sz w:val="22"/>
                            <w:szCs w:val="22"/>
                            <w:lang w:eastAsia="en-US"/>
                          </w:rPr>
                        </w:pPr>
                        <w:r>
                          <w:rPr>
                            <w:rFonts w:ascii="Calibri" w:hAnsi="Calibri" w:cs="Calibri"/>
                            <w:color w:val="000000"/>
                            <w:szCs w:val="22"/>
                            <w:lang w:eastAsia="en-US"/>
                          </w:rPr>
                          <w:t>2.14</w:t>
                        </w:r>
                      </w:p>
                    </w:tc>
                    <w:tc>
                      <w:tcPr>
                        <w:tcW w:w="4027" w:type="dxa"/>
                        <w:gridSpan w:val="3"/>
                        <w:noWrap/>
                        <w:vAlign w:val="bottom"/>
                        <w:hideMark/>
                      </w:tcPr>
                      <w:p w:rsidR="00900ACD" w:rsidRDefault="00900ACD">
                        <w:pPr>
                          <w:rPr>
                            <w:rFonts w:ascii="Calibri" w:hAnsi="Calibri" w:cs="Calibri"/>
                            <w:color w:val="000000"/>
                            <w:sz w:val="22"/>
                            <w:szCs w:val="22"/>
                            <w:lang w:eastAsia="en-US"/>
                          </w:rPr>
                        </w:pPr>
                        <w:r>
                          <w:rPr>
                            <w:rFonts w:ascii="Calibri" w:hAnsi="Calibri" w:cs="Calibri"/>
                            <w:color w:val="000000"/>
                            <w:szCs w:val="22"/>
                            <w:lang w:eastAsia="en-US"/>
                          </w:rPr>
                          <w:t>WC</w:t>
                        </w:r>
                      </w:p>
                    </w:tc>
                    <w:tc>
                      <w:tcPr>
                        <w:tcW w:w="1285" w:type="dxa"/>
                        <w:gridSpan w:val="4"/>
                        <w:noWrap/>
                        <w:vAlign w:val="bottom"/>
                        <w:hideMark/>
                      </w:tcPr>
                      <w:p w:rsidR="00900ACD" w:rsidRDefault="00900ACD">
                        <w:pPr>
                          <w:ind w:firstLine="104"/>
                          <w:jc w:val="right"/>
                          <w:rPr>
                            <w:rFonts w:ascii="Calibri" w:hAnsi="Calibri" w:cs="Calibri"/>
                            <w:color w:val="000000"/>
                            <w:sz w:val="22"/>
                            <w:szCs w:val="22"/>
                            <w:lang w:eastAsia="en-US"/>
                          </w:rPr>
                        </w:pPr>
                        <w:r>
                          <w:rPr>
                            <w:rFonts w:ascii="Calibri" w:hAnsi="Calibri" w:cs="Calibri"/>
                            <w:color w:val="000000"/>
                            <w:szCs w:val="22"/>
                            <w:lang w:eastAsia="en-US"/>
                          </w:rPr>
                          <w:t>1,63</w:t>
                        </w:r>
                      </w:p>
                    </w:tc>
                    <w:tc>
                      <w:tcPr>
                        <w:tcW w:w="5038" w:type="dxa"/>
                        <w:gridSpan w:val="5"/>
                        <w:noWrap/>
                        <w:vAlign w:val="bottom"/>
                        <w:hideMark/>
                      </w:tcPr>
                      <w:p w:rsidR="00900ACD" w:rsidRDefault="00900ACD">
                        <w:pPr>
                          <w:rPr>
                            <w:sz w:val="20"/>
                            <w:szCs w:val="20"/>
                          </w:rPr>
                        </w:pPr>
                      </w:p>
                    </w:tc>
                    <w:tc>
                      <w:tcPr>
                        <w:tcW w:w="812" w:type="dxa"/>
                        <w:gridSpan w:val="6"/>
                        <w:noWrap/>
                        <w:vAlign w:val="bottom"/>
                        <w:hideMark/>
                      </w:tcPr>
                      <w:p w:rsidR="00900ACD" w:rsidRDefault="00900ACD">
                        <w:pPr>
                          <w:rPr>
                            <w:sz w:val="20"/>
                            <w:szCs w:val="20"/>
                          </w:rPr>
                        </w:pPr>
                      </w:p>
                    </w:tc>
                    <w:tc>
                      <w:tcPr>
                        <w:tcW w:w="1454" w:type="dxa"/>
                        <w:gridSpan w:val="5"/>
                        <w:noWrap/>
                        <w:vAlign w:val="bottom"/>
                        <w:hideMark/>
                      </w:tcPr>
                      <w:p w:rsidR="00900ACD" w:rsidRDefault="00900ACD">
                        <w:pPr>
                          <w:rPr>
                            <w:sz w:val="20"/>
                            <w:szCs w:val="20"/>
                          </w:rPr>
                        </w:pPr>
                      </w:p>
                    </w:tc>
                  </w:tr>
                  <w:tr w:rsidR="00900ACD">
                    <w:trPr>
                      <w:gridAfter w:val="1"/>
                      <w:wAfter w:w="220" w:type="dxa"/>
                      <w:trHeight w:val="316"/>
                    </w:trPr>
                    <w:tc>
                      <w:tcPr>
                        <w:tcW w:w="1607" w:type="dxa"/>
                        <w:noWrap/>
                        <w:vAlign w:val="bottom"/>
                        <w:hideMark/>
                      </w:tcPr>
                      <w:p w:rsidR="00900ACD" w:rsidRDefault="00900ACD">
                        <w:pPr>
                          <w:rPr>
                            <w:rFonts w:ascii="Calibri" w:hAnsi="Calibri" w:cs="Calibri"/>
                            <w:color w:val="000000"/>
                            <w:sz w:val="22"/>
                            <w:szCs w:val="22"/>
                            <w:lang w:eastAsia="en-US"/>
                          </w:rPr>
                        </w:pPr>
                        <w:r>
                          <w:rPr>
                            <w:rFonts w:ascii="Calibri" w:hAnsi="Calibri" w:cs="Calibri"/>
                            <w:color w:val="000000"/>
                            <w:szCs w:val="22"/>
                            <w:lang w:eastAsia="en-US"/>
                          </w:rPr>
                          <w:t>2.27</w:t>
                        </w:r>
                      </w:p>
                    </w:tc>
                    <w:tc>
                      <w:tcPr>
                        <w:tcW w:w="4027" w:type="dxa"/>
                        <w:gridSpan w:val="3"/>
                        <w:noWrap/>
                        <w:vAlign w:val="bottom"/>
                        <w:hideMark/>
                      </w:tcPr>
                      <w:p w:rsidR="00900ACD" w:rsidRDefault="00900ACD">
                        <w:pPr>
                          <w:rPr>
                            <w:rFonts w:ascii="Calibri" w:hAnsi="Calibri" w:cs="Calibri"/>
                            <w:color w:val="000000"/>
                            <w:sz w:val="22"/>
                            <w:szCs w:val="22"/>
                            <w:lang w:eastAsia="en-US"/>
                          </w:rPr>
                        </w:pPr>
                        <w:r>
                          <w:rPr>
                            <w:rFonts w:ascii="Calibri" w:hAnsi="Calibri" w:cs="Calibri"/>
                            <w:color w:val="000000"/>
                            <w:szCs w:val="22"/>
                            <w:lang w:eastAsia="en-US"/>
                          </w:rPr>
                          <w:t>Chodba</w:t>
                        </w:r>
                      </w:p>
                    </w:tc>
                    <w:tc>
                      <w:tcPr>
                        <w:tcW w:w="1285" w:type="dxa"/>
                        <w:gridSpan w:val="4"/>
                        <w:noWrap/>
                        <w:vAlign w:val="bottom"/>
                        <w:hideMark/>
                      </w:tcPr>
                      <w:p w:rsidR="00900ACD" w:rsidRDefault="00900ACD">
                        <w:pPr>
                          <w:ind w:firstLine="104"/>
                          <w:jc w:val="right"/>
                          <w:rPr>
                            <w:rFonts w:ascii="Calibri" w:hAnsi="Calibri" w:cs="Calibri"/>
                            <w:color w:val="000000"/>
                            <w:sz w:val="22"/>
                            <w:szCs w:val="22"/>
                            <w:lang w:eastAsia="en-US"/>
                          </w:rPr>
                        </w:pPr>
                        <w:r>
                          <w:rPr>
                            <w:rFonts w:ascii="Calibri" w:hAnsi="Calibri" w:cs="Calibri"/>
                            <w:color w:val="000000"/>
                            <w:szCs w:val="22"/>
                            <w:lang w:eastAsia="en-US"/>
                          </w:rPr>
                          <w:t>22,87</w:t>
                        </w:r>
                      </w:p>
                    </w:tc>
                    <w:tc>
                      <w:tcPr>
                        <w:tcW w:w="5038" w:type="dxa"/>
                        <w:gridSpan w:val="5"/>
                        <w:noWrap/>
                        <w:vAlign w:val="bottom"/>
                        <w:hideMark/>
                      </w:tcPr>
                      <w:p w:rsidR="00900ACD" w:rsidRDefault="00900ACD">
                        <w:pPr>
                          <w:rPr>
                            <w:sz w:val="20"/>
                            <w:szCs w:val="20"/>
                          </w:rPr>
                        </w:pPr>
                      </w:p>
                    </w:tc>
                    <w:tc>
                      <w:tcPr>
                        <w:tcW w:w="812" w:type="dxa"/>
                        <w:gridSpan w:val="6"/>
                        <w:noWrap/>
                        <w:vAlign w:val="bottom"/>
                        <w:hideMark/>
                      </w:tcPr>
                      <w:p w:rsidR="00900ACD" w:rsidRDefault="00900ACD">
                        <w:pPr>
                          <w:rPr>
                            <w:sz w:val="20"/>
                            <w:szCs w:val="20"/>
                          </w:rPr>
                        </w:pPr>
                      </w:p>
                    </w:tc>
                    <w:tc>
                      <w:tcPr>
                        <w:tcW w:w="1454" w:type="dxa"/>
                        <w:gridSpan w:val="5"/>
                        <w:noWrap/>
                        <w:vAlign w:val="bottom"/>
                        <w:hideMark/>
                      </w:tcPr>
                      <w:p w:rsidR="00900ACD" w:rsidRDefault="00900ACD">
                        <w:pPr>
                          <w:rPr>
                            <w:sz w:val="20"/>
                            <w:szCs w:val="20"/>
                          </w:rPr>
                        </w:pPr>
                      </w:p>
                    </w:tc>
                  </w:tr>
                  <w:tr w:rsidR="00900ACD">
                    <w:trPr>
                      <w:gridAfter w:val="1"/>
                      <w:wAfter w:w="220" w:type="dxa"/>
                      <w:trHeight w:val="316"/>
                    </w:trPr>
                    <w:tc>
                      <w:tcPr>
                        <w:tcW w:w="1607" w:type="dxa"/>
                        <w:noWrap/>
                        <w:vAlign w:val="bottom"/>
                        <w:hideMark/>
                      </w:tcPr>
                      <w:p w:rsidR="00900ACD" w:rsidRDefault="00900ACD">
                        <w:pPr>
                          <w:rPr>
                            <w:rFonts w:ascii="Calibri" w:hAnsi="Calibri" w:cs="Calibri"/>
                            <w:b/>
                            <w:bCs/>
                            <w:color w:val="000000"/>
                            <w:sz w:val="22"/>
                            <w:szCs w:val="22"/>
                            <w:lang w:eastAsia="en-US"/>
                          </w:rPr>
                        </w:pPr>
                        <w:r>
                          <w:rPr>
                            <w:rFonts w:ascii="Calibri" w:hAnsi="Calibri" w:cs="Calibri"/>
                            <w:b/>
                            <w:bCs/>
                            <w:color w:val="000000"/>
                            <w:szCs w:val="22"/>
                            <w:lang w:eastAsia="en-US"/>
                          </w:rPr>
                          <w:t>celkem</w:t>
                        </w:r>
                      </w:p>
                    </w:tc>
                    <w:tc>
                      <w:tcPr>
                        <w:tcW w:w="4027" w:type="dxa"/>
                        <w:gridSpan w:val="3"/>
                        <w:noWrap/>
                        <w:vAlign w:val="bottom"/>
                        <w:hideMark/>
                      </w:tcPr>
                      <w:p w:rsidR="00900ACD" w:rsidRDefault="00900ACD">
                        <w:pPr>
                          <w:rPr>
                            <w:sz w:val="20"/>
                            <w:szCs w:val="20"/>
                          </w:rPr>
                        </w:pPr>
                      </w:p>
                    </w:tc>
                    <w:tc>
                      <w:tcPr>
                        <w:tcW w:w="1285" w:type="dxa"/>
                        <w:gridSpan w:val="4"/>
                        <w:noWrap/>
                        <w:vAlign w:val="bottom"/>
                        <w:hideMark/>
                      </w:tcPr>
                      <w:p w:rsidR="00900ACD" w:rsidRDefault="00900ACD">
                        <w:pPr>
                          <w:ind w:firstLine="104"/>
                          <w:jc w:val="right"/>
                          <w:rPr>
                            <w:rFonts w:ascii="Calibri" w:hAnsi="Calibri" w:cs="Calibri"/>
                            <w:b/>
                            <w:color w:val="000000"/>
                            <w:sz w:val="22"/>
                            <w:szCs w:val="22"/>
                            <w:lang w:eastAsia="en-US"/>
                          </w:rPr>
                        </w:pPr>
                        <w:r>
                          <w:rPr>
                            <w:rFonts w:ascii="Calibri" w:hAnsi="Calibri" w:cs="Calibri"/>
                            <w:b/>
                            <w:color w:val="000000"/>
                            <w:szCs w:val="22"/>
                            <w:lang w:eastAsia="en-US"/>
                          </w:rPr>
                          <w:t>34,43</w:t>
                        </w:r>
                      </w:p>
                    </w:tc>
                    <w:tc>
                      <w:tcPr>
                        <w:tcW w:w="5038" w:type="dxa"/>
                        <w:gridSpan w:val="5"/>
                        <w:noWrap/>
                        <w:vAlign w:val="bottom"/>
                        <w:hideMark/>
                      </w:tcPr>
                      <w:p w:rsidR="00900ACD" w:rsidRDefault="00900ACD">
                        <w:pPr>
                          <w:rPr>
                            <w:sz w:val="20"/>
                            <w:szCs w:val="20"/>
                          </w:rPr>
                        </w:pPr>
                      </w:p>
                    </w:tc>
                    <w:tc>
                      <w:tcPr>
                        <w:tcW w:w="812" w:type="dxa"/>
                        <w:gridSpan w:val="6"/>
                        <w:noWrap/>
                        <w:vAlign w:val="bottom"/>
                        <w:hideMark/>
                      </w:tcPr>
                      <w:p w:rsidR="00900ACD" w:rsidRDefault="00900ACD">
                        <w:pPr>
                          <w:rPr>
                            <w:sz w:val="20"/>
                            <w:szCs w:val="20"/>
                          </w:rPr>
                        </w:pPr>
                      </w:p>
                    </w:tc>
                    <w:tc>
                      <w:tcPr>
                        <w:tcW w:w="1454" w:type="dxa"/>
                        <w:gridSpan w:val="5"/>
                        <w:noWrap/>
                        <w:vAlign w:val="bottom"/>
                        <w:hideMark/>
                      </w:tcPr>
                      <w:p w:rsidR="00900ACD" w:rsidRDefault="00900ACD">
                        <w:pPr>
                          <w:rPr>
                            <w:sz w:val="20"/>
                            <w:szCs w:val="20"/>
                          </w:rPr>
                        </w:pPr>
                      </w:p>
                    </w:tc>
                  </w:tr>
                  <w:tr w:rsidR="00900ACD">
                    <w:trPr>
                      <w:gridAfter w:val="1"/>
                      <w:wAfter w:w="219" w:type="dxa"/>
                      <w:trHeight w:val="316"/>
                    </w:trPr>
                    <w:tc>
                      <w:tcPr>
                        <w:tcW w:w="5635" w:type="dxa"/>
                        <w:gridSpan w:val="4"/>
                        <w:noWrap/>
                        <w:vAlign w:val="bottom"/>
                        <w:hideMark/>
                      </w:tcPr>
                      <w:p w:rsidR="00900ACD" w:rsidRDefault="00900ACD">
                        <w:pPr>
                          <w:rPr>
                            <w:rFonts w:ascii="Calibri" w:hAnsi="Calibri" w:cs="Calibri"/>
                            <w:b/>
                            <w:bCs/>
                            <w:color w:val="000000"/>
                            <w:szCs w:val="22"/>
                            <w:lang w:eastAsia="en-US"/>
                          </w:rPr>
                        </w:pPr>
                        <w:r>
                          <w:rPr>
                            <w:rFonts w:ascii="Calibri" w:hAnsi="Calibri" w:cs="Calibri"/>
                            <w:b/>
                            <w:bCs/>
                            <w:color w:val="000000"/>
                            <w:szCs w:val="22"/>
                            <w:lang w:eastAsia="en-US"/>
                          </w:rPr>
                          <w:t>Koeficient</w:t>
                        </w:r>
                      </w:p>
                    </w:tc>
                    <w:tc>
                      <w:tcPr>
                        <w:tcW w:w="1285" w:type="dxa"/>
                        <w:gridSpan w:val="4"/>
                        <w:noWrap/>
                        <w:vAlign w:val="bottom"/>
                        <w:hideMark/>
                      </w:tcPr>
                      <w:p w:rsidR="00900ACD" w:rsidRDefault="00900ACD">
                        <w:pPr>
                          <w:rPr>
                            <w:rFonts w:ascii="Calibri" w:hAnsi="Calibri" w:cs="Calibri"/>
                            <w:b/>
                          </w:rPr>
                        </w:pPr>
                        <w:r>
                          <w:rPr>
                            <w:rFonts w:ascii="Calibri" w:hAnsi="Calibri" w:cs="Calibri"/>
                            <w:b/>
                          </w:rPr>
                          <w:t xml:space="preserve">    0,537644</w:t>
                        </w:r>
                      </w:p>
                    </w:tc>
                    <w:tc>
                      <w:tcPr>
                        <w:tcW w:w="5038" w:type="dxa"/>
                        <w:gridSpan w:val="5"/>
                        <w:noWrap/>
                        <w:vAlign w:val="bottom"/>
                        <w:hideMark/>
                      </w:tcPr>
                      <w:p w:rsidR="00900ACD" w:rsidRDefault="00900ACD">
                        <w:pPr>
                          <w:rPr>
                            <w:sz w:val="20"/>
                            <w:szCs w:val="20"/>
                          </w:rPr>
                        </w:pPr>
                      </w:p>
                    </w:tc>
                    <w:tc>
                      <w:tcPr>
                        <w:tcW w:w="812" w:type="dxa"/>
                        <w:gridSpan w:val="6"/>
                        <w:noWrap/>
                        <w:vAlign w:val="bottom"/>
                        <w:hideMark/>
                      </w:tcPr>
                      <w:p w:rsidR="00900ACD" w:rsidRDefault="00900ACD">
                        <w:pPr>
                          <w:rPr>
                            <w:sz w:val="20"/>
                            <w:szCs w:val="20"/>
                          </w:rPr>
                        </w:pPr>
                      </w:p>
                    </w:tc>
                    <w:tc>
                      <w:tcPr>
                        <w:tcW w:w="1454" w:type="dxa"/>
                        <w:gridSpan w:val="5"/>
                        <w:noWrap/>
                        <w:vAlign w:val="bottom"/>
                        <w:hideMark/>
                      </w:tcPr>
                      <w:p w:rsidR="00900ACD" w:rsidRDefault="00900ACD">
                        <w:pPr>
                          <w:rPr>
                            <w:sz w:val="20"/>
                            <w:szCs w:val="20"/>
                          </w:rPr>
                        </w:pPr>
                      </w:p>
                    </w:tc>
                  </w:tr>
                  <w:tr w:rsidR="00900ACD">
                    <w:trPr>
                      <w:gridAfter w:val="1"/>
                      <w:wAfter w:w="219" w:type="dxa"/>
                      <w:trHeight w:val="316"/>
                    </w:trPr>
                    <w:tc>
                      <w:tcPr>
                        <w:tcW w:w="5635" w:type="dxa"/>
                        <w:gridSpan w:val="4"/>
                        <w:noWrap/>
                        <w:vAlign w:val="bottom"/>
                        <w:hideMark/>
                      </w:tcPr>
                      <w:p w:rsidR="00900ACD" w:rsidRDefault="00900ACD">
                        <w:pPr>
                          <w:rPr>
                            <w:rFonts w:ascii="Calibri" w:hAnsi="Calibri" w:cs="Calibri"/>
                            <w:b/>
                            <w:bCs/>
                            <w:color w:val="000000"/>
                            <w:szCs w:val="22"/>
                            <w:lang w:eastAsia="en-US"/>
                          </w:rPr>
                        </w:pPr>
                        <w:r>
                          <w:rPr>
                            <w:rFonts w:ascii="Calibri" w:hAnsi="Calibri" w:cs="Calibri"/>
                            <w:b/>
                            <w:bCs/>
                            <w:color w:val="000000"/>
                            <w:szCs w:val="22"/>
                            <w:lang w:eastAsia="en-US"/>
                          </w:rPr>
                          <w:t>Celkem po vynásobení koeficientu</w:t>
                        </w:r>
                      </w:p>
                    </w:tc>
                    <w:tc>
                      <w:tcPr>
                        <w:tcW w:w="1285" w:type="dxa"/>
                        <w:gridSpan w:val="4"/>
                        <w:noWrap/>
                        <w:vAlign w:val="bottom"/>
                        <w:hideMark/>
                      </w:tcPr>
                      <w:p w:rsidR="00900ACD" w:rsidRDefault="00900ACD">
                        <w:pPr>
                          <w:rPr>
                            <w:rFonts w:ascii="Calibri" w:hAnsi="Calibri" w:cs="Calibri"/>
                            <w:b/>
                          </w:rPr>
                        </w:pPr>
                        <w:r>
                          <w:rPr>
                            <w:sz w:val="20"/>
                            <w:szCs w:val="20"/>
                          </w:rPr>
                          <w:t xml:space="preserve">           </w:t>
                        </w:r>
                        <w:r>
                          <w:rPr>
                            <w:rFonts w:ascii="Calibri" w:hAnsi="Calibri" w:cs="Calibri"/>
                            <w:b/>
                          </w:rPr>
                          <w:t>18,51</w:t>
                        </w:r>
                      </w:p>
                    </w:tc>
                    <w:tc>
                      <w:tcPr>
                        <w:tcW w:w="5038" w:type="dxa"/>
                        <w:gridSpan w:val="5"/>
                        <w:noWrap/>
                        <w:vAlign w:val="bottom"/>
                        <w:hideMark/>
                      </w:tcPr>
                      <w:p w:rsidR="00900ACD" w:rsidRDefault="00900ACD">
                        <w:pPr>
                          <w:rPr>
                            <w:sz w:val="20"/>
                            <w:szCs w:val="20"/>
                          </w:rPr>
                        </w:pPr>
                      </w:p>
                    </w:tc>
                    <w:tc>
                      <w:tcPr>
                        <w:tcW w:w="812" w:type="dxa"/>
                        <w:gridSpan w:val="6"/>
                        <w:noWrap/>
                        <w:vAlign w:val="bottom"/>
                        <w:hideMark/>
                      </w:tcPr>
                      <w:p w:rsidR="00900ACD" w:rsidRDefault="00900ACD">
                        <w:pPr>
                          <w:rPr>
                            <w:sz w:val="20"/>
                            <w:szCs w:val="20"/>
                          </w:rPr>
                        </w:pPr>
                      </w:p>
                    </w:tc>
                    <w:tc>
                      <w:tcPr>
                        <w:tcW w:w="1454" w:type="dxa"/>
                        <w:gridSpan w:val="5"/>
                        <w:noWrap/>
                        <w:vAlign w:val="bottom"/>
                        <w:hideMark/>
                      </w:tcPr>
                      <w:p w:rsidR="00900ACD" w:rsidRDefault="00900ACD">
                        <w:pPr>
                          <w:rPr>
                            <w:sz w:val="20"/>
                            <w:szCs w:val="20"/>
                          </w:rPr>
                        </w:pPr>
                      </w:p>
                    </w:tc>
                  </w:tr>
                  <w:tr w:rsidR="00900ACD">
                    <w:trPr>
                      <w:gridAfter w:val="1"/>
                      <w:wAfter w:w="219" w:type="dxa"/>
                      <w:trHeight w:val="316"/>
                    </w:trPr>
                    <w:tc>
                      <w:tcPr>
                        <w:tcW w:w="5635" w:type="dxa"/>
                        <w:gridSpan w:val="4"/>
                        <w:noWrap/>
                        <w:vAlign w:val="bottom"/>
                        <w:hideMark/>
                      </w:tcPr>
                      <w:p w:rsidR="00900ACD" w:rsidRDefault="00900ACD">
                        <w:pPr>
                          <w:rPr>
                            <w:sz w:val="20"/>
                            <w:szCs w:val="20"/>
                          </w:rPr>
                        </w:pPr>
                      </w:p>
                    </w:tc>
                    <w:tc>
                      <w:tcPr>
                        <w:tcW w:w="1285" w:type="dxa"/>
                        <w:gridSpan w:val="4"/>
                        <w:noWrap/>
                        <w:vAlign w:val="bottom"/>
                        <w:hideMark/>
                      </w:tcPr>
                      <w:p w:rsidR="00900ACD" w:rsidRDefault="00900ACD">
                        <w:pPr>
                          <w:rPr>
                            <w:sz w:val="20"/>
                            <w:szCs w:val="20"/>
                          </w:rPr>
                        </w:pPr>
                      </w:p>
                    </w:tc>
                    <w:tc>
                      <w:tcPr>
                        <w:tcW w:w="5038" w:type="dxa"/>
                        <w:gridSpan w:val="5"/>
                        <w:noWrap/>
                        <w:vAlign w:val="bottom"/>
                        <w:hideMark/>
                      </w:tcPr>
                      <w:p w:rsidR="00900ACD" w:rsidRDefault="00900ACD">
                        <w:pPr>
                          <w:rPr>
                            <w:sz w:val="20"/>
                            <w:szCs w:val="20"/>
                          </w:rPr>
                        </w:pPr>
                      </w:p>
                    </w:tc>
                    <w:tc>
                      <w:tcPr>
                        <w:tcW w:w="812" w:type="dxa"/>
                        <w:gridSpan w:val="6"/>
                        <w:noWrap/>
                        <w:vAlign w:val="bottom"/>
                        <w:hideMark/>
                      </w:tcPr>
                      <w:p w:rsidR="00900ACD" w:rsidRDefault="00900ACD">
                        <w:pPr>
                          <w:rPr>
                            <w:sz w:val="20"/>
                            <w:szCs w:val="20"/>
                          </w:rPr>
                        </w:pPr>
                      </w:p>
                    </w:tc>
                    <w:tc>
                      <w:tcPr>
                        <w:tcW w:w="1454" w:type="dxa"/>
                        <w:gridSpan w:val="5"/>
                        <w:noWrap/>
                        <w:vAlign w:val="bottom"/>
                        <w:hideMark/>
                      </w:tcPr>
                      <w:p w:rsidR="00900ACD" w:rsidRDefault="00900ACD">
                        <w:pPr>
                          <w:rPr>
                            <w:sz w:val="20"/>
                            <w:szCs w:val="20"/>
                          </w:rPr>
                        </w:pPr>
                      </w:p>
                    </w:tc>
                  </w:tr>
                  <w:tr w:rsidR="00900ACD">
                    <w:trPr>
                      <w:gridAfter w:val="1"/>
                      <w:wAfter w:w="219" w:type="dxa"/>
                      <w:trHeight w:val="316"/>
                    </w:trPr>
                    <w:tc>
                      <w:tcPr>
                        <w:tcW w:w="5635" w:type="dxa"/>
                        <w:gridSpan w:val="4"/>
                        <w:noWrap/>
                        <w:vAlign w:val="bottom"/>
                        <w:hideMark/>
                      </w:tcPr>
                      <w:p w:rsidR="00900ACD" w:rsidRDefault="00900ACD">
                        <w:pPr>
                          <w:rPr>
                            <w:sz w:val="20"/>
                            <w:szCs w:val="20"/>
                          </w:rPr>
                        </w:pPr>
                        <w:proofErr w:type="gramStart"/>
                        <w:r>
                          <w:rPr>
                            <w:rFonts w:ascii="Calibri" w:hAnsi="Calibri" w:cs="Calibri"/>
                            <w:b/>
                            <w:bCs/>
                            <w:color w:val="000000"/>
                            <w:szCs w:val="22"/>
                            <w:lang w:eastAsia="en-US"/>
                          </w:rPr>
                          <w:t>sdílené   prostory</w:t>
                        </w:r>
                        <w:proofErr w:type="gramEnd"/>
                      </w:p>
                    </w:tc>
                    <w:tc>
                      <w:tcPr>
                        <w:tcW w:w="1285" w:type="dxa"/>
                        <w:gridSpan w:val="4"/>
                        <w:noWrap/>
                        <w:vAlign w:val="bottom"/>
                        <w:hideMark/>
                      </w:tcPr>
                      <w:p w:rsidR="00900ACD" w:rsidRDefault="00900ACD">
                        <w:pPr>
                          <w:rPr>
                            <w:sz w:val="20"/>
                            <w:szCs w:val="20"/>
                          </w:rPr>
                        </w:pPr>
                      </w:p>
                    </w:tc>
                    <w:tc>
                      <w:tcPr>
                        <w:tcW w:w="5038" w:type="dxa"/>
                        <w:gridSpan w:val="5"/>
                        <w:noWrap/>
                        <w:vAlign w:val="bottom"/>
                        <w:hideMark/>
                      </w:tcPr>
                      <w:p w:rsidR="00900ACD" w:rsidRDefault="00900ACD">
                        <w:pPr>
                          <w:rPr>
                            <w:sz w:val="20"/>
                            <w:szCs w:val="20"/>
                          </w:rPr>
                        </w:pPr>
                      </w:p>
                    </w:tc>
                    <w:tc>
                      <w:tcPr>
                        <w:tcW w:w="812" w:type="dxa"/>
                        <w:gridSpan w:val="6"/>
                        <w:noWrap/>
                        <w:vAlign w:val="bottom"/>
                        <w:hideMark/>
                      </w:tcPr>
                      <w:p w:rsidR="00900ACD" w:rsidRDefault="00900ACD">
                        <w:pPr>
                          <w:rPr>
                            <w:sz w:val="20"/>
                            <w:szCs w:val="20"/>
                          </w:rPr>
                        </w:pPr>
                      </w:p>
                    </w:tc>
                    <w:tc>
                      <w:tcPr>
                        <w:tcW w:w="1454" w:type="dxa"/>
                        <w:gridSpan w:val="5"/>
                        <w:noWrap/>
                        <w:vAlign w:val="bottom"/>
                        <w:hideMark/>
                      </w:tcPr>
                      <w:p w:rsidR="00900ACD" w:rsidRDefault="00900ACD">
                        <w:pPr>
                          <w:rPr>
                            <w:sz w:val="20"/>
                            <w:szCs w:val="20"/>
                          </w:rPr>
                        </w:pPr>
                      </w:p>
                    </w:tc>
                  </w:tr>
                  <w:tr w:rsidR="00900ACD">
                    <w:trPr>
                      <w:gridAfter w:val="1"/>
                      <w:wAfter w:w="220" w:type="dxa"/>
                      <w:trHeight w:val="316"/>
                    </w:trPr>
                    <w:tc>
                      <w:tcPr>
                        <w:tcW w:w="1607" w:type="dxa"/>
                        <w:noWrap/>
                        <w:vAlign w:val="bottom"/>
                        <w:hideMark/>
                      </w:tcPr>
                      <w:p w:rsidR="00900ACD" w:rsidRDefault="00900ACD">
                        <w:pPr>
                          <w:rPr>
                            <w:rFonts w:ascii="Calibri" w:hAnsi="Calibri" w:cs="Calibri"/>
                            <w:color w:val="000000"/>
                            <w:sz w:val="22"/>
                            <w:szCs w:val="22"/>
                            <w:lang w:eastAsia="en-US"/>
                          </w:rPr>
                        </w:pPr>
                        <w:r>
                          <w:rPr>
                            <w:rFonts w:ascii="Calibri" w:hAnsi="Calibri" w:cs="Calibri"/>
                            <w:color w:val="000000"/>
                            <w:szCs w:val="22"/>
                            <w:lang w:eastAsia="en-US"/>
                          </w:rPr>
                          <w:t>2.09</w:t>
                        </w:r>
                      </w:p>
                    </w:tc>
                    <w:tc>
                      <w:tcPr>
                        <w:tcW w:w="4027" w:type="dxa"/>
                        <w:gridSpan w:val="3"/>
                        <w:noWrap/>
                        <w:vAlign w:val="bottom"/>
                        <w:hideMark/>
                      </w:tcPr>
                      <w:p w:rsidR="00900ACD" w:rsidRDefault="00900ACD">
                        <w:pPr>
                          <w:rPr>
                            <w:rFonts w:ascii="Calibri" w:hAnsi="Calibri" w:cs="Calibri"/>
                            <w:color w:val="000000"/>
                            <w:sz w:val="22"/>
                            <w:szCs w:val="22"/>
                            <w:lang w:eastAsia="en-US"/>
                          </w:rPr>
                        </w:pPr>
                        <w:r>
                          <w:rPr>
                            <w:rFonts w:ascii="Calibri" w:hAnsi="Calibri" w:cs="Calibri"/>
                            <w:color w:val="000000"/>
                            <w:szCs w:val="22"/>
                            <w:lang w:eastAsia="en-US"/>
                          </w:rPr>
                          <w:t>Schodiště</w:t>
                        </w:r>
                      </w:p>
                    </w:tc>
                    <w:tc>
                      <w:tcPr>
                        <w:tcW w:w="1285" w:type="dxa"/>
                        <w:gridSpan w:val="4"/>
                        <w:noWrap/>
                        <w:vAlign w:val="bottom"/>
                        <w:hideMark/>
                      </w:tcPr>
                      <w:p w:rsidR="00900ACD" w:rsidRDefault="00900ACD">
                        <w:pPr>
                          <w:ind w:firstLine="104"/>
                          <w:jc w:val="right"/>
                          <w:rPr>
                            <w:rFonts w:ascii="Calibri" w:hAnsi="Calibri" w:cs="Calibri"/>
                            <w:color w:val="000000"/>
                            <w:sz w:val="22"/>
                            <w:szCs w:val="22"/>
                            <w:lang w:eastAsia="en-US"/>
                          </w:rPr>
                        </w:pPr>
                        <w:r>
                          <w:rPr>
                            <w:rFonts w:ascii="Calibri" w:hAnsi="Calibri" w:cs="Calibri"/>
                            <w:color w:val="000000"/>
                            <w:szCs w:val="22"/>
                            <w:lang w:eastAsia="en-US"/>
                          </w:rPr>
                          <w:t>17,86</w:t>
                        </w:r>
                      </w:p>
                    </w:tc>
                    <w:tc>
                      <w:tcPr>
                        <w:tcW w:w="5038" w:type="dxa"/>
                        <w:gridSpan w:val="5"/>
                        <w:noWrap/>
                        <w:vAlign w:val="bottom"/>
                        <w:hideMark/>
                      </w:tcPr>
                      <w:p w:rsidR="00900ACD" w:rsidRDefault="00900ACD">
                        <w:pPr>
                          <w:rPr>
                            <w:sz w:val="20"/>
                            <w:szCs w:val="20"/>
                          </w:rPr>
                        </w:pPr>
                      </w:p>
                    </w:tc>
                    <w:tc>
                      <w:tcPr>
                        <w:tcW w:w="812" w:type="dxa"/>
                        <w:gridSpan w:val="6"/>
                        <w:noWrap/>
                        <w:vAlign w:val="bottom"/>
                        <w:hideMark/>
                      </w:tcPr>
                      <w:p w:rsidR="00900ACD" w:rsidRDefault="00900ACD">
                        <w:pPr>
                          <w:rPr>
                            <w:sz w:val="20"/>
                            <w:szCs w:val="20"/>
                          </w:rPr>
                        </w:pPr>
                      </w:p>
                    </w:tc>
                    <w:tc>
                      <w:tcPr>
                        <w:tcW w:w="1454" w:type="dxa"/>
                        <w:gridSpan w:val="5"/>
                        <w:noWrap/>
                        <w:vAlign w:val="bottom"/>
                        <w:hideMark/>
                      </w:tcPr>
                      <w:p w:rsidR="00900ACD" w:rsidRDefault="00900ACD">
                        <w:pPr>
                          <w:rPr>
                            <w:sz w:val="20"/>
                            <w:szCs w:val="20"/>
                          </w:rPr>
                        </w:pPr>
                      </w:p>
                    </w:tc>
                  </w:tr>
                  <w:tr w:rsidR="00900ACD">
                    <w:trPr>
                      <w:gridAfter w:val="1"/>
                      <w:wAfter w:w="220" w:type="dxa"/>
                      <w:trHeight w:val="316"/>
                    </w:trPr>
                    <w:tc>
                      <w:tcPr>
                        <w:tcW w:w="1607" w:type="dxa"/>
                        <w:noWrap/>
                        <w:vAlign w:val="bottom"/>
                        <w:hideMark/>
                      </w:tcPr>
                      <w:p w:rsidR="00900ACD" w:rsidRDefault="00900ACD">
                        <w:pPr>
                          <w:rPr>
                            <w:rFonts w:ascii="Calibri" w:hAnsi="Calibri" w:cs="Calibri"/>
                            <w:color w:val="000000"/>
                            <w:sz w:val="22"/>
                            <w:szCs w:val="22"/>
                            <w:lang w:eastAsia="en-US"/>
                          </w:rPr>
                        </w:pPr>
                        <w:r>
                          <w:rPr>
                            <w:rFonts w:ascii="Calibri" w:hAnsi="Calibri" w:cs="Calibri"/>
                            <w:color w:val="000000"/>
                            <w:szCs w:val="22"/>
                            <w:lang w:eastAsia="en-US"/>
                          </w:rPr>
                          <w:t>2.28</w:t>
                        </w:r>
                      </w:p>
                    </w:tc>
                    <w:tc>
                      <w:tcPr>
                        <w:tcW w:w="4027" w:type="dxa"/>
                        <w:gridSpan w:val="3"/>
                        <w:noWrap/>
                        <w:vAlign w:val="bottom"/>
                        <w:hideMark/>
                      </w:tcPr>
                      <w:p w:rsidR="00900ACD" w:rsidRDefault="00900ACD">
                        <w:pPr>
                          <w:rPr>
                            <w:rFonts w:ascii="Calibri" w:hAnsi="Calibri" w:cs="Calibri"/>
                            <w:color w:val="000000"/>
                            <w:sz w:val="22"/>
                            <w:szCs w:val="22"/>
                            <w:lang w:eastAsia="en-US"/>
                          </w:rPr>
                        </w:pPr>
                        <w:r>
                          <w:rPr>
                            <w:rFonts w:ascii="Calibri" w:hAnsi="Calibri" w:cs="Calibri"/>
                            <w:color w:val="000000"/>
                            <w:szCs w:val="22"/>
                            <w:lang w:eastAsia="en-US"/>
                          </w:rPr>
                          <w:t>chodba před schodištěm</w:t>
                        </w:r>
                      </w:p>
                    </w:tc>
                    <w:tc>
                      <w:tcPr>
                        <w:tcW w:w="1285" w:type="dxa"/>
                        <w:gridSpan w:val="4"/>
                        <w:noWrap/>
                        <w:vAlign w:val="bottom"/>
                        <w:hideMark/>
                      </w:tcPr>
                      <w:p w:rsidR="00900ACD" w:rsidRDefault="00900ACD">
                        <w:pPr>
                          <w:ind w:firstLine="104"/>
                          <w:jc w:val="right"/>
                          <w:rPr>
                            <w:rFonts w:ascii="Calibri" w:hAnsi="Calibri" w:cs="Calibri"/>
                            <w:color w:val="000000"/>
                            <w:sz w:val="22"/>
                            <w:szCs w:val="22"/>
                            <w:lang w:eastAsia="en-US"/>
                          </w:rPr>
                        </w:pPr>
                        <w:r>
                          <w:rPr>
                            <w:rFonts w:ascii="Calibri" w:hAnsi="Calibri" w:cs="Calibri"/>
                            <w:color w:val="000000"/>
                            <w:szCs w:val="22"/>
                            <w:lang w:eastAsia="en-US"/>
                          </w:rPr>
                          <w:t>6,00</w:t>
                        </w:r>
                      </w:p>
                    </w:tc>
                    <w:tc>
                      <w:tcPr>
                        <w:tcW w:w="5038" w:type="dxa"/>
                        <w:gridSpan w:val="5"/>
                        <w:noWrap/>
                        <w:vAlign w:val="bottom"/>
                        <w:hideMark/>
                      </w:tcPr>
                      <w:p w:rsidR="00900ACD" w:rsidRDefault="00900ACD">
                        <w:pPr>
                          <w:rPr>
                            <w:sz w:val="20"/>
                            <w:szCs w:val="20"/>
                          </w:rPr>
                        </w:pPr>
                      </w:p>
                    </w:tc>
                    <w:tc>
                      <w:tcPr>
                        <w:tcW w:w="812" w:type="dxa"/>
                        <w:gridSpan w:val="6"/>
                        <w:noWrap/>
                        <w:vAlign w:val="bottom"/>
                        <w:hideMark/>
                      </w:tcPr>
                      <w:p w:rsidR="00900ACD" w:rsidRDefault="00900ACD">
                        <w:pPr>
                          <w:rPr>
                            <w:sz w:val="20"/>
                            <w:szCs w:val="20"/>
                          </w:rPr>
                        </w:pPr>
                      </w:p>
                    </w:tc>
                    <w:tc>
                      <w:tcPr>
                        <w:tcW w:w="1454" w:type="dxa"/>
                        <w:gridSpan w:val="5"/>
                        <w:noWrap/>
                        <w:vAlign w:val="bottom"/>
                        <w:hideMark/>
                      </w:tcPr>
                      <w:p w:rsidR="00900ACD" w:rsidRDefault="00900ACD">
                        <w:pPr>
                          <w:rPr>
                            <w:sz w:val="20"/>
                            <w:szCs w:val="20"/>
                          </w:rPr>
                        </w:pPr>
                      </w:p>
                    </w:tc>
                  </w:tr>
                  <w:tr w:rsidR="00900ACD">
                    <w:trPr>
                      <w:gridAfter w:val="1"/>
                      <w:wAfter w:w="220" w:type="dxa"/>
                      <w:trHeight w:val="316"/>
                    </w:trPr>
                    <w:tc>
                      <w:tcPr>
                        <w:tcW w:w="1607" w:type="dxa"/>
                        <w:noWrap/>
                        <w:vAlign w:val="bottom"/>
                        <w:hideMark/>
                      </w:tcPr>
                      <w:p w:rsidR="00900ACD" w:rsidRDefault="00900ACD">
                        <w:pPr>
                          <w:rPr>
                            <w:rFonts w:ascii="Calibri" w:hAnsi="Calibri" w:cs="Calibri"/>
                            <w:color w:val="000000"/>
                            <w:szCs w:val="22"/>
                            <w:lang w:eastAsia="en-US"/>
                          </w:rPr>
                        </w:pPr>
                        <w:r>
                          <w:rPr>
                            <w:rFonts w:ascii="Calibri" w:hAnsi="Calibri" w:cs="Calibri"/>
                            <w:b/>
                            <w:bCs/>
                            <w:color w:val="000000"/>
                            <w:szCs w:val="22"/>
                            <w:lang w:eastAsia="en-US"/>
                          </w:rPr>
                          <w:t>celkem</w:t>
                        </w:r>
                      </w:p>
                    </w:tc>
                    <w:tc>
                      <w:tcPr>
                        <w:tcW w:w="4027" w:type="dxa"/>
                        <w:gridSpan w:val="3"/>
                        <w:noWrap/>
                        <w:vAlign w:val="bottom"/>
                        <w:hideMark/>
                      </w:tcPr>
                      <w:p w:rsidR="00900ACD" w:rsidRDefault="00900ACD">
                        <w:pPr>
                          <w:rPr>
                            <w:sz w:val="20"/>
                            <w:szCs w:val="20"/>
                          </w:rPr>
                        </w:pPr>
                      </w:p>
                    </w:tc>
                    <w:tc>
                      <w:tcPr>
                        <w:tcW w:w="1285" w:type="dxa"/>
                        <w:gridSpan w:val="4"/>
                        <w:noWrap/>
                        <w:vAlign w:val="bottom"/>
                        <w:hideMark/>
                      </w:tcPr>
                      <w:p w:rsidR="00900ACD" w:rsidRDefault="00900ACD">
                        <w:pPr>
                          <w:ind w:firstLine="104"/>
                          <w:jc w:val="right"/>
                          <w:rPr>
                            <w:rFonts w:ascii="Calibri" w:hAnsi="Calibri" w:cs="Calibri"/>
                            <w:b/>
                            <w:color w:val="000000"/>
                            <w:sz w:val="22"/>
                            <w:szCs w:val="22"/>
                            <w:lang w:eastAsia="en-US"/>
                          </w:rPr>
                        </w:pPr>
                        <w:r>
                          <w:rPr>
                            <w:rFonts w:ascii="Calibri" w:hAnsi="Calibri" w:cs="Calibri"/>
                            <w:b/>
                            <w:color w:val="000000"/>
                            <w:szCs w:val="22"/>
                            <w:lang w:eastAsia="en-US"/>
                          </w:rPr>
                          <w:t>23,86</w:t>
                        </w:r>
                      </w:p>
                    </w:tc>
                    <w:tc>
                      <w:tcPr>
                        <w:tcW w:w="5038" w:type="dxa"/>
                        <w:gridSpan w:val="5"/>
                        <w:noWrap/>
                        <w:vAlign w:val="bottom"/>
                        <w:hideMark/>
                      </w:tcPr>
                      <w:p w:rsidR="00900ACD" w:rsidRDefault="00900ACD">
                        <w:pPr>
                          <w:rPr>
                            <w:sz w:val="20"/>
                            <w:szCs w:val="20"/>
                          </w:rPr>
                        </w:pPr>
                      </w:p>
                    </w:tc>
                    <w:tc>
                      <w:tcPr>
                        <w:tcW w:w="812" w:type="dxa"/>
                        <w:gridSpan w:val="6"/>
                        <w:noWrap/>
                        <w:vAlign w:val="bottom"/>
                        <w:hideMark/>
                      </w:tcPr>
                      <w:p w:rsidR="00900ACD" w:rsidRDefault="00900ACD">
                        <w:pPr>
                          <w:rPr>
                            <w:sz w:val="20"/>
                            <w:szCs w:val="20"/>
                          </w:rPr>
                        </w:pPr>
                      </w:p>
                    </w:tc>
                    <w:tc>
                      <w:tcPr>
                        <w:tcW w:w="1454" w:type="dxa"/>
                        <w:gridSpan w:val="5"/>
                        <w:noWrap/>
                        <w:vAlign w:val="bottom"/>
                        <w:hideMark/>
                      </w:tcPr>
                      <w:p w:rsidR="00900ACD" w:rsidRDefault="00900ACD">
                        <w:pPr>
                          <w:rPr>
                            <w:sz w:val="20"/>
                            <w:szCs w:val="20"/>
                          </w:rPr>
                        </w:pPr>
                      </w:p>
                    </w:tc>
                  </w:tr>
                  <w:tr w:rsidR="00900ACD">
                    <w:trPr>
                      <w:gridAfter w:val="1"/>
                      <w:wAfter w:w="220" w:type="dxa"/>
                      <w:trHeight w:val="316"/>
                    </w:trPr>
                    <w:tc>
                      <w:tcPr>
                        <w:tcW w:w="1607" w:type="dxa"/>
                        <w:noWrap/>
                        <w:vAlign w:val="bottom"/>
                        <w:hideMark/>
                      </w:tcPr>
                      <w:p w:rsidR="00900ACD" w:rsidRDefault="00900ACD">
                        <w:pPr>
                          <w:rPr>
                            <w:rFonts w:ascii="Calibri" w:hAnsi="Calibri" w:cs="Calibri"/>
                            <w:color w:val="000000"/>
                            <w:szCs w:val="22"/>
                            <w:lang w:eastAsia="en-US"/>
                          </w:rPr>
                        </w:pPr>
                        <w:r>
                          <w:rPr>
                            <w:rFonts w:ascii="Calibri" w:hAnsi="Calibri" w:cs="Calibri"/>
                            <w:b/>
                            <w:bCs/>
                            <w:color w:val="000000"/>
                            <w:szCs w:val="22"/>
                            <w:lang w:eastAsia="en-US"/>
                          </w:rPr>
                          <w:t>koeficient</w:t>
                        </w:r>
                      </w:p>
                    </w:tc>
                    <w:tc>
                      <w:tcPr>
                        <w:tcW w:w="4027" w:type="dxa"/>
                        <w:gridSpan w:val="3"/>
                        <w:noWrap/>
                        <w:vAlign w:val="bottom"/>
                        <w:hideMark/>
                      </w:tcPr>
                      <w:p w:rsidR="00900ACD" w:rsidRDefault="00900ACD">
                        <w:pPr>
                          <w:rPr>
                            <w:sz w:val="20"/>
                            <w:szCs w:val="20"/>
                          </w:rPr>
                        </w:pPr>
                      </w:p>
                    </w:tc>
                    <w:tc>
                      <w:tcPr>
                        <w:tcW w:w="1285" w:type="dxa"/>
                        <w:gridSpan w:val="4"/>
                        <w:noWrap/>
                        <w:vAlign w:val="bottom"/>
                        <w:hideMark/>
                      </w:tcPr>
                      <w:p w:rsidR="00900ACD" w:rsidRDefault="00900ACD">
                        <w:pPr>
                          <w:rPr>
                            <w:rFonts w:ascii="Calibri" w:hAnsi="Calibri" w:cs="Calibri"/>
                            <w:b/>
                          </w:rPr>
                        </w:pPr>
                        <w:r>
                          <w:rPr>
                            <w:rFonts w:ascii="Calibri" w:hAnsi="Calibri" w:cs="Calibri"/>
                            <w:b/>
                          </w:rPr>
                          <w:t xml:space="preserve">    0,214661</w:t>
                        </w:r>
                      </w:p>
                    </w:tc>
                    <w:tc>
                      <w:tcPr>
                        <w:tcW w:w="5038" w:type="dxa"/>
                        <w:gridSpan w:val="5"/>
                        <w:noWrap/>
                        <w:vAlign w:val="bottom"/>
                        <w:hideMark/>
                      </w:tcPr>
                      <w:p w:rsidR="00900ACD" w:rsidRDefault="00900ACD">
                        <w:pPr>
                          <w:rPr>
                            <w:sz w:val="20"/>
                            <w:szCs w:val="20"/>
                          </w:rPr>
                        </w:pPr>
                      </w:p>
                    </w:tc>
                    <w:tc>
                      <w:tcPr>
                        <w:tcW w:w="812" w:type="dxa"/>
                        <w:gridSpan w:val="6"/>
                        <w:noWrap/>
                        <w:vAlign w:val="bottom"/>
                        <w:hideMark/>
                      </w:tcPr>
                      <w:p w:rsidR="00900ACD" w:rsidRDefault="00900ACD">
                        <w:pPr>
                          <w:rPr>
                            <w:sz w:val="20"/>
                            <w:szCs w:val="20"/>
                          </w:rPr>
                        </w:pPr>
                      </w:p>
                    </w:tc>
                    <w:tc>
                      <w:tcPr>
                        <w:tcW w:w="1454" w:type="dxa"/>
                        <w:gridSpan w:val="5"/>
                        <w:noWrap/>
                        <w:vAlign w:val="bottom"/>
                        <w:hideMark/>
                      </w:tcPr>
                      <w:p w:rsidR="00900ACD" w:rsidRDefault="00900ACD">
                        <w:pPr>
                          <w:rPr>
                            <w:sz w:val="20"/>
                            <w:szCs w:val="20"/>
                          </w:rPr>
                        </w:pPr>
                      </w:p>
                    </w:tc>
                  </w:tr>
                  <w:tr w:rsidR="00900ACD">
                    <w:trPr>
                      <w:gridAfter w:val="1"/>
                      <w:wAfter w:w="219" w:type="dxa"/>
                      <w:trHeight w:val="316"/>
                    </w:trPr>
                    <w:tc>
                      <w:tcPr>
                        <w:tcW w:w="5635" w:type="dxa"/>
                        <w:gridSpan w:val="4"/>
                        <w:noWrap/>
                        <w:vAlign w:val="bottom"/>
                        <w:hideMark/>
                      </w:tcPr>
                      <w:p w:rsidR="00900ACD" w:rsidRDefault="00900ACD">
                        <w:pPr>
                          <w:rPr>
                            <w:rFonts w:ascii="Calibri" w:hAnsi="Calibri" w:cs="Calibri"/>
                            <w:color w:val="000000"/>
                            <w:szCs w:val="22"/>
                            <w:lang w:eastAsia="en-US"/>
                          </w:rPr>
                        </w:pPr>
                        <w:r>
                          <w:rPr>
                            <w:rFonts w:ascii="Calibri" w:hAnsi="Calibri" w:cs="Calibri"/>
                            <w:b/>
                            <w:bCs/>
                            <w:color w:val="000000"/>
                            <w:szCs w:val="22"/>
                            <w:lang w:eastAsia="en-US"/>
                          </w:rPr>
                          <w:t>Celkem po vynásobení koeficientu</w:t>
                        </w:r>
                      </w:p>
                    </w:tc>
                    <w:tc>
                      <w:tcPr>
                        <w:tcW w:w="1285" w:type="dxa"/>
                        <w:gridSpan w:val="4"/>
                        <w:noWrap/>
                        <w:vAlign w:val="bottom"/>
                        <w:hideMark/>
                      </w:tcPr>
                      <w:p w:rsidR="00900ACD" w:rsidRDefault="00900ACD">
                        <w:pPr>
                          <w:ind w:firstLine="104"/>
                          <w:rPr>
                            <w:rFonts w:ascii="Calibri" w:hAnsi="Calibri" w:cs="Calibri"/>
                            <w:b/>
                            <w:color w:val="000000"/>
                            <w:szCs w:val="22"/>
                            <w:lang w:eastAsia="en-US"/>
                          </w:rPr>
                        </w:pPr>
                        <w:r>
                          <w:rPr>
                            <w:rFonts w:ascii="Calibri" w:hAnsi="Calibri" w:cs="Calibri"/>
                            <w:b/>
                            <w:color w:val="000000"/>
                            <w:szCs w:val="22"/>
                            <w:lang w:eastAsia="en-US"/>
                          </w:rPr>
                          <w:t xml:space="preserve">           5,12</w:t>
                        </w:r>
                      </w:p>
                    </w:tc>
                    <w:tc>
                      <w:tcPr>
                        <w:tcW w:w="5038" w:type="dxa"/>
                        <w:gridSpan w:val="5"/>
                        <w:noWrap/>
                        <w:vAlign w:val="bottom"/>
                        <w:hideMark/>
                      </w:tcPr>
                      <w:p w:rsidR="00900ACD" w:rsidRDefault="00900ACD">
                        <w:pPr>
                          <w:rPr>
                            <w:sz w:val="20"/>
                            <w:szCs w:val="20"/>
                          </w:rPr>
                        </w:pPr>
                      </w:p>
                    </w:tc>
                    <w:tc>
                      <w:tcPr>
                        <w:tcW w:w="812" w:type="dxa"/>
                        <w:gridSpan w:val="6"/>
                        <w:noWrap/>
                        <w:vAlign w:val="bottom"/>
                        <w:hideMark/>
                      </w:tcPr>
                      <w:p w:rsidR="00900ACD" w:rsidRDefault="00900ACD">
                        <w:pPr>
                          <w:rPr>
                            <w:sz w:val="20"/>
                            <w:szCs w:val="20"/>
                          </w:rPr>
                        </w:pPr>
                      </w:p>
                    </w:tc>
                    <w:tc>
                      <w:tcPr>
                        <w:tcW w:w="1454" w:type="dxa"/>
                        <w:gridSpan w:val="5"/>
                        <w:noWrap/>
                        <w:vAlign w:val="bottom"/>
                        <w:hideMark/>
                      </w:tcPr>
                      <w:p w:rsidR="00900ACD" w:rsidRDefault="00900ACD">
                        <w:pPr>
                          <w:rPr>
                            <w:sz w:val="20"/>
                            <w:szCs w:val="20"/>
                          </w:rPr>
                        </w:pPr>
                      </w:p>
                    </w:tc>
                  </w:tr>
                  <w:tr w:rsidR="00900ACD">
                    <w:trPr>
                      <w:gridAfter w:val="1"/>
                      <w:wAfter w:w="220" w:type="dxa"/>
                      <w:trHeight w:val="316"/>
                    </w:trPr>
                    <w:tc>
                      <w:tcPr>
                        <w:tcW w:w="1607" w:type="dxa"/>
                        <w:noWrap/>
                        <w:vAlign w:val="bottom"/>
                        <w:hideMark/>
                      </w:tcPr>
                      <w:p w:rsidR="00900ACD" w:rsidRDefault="00900ACD">
                        <w:pPr>
                          <w:rPr>
                            <w:sz w:val="20"/>
                            <w:szCs w:val="20"/>
                          </w:rPr>
                        </w:pPr>
                      </w:p>
                    </w:tc>
                    <w:tc>
                      <w:tcPr>
                        <w:tcW w:w="4027" w:type="dxa"/>
                        <w:gridSpan w:val="3"/>
                        <w:noWrap/>
                        <w:vAlign w:val="bottom"/>
                        <w:hideMark/>
                      </w:tcPr>
                      <w:p w:rsidR="00900ACD" w:rsidRDefault="00900ACD">
                        <w:pPr>
                          <w:rPr>
                            <w:sz w:val="20"/>
                            <w:szCs w:val="20"/>
                          </w:rPr>
                        </w:pPr>
                      </w:p>
                    </w:tc>
                    <w:tc>
                      <w:tcPr>
                        <w:tcW w:w="1285" w:type="dxa"/>
                        <w:gridSpan w:val="4"/>
                        <w:noWrap/>
                        <w:vAlign w:val="bottom"/>
                        <w:hideMark/>
                      </w:tcPr>
                      <w:p w:rsidR="00900ACD" w:rsidRDefault="00900ACD">
                        <w:pPr>
                          <w:rPr>
                            <w:sz w:val="20"/>
                            <w:szCs w:val="20"/>
                          </w:rPr>
                        </w:pPr>
                      </w:p>
                    </w:tc>
                    <w:tc>
                      <w:tcPr>
                        <w:tcW w:w="5038" w:type="dxa"/>
                        <w:gridSpan w:val="5"/>
                        <w:noWrap/>
                        <w:vAlign w:val="bottom"/>
                        <w:hideMark/>
                      </w:tcPr>
                      <w:p w:rsidR="00900ACD" w:rsidRDefault="00900ACD">
                        <w:pPr>
                          <w:rPr>
                            <w:sz w:val="20"/>
                            <w:szCs w:val="20"/>
                          </w:rPr>
                        </w:pPr>
                      </w:p>
                    </w:tc>
                    <w:tc>
                      <w:tcPr>
                        <w:tcW w:w="812" w:type="dxa"/>
                        <w:gridSpan w:val="6"/>
                        <w:noWrap/>
                        <w:vAlign w:val="bottom"/>
                        <w:hideMark/>
                      </w:tcPr>
                      <w:p w:rsidR="00900ACD" w:rsidRDefault="00900ACD">
                        <w:pPr>
                          <w:rPr>
                            <w:sz w:val="20"/>
                            <w:szCs w:val="20"/>
                          </w:rPr>
                        </w:pPr>
                      </w:p>
                    </w:tc>
                    <w:tc>
                      <w:tcPr>
                        <w:tcW w:w="1454" w:type="dxa"/>
                        <w:gridSpan w:val="5"/>
                        <w:noWrap/>
                        <w:vAlign w:val="bottom"/>
                        <w:hideMark/>
                      </w:tcPr>
                      <w:p w:rsidR="00900ACD" w:rsidRDefault="00900ACD">
                        <w:pPr>
                          <w:rPr>
                            <w:sz w:val="20"/>
                            <w:szCs w:val="20"/>
                          </w:rPr>
                        </w:pPr>
                      </w:p>
                    </w:tc>
                  </w:tr>
                  <w:tr w:rsidR="00900ACD">
                    <w:trPr>
                      <w:gridAfter w:val="1"/>
                      <w:wAfter w:w="219" w:type="dxa"/>
                      <w:trHeight w:val="316"/>
                    </w:trPr>
                    <w:tc>
                      <w:tcPr>
                        <w:tcW w:w="5635" w:type="dxa"/>
                        <w:gridSpan w:val="4"/>
                        <w:noWrap/>
                        <w:vAlign w:val="bottom"/>
                        <w:hideMark/>
                      </w:tcPr>
                      <w:p w:rsidR="00900ACD" w:rsidRDefault="00900ACD">
                        <w:pPr>
                          <w:rPr>
                            <w:rFonts w:ascii="Calibri" w:hAnsi="Calibri" w:cs="Calibri"/>
                            <w:b/>
                            <w:color w:val="000000"/>
                            <w:szCs w:val="22"/>
                            <w:lang w:eastAsia="en-US"/>
                          </w:rPr>
                        </w:pPr>
                        <w:r>
                          <w:rPr>
                            <w:rFonts w:ascii="Calibri" w:hAnsi="Calibri" w:cs="Calibri"/>
                            <w:b/>
                            <w:color w:val="000000"/>
                            <w:szCs w:val="22"/>
                            <w:lang w:eastAsia="en-US"/>
                          </w:rPr>
                          <w:t>nesdílené (</w:t>
                        </w:r>
                        <w:proofErr w:type="spellStart"/>
                        <w:r>
                          <w:rPr>
                            <w:rFonts w:ascii="Calibri" w:hAnsi="Calibri" w:cs="Calibri"/>
                            <w:b/>
                            <w:color w:val="000000"/>
                            <w:szCs w:val="22"/>
                            <w:lang w:eastAsia="en-US"/>
                          </w:rPr>
                          <w:t>výhr.užívané</w:t>
                        </w:r>
                        <w:proofErr w:type="spellEnd"/>
                        <w:r>
                          <w:rPr>
                            <w:rFonts w:ascii="Calibri" w:hAnsi="Calibri" w:cs="Calibri"/>
                            <w:b/>
                            <w:color w:val="000000"/>
                            <w:szCs w:val="22"/>
                            <w:lang w:eastAsia="en-US"/>
                          </w:rPr>
                          <w:t>) prostory</w:t>
                        </w:r>
                      </w:p>
                    </w:tc>
                    <w:tc>
                      <w:tcPr>
                        <w:tcW w:w="1285" w:type="dxa"/>
                        <w:gridSpan w:val="4"/>
                        <w:noWrap/>
                        <w:vAlign w:val="bottom"/>
                        <w:hideMark/>
                      </w:tcPr>
                      <w:p w:rsidR="00900ACD" w:rsidRDefault="00900ACD">
                        <w:pPr>
                          <w:rPr>
                            <w:sz w:val="20"/>
                            <w:szCs w:val="20"/>
                          </w:rPr>
                        </w:pPr>
                      </w:p>
                    </w:tc>
                    <w:tc>
                      <w:tcPr>
                        <w:tcW w:w="5038" w:type="dxa"/>
                        <w:gridSpan w:val="5"/>
                        <w:noWrap/>
                        <w:vAlign w:val="bottom"/>
                        <w:hideMark/>
                      </w:tcPr>
                      <w:p w:rsidR="00900ACD" w:rsidRDefault="00900ACD">
                        <w:pPr>
                          <w:rPr>
                            <w:sz w:val="20"/>
                            <w:szCs w:val="20"/>
                          </w:rPr>
                        </w:pPr>
                      </w:p>
                    </w:tc>
                    <w:tc>
                      <w:tcPr>
                        <w:tcW w:w="812" w:type="dxa"/>
                        <w:gridSpan w:val="6"/>
                        <w:noWrap/>
                        <w:vAlign w:val="bottom"/>
                        <w:hideMark/>
                      </w:tcPr>
                      <w:p w:rsidR="00900ACD" w:rsidRDefault="00900ACD">
                        <w:pPr>
                          <w:rPr>
                            <w:sz w:val="20"/>
                            <w:szCs w:val="20"/>
                          </w:rPr>
                        </w:pPr>
                      </w:p>
                    </w:tc>
                    <w:tc>
                      <w:tcPr>
                        <w:tcW w:w="1454" w:type="dxa"/>
                        <w:gridSpan w:val="5"/>
                        <w:noWrap/>
                        <w:vAlign w:val="bottom"/>
                        <w:hideMark/>
                      </w:tcPr>
                      <w:p w:rsidR="00900ACD" w:rsidRDefault="00900ACD">
                        <w:pPr>
                          <w:rPr>
                            <w:sz w:val="20"/>
                            <w:szCs w:val="20"/>
                          </w:rPr>
                        </w:pPr>
                      </w:p>
                    </w:tc>
                  </w:tr>
                  <w:tr w:rsidR="00900ACD">
                    <w:trPr>
                      <w:gridAfter w:val="1"/>
                      <w:wAfter w:w="220" w:type="dxa"/>
                      <w:trHeight w:val="316"/>
                    </w:trPr>
                    <w:tc>
                      <w:tcPr>
                        <w:tcW w:w="1607" w:type="dxa"/>
                        <w:noWrap/>
                        <w:vAlign w:val="bottom"/>
                        <w:hideMark/>
                      </w:tcPr>
                      <w:p w:rsidR="00900ACD" w:rsidRDefault="00900ACD">
                        <w:pPr>
                          <w:rPr>
                            <w:rFonts w:ascii="Calibri" w:hAnsi="Calibri" w:cs="Calibri"/>
                            <w:color w:val="000000"/>
                            <w:szCs w:val="22"/>
                            <w:lang w:eastAsia="en-US"/>
                          </w:rPr>
                        </w:pPr>
                        <w:r>
                          <w:rPr>
                            <w:rFonts w:ascii="Calibri" w:hAnsi="Calibri" w:cs="Calibri"/>
                            <w:color w:val="000000"/>
                            <w:szCs w:val="22"/>
                            <w:lang w:eastAsia="en-US"/>
                          </w:rPr>
                          <w:t>2.16</w:t>
                        </w:r>
                      </w:p>
                    </w:tc>
                    <w:tc>
                      <w:tcPr>
                        <w:tcW w:w="4027" w:type="dxa"/>
                        <w:gridSpan w:val="3"/>
                        <w:noWrap/>
                        <w:vAlign w:val="bottom"/>
                        <w:hideMark/>
                      </w:tcPr>
                      <w:p w:rsidR="00900ACD" w:rsidRDefault="00900ACD">
                        <w:pPr>
                          <w:rPr>
                            <w:rFonts w:ascii="Calibri" w:hAnsi="Calibri" w:cs="Calibri"/>
                            <w:color w:val="000000"/>
                            <w:szCs w:val="22"/>
                            <w:lang w:eastAsia="en-US"/>
                          </w:rPr>
                        </w:pPr>
                        <w:r>
                          <w:rPr>
                            <w:rFonts w:ascii="Calibri" w:hAnsi="Calibri" w:cs="Calibri"/>
                            <w:color w:val="000000"/>
                            <w:szCs w:val="22"/>
                            <w:lang w:eastAsia="en-US"/>
                          </w:rPr>
                          <w:t>Kopírka</w:t>
                        </w:r>
                      </w:p>
                    </w:tc>
                    <w:tc>
                      <w:tcPr>
                        <w:tcW w:w="1285" w:type="dxa"/>
                        <w:gridSpan w:val="4"/>
                        <w:noWrap/>
                        <w:vAlign w:val="bottom"/>
                        <w:hideMark/>
                      </w:tcPr>
                      <w:p w:rsidR="00900ACD" w:rsidRDefault="00900ACD">
                        <w:pPr>
                          <w:ind w:firstLine="104"/>
                          <w:jc w:val="right"/>
                          <w:rPr>
                            <w:rFonts w:ascii="Calibri" w:hAnsi="Calibri" w:cs="Calibri"/>
                            <w:color w:val="000000"/>
                            <w:szCs w:val="22"/>
                            <w:lang w:eastAsia="en-US"/>
                          </w:rPr>
                        </w:pPr>
                        <w:r>
                          <w:rPr>
                            <w:rFonts w:ascii="Calibri" w:hAnsi="Calibri" w:cs="Calibri"/>
                            <w:color w:val="000000"/>
                            <w:szCs w:val="22"/>
                            <w:lang w:eastAsia="en-US"/>
                          </w:rPr>
                          <w:t>8,80</w:t>
                        </w:r>
                      </w:p>
                    </w:tc>
                    <w:tc>
                      <w:tcPr>
                        <w:tcW w:w="5038" w:type="dxa"/>
                        <w:gridSpan w:val="5"/>
                        <w:noWrap/>
                        <w:vAlign w:val="bottom"/>
                        <w:hideMark/>
                      </w:tcPr>
                      <w:p w:rsidR="00900ACD" w:rsidRDefault="00900ACD">
                        <w:pPr>
                          <w:rPr>
                            <w:sz w:val="20"/>
                            <w:szCs w:val="20"/>
                          </w:rPr>
                        </w:pPr>
                      </w:p>
                    </w:tc>
                    <w:tc>
                      <w:tcPr>
                        <w:tcW w:w="812" w:type="dxa"/>
                        <w:gridSpan w:val="6"/>
                        <w:noWrap/>
                        <w:vAlign w:val="bottom"/>
                        <w:hideMark/>
                      </w:tcPr>
                      <w:p w:rsidR="00900ACD" w:rsidRDefault="00900ACD">
                        <w:pPr>
                          <w:rPr>
                            <w:sz w:val="20"/>
                            <w:szCs w:val="20"/>
                          </w:rPr>
                        </w:pPr>
                      </w:p>
                    </w:tc>
                    <w:tc>
                      <w:tcPr>
                        <w:tcW w:w="1454" w:type="dxa"/>
                        <w:gridSpan w:val="5"/>
                        <w:noWrap/>
                        <w:vAlign w:val="bottom"/>
                        <w:hideMark/>
                      </w:tcPr>
                      <w:p w:rsidR="00900ACD" w:rsidRDefault="00900ACD">
                        <w:pPr>
                          <w:rPr>
                            <w:sz w:val="20"/>
                            <w:szCs w:val="20"/>
                          </w:rPr>
                        </w:pPr>
                      </w:p>
                    </w:tc>
                  </w:tr>
                  <w:tr w:rsidR="00900ACD">
                    <w:trPr>
                      <w:gridAfter w:val="1"/>
                      <w:wAfter w:w="220" w:type="dxa"/>
                      <w:trHeight w:val="316"/>
                    </w:trPr>
                    <w:tc>
                      <w:tcPr>
                        <w:tcW w:w="1607" w:type="dxa"/>
                        <w:noWrap/>
                        <w:vAlign w:val="bottom"/>
                        <w:hideMark/>
                      </w:tcPr>
                      <w:p w:rsidR="00900ACD" w:rsidRDefault="00900ACD">
                        <w:pPr>
                          <w:rPr>
                            <w:rFonts w:ascii="Calibri" w:hAnsi="Calibri" w:cs="Calibri"/>
                            <w:color w:val="000000"/>
                            <w:sz w:val="22"/>
                            <w:szCs w:val="22"/>
                            <w:lang w:eastAsia="en-US"/>
                          </w:rPr>
                        </w:pPr>
                        <w:r>
                          <w:rPr>
                            <w:rFonts w:ascii="Calibri" w:hAnsi="Calibri" w:cs="Calibri"/>
                            <w:color w:val="000000"/>
                            <w:szCs w:val="22"/>
                            <w:lang w:eastAsia="en-US"/>
                          </w:rPr>
                          <w:t>2.17</w:t>
                        </w:r>
                      </w:p>
                    </w:tc>
                    <w:tc>
                      <w:tcPr>
                        <w:tcW w:w="4027" w:type="dxa"/>
                        <w:gridSpan w:val="3"/>
                        <w:noWrap/>
                        <w:vAlign w:val="bottom"/>
                        <w:hideMark/>
                      </w:tcPr>
                      <w:p w:rsidR="00900ACD" w:rsidRDefault="00900ACD">
                        <w:pPr>
                          <w:rPr>
                            <w:rFonts w:ascii="Calibri" w:hAnsi="Calibri" w:cs="Calibri"/>
                            <w:color w:val="000000"/>
                            <w:sz w:val="22"/>
                            <w:szCs w:val="22"/>
                            <w:lang w:eastAsia="en-US"/>
                          </w:rPr>
                        </w:pPr>
                        <w:r>
                          <w:rPr>
                            <w:rFonts w:ascii="Calibri" w:hAnsi="Calibri" w:cs="Calibri"/>
                            <w:color w:val="000000"/>
                            <w:szCs w:val="22"/>
                            <w:lang w:eastAsia="en-US"/>
                          </w:rPr>
                          <w:t>Kancelář</w:t>
                        </w:r>
                      </w:p>
                    </w:tc>
                    <w:tc>
                      <w:tcPr>
                        <w:tcW w:w="1285" w:type="dxa"/>
                        <w:gridSpan w:val="4"/>
                        <w:noWrap/>
                        <w:vAlign w:val="bottom"/>
                        <w:hideMark/>
                      </w:tcPr>
                      <w:p w:rsidR="00900ACD" w:rsidRDefault="00900ACD">
                        <w:pPr>
                          <w:ind w:firstLine="104"/>
                          <w:jc w:val="right"/>
                          <w:rPr>
                            <w:rFonts w:ascii="Calibri" w:hAnsi="Calibri" w:cs="Calibri"/>
                            <w:color w:val="000000"/>
                            <w:sz w:val="22"/>
                            <w:szCs w:val="22"/>
                            <w:lang w:eastAsia="en-US"/>
                          </w:rPr>
                        </w:pPr>
                        <w:r>
                          <w:rPr>
                            <w:rFonts w:ascii="Calibri" w:hAnsi="Calibri" w:cs="Calibri"/>
                            <w:color w:val="000000"/>
                            <w:szCs w:val="22"/>
                            <w:lang w:eastAsia="en-US"/>
                          </w:rPr>
                          <w:t>30,30</w:t>
                        </w:r>
                      </w:p>
                    </w:tc>
                    <w:tc>
                      <w:tcPr>
                        <w:tcW w:w="5038" w:type="dxa"/>
                        <w:gridSpan w:val="5"/>
                        <w:noWrap/>
                        <w:vAlign w:val="bottom"/>
                        <w:hideMark/>
                      </w:tcPr>
                      <w:p w:rsidR="00900ACD" w:rsidRDefault="00900ACD">
                        <w:pPr>
                          <w:rPr>
                            <w:sz w:val="20"/>
                            <w:szCs w:val="20"/>
                          </w:rPr>
                        </w:pPr>
                      </w:p>
                    </w:tc>
                    <w:tc>
                      <w:tcPr>
                        <w:tcW w:w="812" w:type="dxa"/>
                        <w:gridSpan w:val="6"/>
                        <w:noWrap/>
                        <w:vAlign w:val="bottom"/>
                        <w:hideMark/>
                      </w:tcPr>
                      <w:p w:rsidR="00900ACD" w:rsidRDefault="00900ACD">
                        <w:pPr>
                          <w:rPr>
                            <w:sz w:val="20"/>
                            <w:szCs w:val="20"/>
                          </w:rPr>
                        </w:pPr>
                      </w:p>
                    </w:tc>
                    <w:tc>
                      <w:tcPr>
                        <w:tcW w:w="1454" w:type="dxa"/>
                        <w:gridSpan w:val="5"/>
                        <w:noWrap/>
                        <w:vAlign w:val="bottom"/>
                        <w:hideMark/>
                      </w:tcPr>
                      <w:p w:rsidR="00900ACD" w:rsidRDefault="00900ACD">
                        <w:pPr>
                          <w:rPr>
                            <w:sz w:val="20"/>
                            <w:szCs w:val="20"/>
                          </w:rPr>
                        </w:pPr>
                      </w:p>
                    </w:tc>
                  </w:tr>
                  <w:tr w:rsidR="00900ACD">
                    <w:trPr>
                      <w:gridAfter w:val="1"/>
                      <w:wAfter w:w="220" w:type="dxa"/>
                      <w:trHeight w:val="316"/>
                    </w:trPr>
                    <w:tc>
                      <w:tcPr>
                        <w:tcW w:w="1607" w:type="dxa"/>
                        <w:noWrap/>
                        <w:vAlign w:val="bottom"/>
                        <w:hideMark/>
                      </w:tcPr>
                      <w:p w:rsidR="00900ACD" w:rsidRDefault="00900ACD">
                        <w:pPr>
                          <w:rPr>
                            <w:rFonts w:ascii="Calibri" w:hAnsi="Calibri" w:cs="Calibri"/>
                            <w:color w:val="000000"/>
                            <w:sz w:val="22"/>
                            <w:szCs w:val="22"/>
                            <w:lang w:eastAsia="en-US"/>
                          </w:rPr>
                        </w:pPr>
                        <w:r>
                          <w:rPr>
                            <w:rFonts w:ascii="Calibri" w:hAnsi="Calibri" w:cs="Calibri"/>
                            <w:color w:val="000000"/>
                            <w:szCs w:val="22"/>
                            <w:lang w:eastAsia="en-US"/>
                          </w:rPr>
                          <w:t>2.18</w:t>
                        </w:r>
                      </w:p>
                    </w:tc>
                    <w:tc>
                      <w:tcPr>
                        <w:tcW w:w="4027" w:type="dxa"/>
                        <w:gridSpan w:val="3"/>
                        <w:noWrap/>
                        <w:vAlign w:val="bottom"/>
                        <w:hideMark/>
                      </w:tcPr>
                      <w:p w:rsidR="00900ACD" w:rsidRDefault="00900ACD">
                        <w:pPr>
                          <w:rPr>
                            <w:rFonts w:ascii="Calibri" w:hAnsi="Calibri" w:cs="Calibri"/>
                            <w:color w:val="000000"/>
                            <w:sz w:val="22"/>
                            <w:szCs w:val="22"/>
                            <w:lang w:eastAsia="en-US"/>
                          </w:rPr>
                        </w:pPr>
                        <w:r>
                          <w:rPr>
                            <w:rFonts w:ascii="Calibri" w:hAnsi="Calibri" w:cs="Calibri"/>
                            <w:color w:val="000000"/>
                            <w:szCs w:val="22"/>
                            <w:lang w:eastAsia="en-US"/>
                          </w:rPr>
                          <w:t>Kancelář</w:t>
                        </w:r>
                      </w:p>
                    </w:tc>
                    <w:tc>
                      <w:tcPr>
                        <w:tcW w:w="1285" w:type="dxa"/>
                        <w:gridSpan w:val="4"/>
                        <w:noWrap/>
                        <w:vAlign w:val="bottom"/>
                        <w:hideMark/>
                      </w:tcPr>
                      <w:p w:rsidR="00900ACD" w:rsidRDefault="00900ACD">
                        <w:pPr>
                          <w:ind w:firstLine="104"/>
                          <w:jc w:val="right"/>
                          <w:rPr>
                            <w:rFonts w:ascii="Calibri" w:hAnsi="Calibri" w:cs="Calibri"/>
                            <w:color w:val="000000"/>
                            <w:sz w:val="22"/>
                            <w:szCs w:val="22"/>
                            <w:lang w:eastAsia="en-US"/>
                          </w:rPr>
                        </w:pPr>
                        <w:r>
                          <w:rPr>
                            <w:rFonts w:ascii="Calibri" w:hAnsi="Calibri" w:cs="Calibri"/>
                            <w:color w:val="000000"/>
                            <w:szCs w:val="22"/>
                            <w:lang w:eastAsia="en-US"/>
                          </w:rPr>
                          <w:t>19,20</w:t>
                        </w:r>
                      </w:p>
                    </w:tc>
                    <w:tc>
                      <w:tcPr>
                        <w:tcW w:w="5038" w:type="dxa"/>
                        <w:gridSpan w:val="5"/>
                        <w:noWrap/>
                        <w:vAlign w:val="bottom"/>
                        <w:hideMark/>
                      </w:tcPr>
                      <w:p w:rsidR="00900ACD" w:rsidRDefault="00900ACD">
                        <w:pPr>
                          <w:rPr>
                            <w:sz w:val="20"/>
                            <w:szCs w:val="20"/>
                          </w:rPr>
                        </w:pPr>
                      </w:p>
                    </w:tc>
                    <w:tc>
                      <w:tcPr>
                        <w:tcW w:w="812" w:type="dxa"/>
                        <w:gridSpan w:val="6"/>
                        <w:noWrap/>
                        <w:vAlign w:val="bottom"/>
                        <w:hideMark/>
                      </w:tcPr>
                      <w:p w:rsidR="00900ACD" w:rsidRDefault="00900ACD">
                        <w:pPr>
                          <w:rPr>
                            <w:sz w:val="20"/>
                            <w:szCs w:val="20"/>
                          </w:rPr>
                        </w:pPr>
                      </w:p>
                    </w:tc>
                    <w:tc>
                      <w:tcPr>
                        <w:tcW w:w="1454" w:type="dxa"/>
                        <w:gridSpan w:val="5"/>
                        <w:noWrap/>
                        <w:vAlign w:val="bottom"/>
                        <w:hideMark/>
                      </w:tcPr>
                      <w:p w:rsidR="00900ACD" w:rsidRDefault="00900ACD">
                        <w:pPr>
                          <w:rPr>
                            <w:sz w:val="20"/>
                            <w:szCs w:val="20"/>
                          </w:rPr>
                        </w:pPr>
                      </w:p>
                    </w:tc>
                  </w:tr>
                  <w:tr w:rsidR="00900ACD">
                    <w:trPr>
                      <w:gridAfter w:val="1"/>
                      <w:wAfter w:w="220" w:type="dxa"/>
                      <w:trHeight w:val="316"/>
                    </w:trPr>
                    <w:tc>
                      <w:tcPr>
                        <w:tcW w:w="1607" w:type="dxa"/>
                        <w:noWrap/>
                        <w:vAlign w:val="bottom"/>
                        <w:hideMark/>
                      </w:tcPr>
                      <w:p w:rsidR="00900ACD" w:rsidRDefault="00900ACD">
                        <w:pPr>
                          <w:rPr>
                            <w:rFonts w:ascii="Calibri" w:hAnsi="Calibri" w:cs="Calibri"/>
                            <w:color w:val="000000"/>
                            <w:sz w:val="22"/>
                            <w:szCs w:val="22"/>
                            <w:lang w:eastAsia="en-US"/>
                          </w:rPr>
                        </w:pPr>
                        <w:r>
                          <w:rPr>
                            <w:rFonts w:ascii="Calibri" w:hAnsi="Calibri" w:cs="Calibri"/>
                            <w:color w:val="000000"/>
                            <w:szCs w:val="22"/>
                            <w:lang w:eastAsia="en-US"/>
                          </w:rPr>
                          <w:t>2.18A</w:t>
                        </w:r>
                      </w:p>
                    </w:tc>
                    <w:tc>
                      <w:tcPr>
                        <w:tcW w:w="4027" w:type="dxa"/>
                        <w:gridSpan w:val="3"/>
                        <w:noWrap/>
                        <w:vAlign w:val="bottom"/>
                        <w:hideMark/>
                      </w:tcPr>
                      <w:p w:rsidR="00900ACD" w:rsidRDefault="00900ACD">
                        <w:pPr>
                          <w:rPr>
                            <w:rFonts w:ascii="Calibri" w:hAnsi="Calibri" w:cs="Calibri"/>
                            <w:color w:val="000000"/>
                            <w:sz w:val="22"/>
                            <w:szCs w:val="22"/>
                            <w:lang w:eastAsia="en-US"/>
                          </w:rPr>
                        </w:pPr>
                        <w:r>
                          <w:rPr>
                            <w:rFonts w:ascii="Calibri" w:hAnsi="Calibri" w:cs="Calibri"/>
                            <w:color w:val="000000"/>
                            <w:szCs w:val="22"/>
                            <w:lang w:eastAsia="en-US"/>
                          </w:rPr>
                          <w:t>balkon</w:t>
                        </w:r>
                      </w:p>
                    </w:tc>
                    <w:tc>
                      <w:tcPr>
                        <w:tcW w:w="1285" w:type="dxa"/>
                        <w:gridSpan w:val="4"/>
                        <w:noWrap/>
                        <w:vAlign w:val="bottom"/>
                        <w:hideMark/>
                      </w:tcPr>
                      <w:p w:rsidR="00900ACD" w:rsidRDefault="00900ACD">
                        <w:pPr>
                          <w:ind w:firstLine="104"/>
                          <w:jc w:val="right"/>
                          <w:rPr>
                            <w:rFonts w:ascii="Calibri" w:hAnsi="Calibri" w:cs="Calibri"/>
                            <w:color w:val="000000"/>
                            <w:sz w:val="22"/>
                            <w:szCs w:val="22"/>
                            <w:lang w:eastAsia="en-US"/>
                          </w:rPr>
                        </w:pPr>
                        <w:r>
                          <w:rPr>
                            <w:rFonts w:ascii="Calibri" w:hAnsi="Calibri" w:cs="Calibri"/>
                            <w:color w:val="000000"/>
                            <w:szCs w:val="22"/>
                            <w:lang w:eastAsia="en-US"/>
                          </w:rPr>
                          <w:t>3,40</w:t>
                        </w:r>
                      </w:p>
                    </w:tc>
                    <w:tc>
                      <w:tcPr>
                        <w:tcW w:w="5038" w:type="dxa"/>
                        <w:gridSpan w:val="5"/>
                        <w:noWrap/>
                        <w:vAlign w:val="bottom"/>
                        <w:hideMark/>
                      </w:tcPr>
                      <w:p w:rsidR="00900ACD" w:rsidRDefault="00900ACD">
                        <w:pPr>
                          <w:rPr>
                            <w:sz w:val="20"/>
                            <w:szCs w:val="20"/>
                          </w:rPr>
                        </w:pPr>
                      </w:p>
                    </w:tc>
                    <w:tc>
                      <w:tcPr>
                        <w:tcW w:w="812" w:type="dxa"/>
                        <w:gridSpan w:val="6"/>
                        <w:noWrap/>
                        <w:vAlign w:val="bottom"/>
                        <w:hideMark/>
                      </w:tcPr>
                      <w:p w:rsidR="00900ACD" w:rsidRDefault="00900ACD">
                        <w:pPr>
                          <w:rPr>
                            <w:sz w:val="20"/>
                            <w:szCs w:val="20"/>
                          </w:rPr>
                        </w:pPr>
                      </w:p>
                    </w:tc>
                    <w:tc>
                      <w:tcPr>
                        <w:tcW w:w="1454" w:type="dxa"/>
                        <w:gridSpan w:val="5"/>
                        <w:noWrap/>
                        <w:vAlign w:val="bottom"/>
                        <w:hideMark/>
                      </w:tcPr>
                      <w:p w:rsidR="00900ACD" w:rsidRDefault="00900ACD">
                        <w:pPr>
                          <w:rPr>
                            <w:sz w:val="20"/>
                            <w:szCs w:val="20"/>
                          </w:rPr>
                        </w:pPr>
                      </w:p>
                    </w:tc>
                  </w:tr>
                  <w:tr w:rsidR="00900ACD">
                    <w:trPr>
                      <w:gridAfter w:val="1"/>
                      <w:wAfter w:w="220" w:type="dxa"/>
                      <w:trHeight w:val="316"/>
                    </w:trPr>
                    <w:tc>
                      <w:tcPr>
                        <w:tcW w:w="1607" w:type="dxa"/>
                        <w:noWrap/>
                        <w:vAlign w:val="bottom"/>
                        <w:hideMark/>
                      </w:tcPr>
                      <w:p w:rsidR="00900ACD" w:rsidRDefault="00900ACD">
                        <w:pPr>
                          <w:rPr>
                            <w:rFonts w:ascii="Calibri" w:hAnsi="Calibri" w:cs="Calibri"/>
                            <w:b/>
                            <w:bCs/>
                            <w:color w:val="000000"/>
                            <w:sz w:val="22"/>
                            <w:szCs w:val="22"/>
                            <w:lang w:eastAsia="en-US"/>
                          </w:rPr>
                        </w:pPr>
                        <w:r>
                          <w:rPr>
                            <w:rFonts w:ascii="Calibri" w:hAnsi="Calibri" w:cs="Calibri"/>
                            <w:b/>
                            <w:bCs/>
                            <w:color w:val="000000"/>
                            <w:szCs w:val="22"/>
                            <w:lang w:eastAsia="en-US"/>
                          </w:rPr>
                          <w:t>celkem</w:t>
                        </w:r>
                      </w:p>
                    </w:tc>
                    <w:tc>
                      <w:tcPr>
                        <w:tcW w:w="4027" w:type="dxa"/>
                        <w:gridSpan w:val="3"/>
                        <w:noWrap/>
                        <w:vAlign w:val="bottom"/>
                        <w:hideMark/>
                      </w:tcPr>
                      <w:p w:rsidR="00900ACD" w:rsidRDefault="00900ACD">
                        <w:pPr>
                          <w:rPr>
                            <w:sz w:val="20"/>
                            <w:szCs w:val="20"/>
                          </w:rPr>
                        </w:pPr>
                      </w:p>
                    </w:tc>
                    <w:tc>
                      <w:tcPr>
                        <w:tcW w:w="1285" w:type="dxa"/>
                        <w:gridSpan w:val="4"/>
                        <w:noWrap/>
                        <w:vAlign w:val="bottom"/>
                        <w:hideMark/>
                      </w:tcPr>
                      <w:p w:rsidR="00900ACD" w:rsidRDefault="00900ACD">
                        <w:pPr>
                          <w:ind w:firstLine="104"/>
                          <w:jc w:val="right"/>
                          <w:rPr>
                            <w:rFonts w:ascii="Calibri" w:hAnsi="Calibri" w:cs="Calibri"/>
                            <w:b/>
                            <w:color w:val="000000"/>
                            <w:sz w:val="22"/>
                            <w:szCs w:val="22"/>
                            <w:lang w:eastAsia="en-US"/>
                          </w:rPr>
                        </w:pPr>
                        <w:r>
                          <w:rPr>
                            <w:rFonts w:ascii="Calibri" w:hAnsi="Calibri" w:cs="Calibri"/>
                            <w:b/>
                            <w:color w:val="000000"/>
                            <w:szCs w:val="22"/>
                            <w:lang w:eastAsia="en-US"/>
                          </w:rPr>
                          <w:t>61,70</w:t>
                        </w:r>
                      </w:p>
                    </w:tc>
                    <w:tc>
                      <w:tcPr>
                        <w:tcW w:w="5038" w:type="dxa"/>
                        <w:gridSpan w:val="5"/>
                        <w:noWrap/>
                        <w:vAlign w:val="bottom"/>
                        <w:hideMark/>
                      </w:tcPr>
                      <w:p w:rsidR="00900ACD" w:rsidRDefault="00900ACD">
                        <w:pPr>
                          <w:rPr>
                            <w:sz w:val="20"/>
                            <w:szCs w:val="20"/>
                          </w:rPr>
                        </w:pPr>
                      </w:p>
                    </w:tc>
                    <w:tc>
                      <w:tcPr>
                        <w:tcW w:w="812" w:type="dxa"/>
                        <w:gridSpan w:val="6"/>
                        <w:noWrap/>
                        <w:vAlign w:val="bottom"/>
                        <w:hideMark/>
                      </w:tcPr>
                      <w:p w:rsidR="00900ACD" w:rsidRDefault="00900ACD">
                        <w:pPr>
                          <w:rPr>
                            <w:sz w:val="20"/>
                            <w:szCs w:val="20"/>
                          </w:rPr>
                        </w:pPr>
                      </w:p>
                    </w:tc>
                    <w:tc>
                      <w:tcPr>
                        <w:tcW w:w="1454" w:type="dxa"/>
                        <w:gridSpan w:val="5"/>
                        <w:noWrap/>
                        <w:vAlign w:val="bottom"/>
                        <w:hideMark/>
                      </w:tcPr>
                      <w:p w:rsidR="00900ACD" w:rsidRDefault="00900ACD">
                        <w:pPr>
                          <w:rPr>
                            <w:sz w:val="20"/>
                            <w:szCs w:val="20"/>
                          </w:rPr>
                        </w:pPr>
                      </w:p>
                    </w:tc>
                  </w:tr>
                  <w:tr w:rsidR="00900ACD">
                    <w:trPr>
                      <w:gridAfter w:val="4"/>
                      <w:wAfter w:w="713" w:type="dxa"/>
                      <w:trHeight w:val="190"/>
                    </w:trPr>
                    <w:tc>
                      <w:tcPr>
                        <w:tcW w:w="1607" w:type="dxa"/>
                        <w:noWrap/>
                        <w:vAlign w:val="bottom"/>
                      </w:tcPr>
                      <w:p w:rsidR="00900ACD" w:rsidRDefault="00900ACD">
                        <w:pPr>
                          <w:rPr>
                            <w:rFonts w:ascii="Calibri" w:hAnsi="Calibri" w:cs="Calibri"/>
                            <w:color w:val="000000"/>
                            <w:sz w:val="22"/>
                            <w:szCs w:val="22"/>
                            <w:lang w:eastAsia="en-US"/>
                          </w:rPr>
                        </w:pPr>
                      </w:p>
                    </w:tc>
                    <w:tc>
                      <w:tcPr>
                        <w:tcW w:w="3566" w:type="dxa"/>
                        <w:noWrap/>
                        <w:vAlign w:val="bottom"/>
                        <w:hideMark/>
                      </w:tcPr>
                      <w:p w:rsidR="00900ACD" w:rsidRDefault="00900ACD">
                        <w:pPr>
                          <w:rPr>
                            <w:sz w:val="20"/>
                            <w:szCs w:val="20"/>
                          </w:rPr>
                        </w:pPr>
                      </w:p>
                    </w:tc>
                    <w:tc>
                      <w:tcPr>
                        <w:tcW w:w="1109" w:type="dxa"/>
                        <w:gridSpan w:val="4"/>
                        <w:noWrap/>
                        <w:vAlign w:val="bottom"/>
                        <w:hideMark/>
                      </w:tcPr>
                      <w:p w:rsidR="00900ACD" w:rsidRDefault="00900ACD">
                        <w:pPr>
                          <w:rPr>
                            <w:sz w:val="20"/>
                            <w:szCs w:val="20"/>
                          </w:rPr>
                        </w:pPr>
                      </w:p>
                    </w:tc>
                    <w:tc>
                      <w:tcPr>
                        <w:tcW w:w="5182" w:type="dxa"/>
                        <w:gridSpan w:val="4"/>
                        <w:noWrap/>
                        <w:vAlign w:val="bottom"/>
                        <w:hideMark/>
                      </w:tcPr>
                      <w:p w:rsidR="00900ACD" w:rsidRDefault="00900ACD">
                        <w:pPr>
                          <w:rPr>
                            <w:sz w:val="20"/>
                            <w:szCs w:val="20"/>
                          </w:rPr>
                        </w:pPr>
                      </w:p>
                    </w:tc>
                    <w:tc>
                      <w:tcPr>
                        <w:tcW w:w="812" w:type="dxa"/>
                        <w:gridSpan w:val="5"/>
                        <w:noWrap/>
                        <w:vAlign w:val="bottom"/>
                        <w:hideMark/>
                      </w:tcPr>
                      <w:p w:rsidR="00900ACD" w:rsidRDefault="00900ACD">
                        <w:pPr>
                          <w:rPr>
                            <w:sz w:val="20"/>
                            <w:szCs w:val="20"/>
                          </w:rPr>
                        </w:pPr>
                      </w:p>
                    </w:tc>
                    <w:tc>
                      <w:tcPr>
                        <w:tcW w:w="1454" w:type="dxa"/>
                        <w:gridSpan w:val="6"/>
                        <w:noWrap/>
                        <w:vAlign w:val="bottom"/>
                        <w:hideMark/>
                      </w:tcPr>
                      <w:p w:rsidR="00900ACD" w:rsidRDefault="00900ACD">
                        <w:pPr>
                          <w:rPr>
                            <w:sz w:val="20"/>
                            <w:szCs w:val="20"/>
                          </w:rPr>
                        </w:pPr>
                      </w:p>
                    </w:tc>
                  </w:tr>
                  <w:tr w:rsidR="00900ACD">
                    <w:trPr>
                      <w:gridAfter w:val="1"/>
                      <w:wAfter w:w="219" w:type="dxa"/>
                      <w:trHeight w:val="316"/>
                    </w:trPr>
                    <w:tc>
                      <w:tcPr>
                        <w:tcW w:w="5174" w:type="dxa"/>
                        <w:gridSpan w:val="2"/>
                        <w:noWrap/>
                        <w:vAlign w:val="bottom"/>
                        <w:hideMark/>
                      </w:tcPr>
                      <w:p w:rsidR="00900ACD" w:rsidRDefault="00900ACD">
                        <w:pPr>
                          <w:rPr>
                            <w:rFonts w:ascii="Calibri" w:hAnsi="Calibri" w:cs="Calibri"/>
                            <w:b/>
                            <w:bCs/>
                            <w:color w:val="000000"/>
                            <w:lang w:eastAsia="en-US"/>
                          </w:rPr>
                        </w:pPr>
                        <w:r>
                          <w:rPr>
                            <w:rFonts w:ascii="Calibri" w:hAnsi="Calibri" w:cs="Calibri"/>
                            <w:b/>
                            <w:bCs/>
                            <w:color w:val="000000"/>
                            <w:lang w:eastAsia="en-US"/>
                          </w:rPr>
                          <w:t xml:space="preserve">Plochy celkem </w:t>
                        </w:r>
                        <w:proofErr w:type="spellStart"/>
                        <w:r>
                          <w:rPr>
                            <w:rFonts w:ascii="Calibri" w:hAnsi="Calibri" w:cs="Calibri"/>
                            <w:b/>
                            <w:bCs/>
                            <w:color w:val="000000"/>
                            <w:lang w:eastAsia="en-US"/>
                          </w:rPr>
                          <w:t>Psychocentra</w:t>
                        </w:r>
                        <w:proofErr w:type="spellEnd"/>
                      </w:p>
                    </w:tc>
                    <w:tc>
                      <w:tcPr>
                        <w:tcW w:w="1746" w:type="dxa"/>
                        <w:gridSpan w:val="6"/>
                        <w:noWrap/>
                        <w:vAlign w:val="bottom"/>
                        <w:hideMark/>
                      </w:tcPr>
                      <w:p w:rsidR="00900ACD" w:rsidRDefault="00900ACD">
                        <w:pPr>
                          <w:jc w:val="right"/>
                          <w:rPr>
                            <w:rFonts w:ascii="Calibri" w:hAnsi="Calibri" w:cs="Calibri"/>
                            <w:b/>
                            <w:color w:val="000000"/>
                            <w:lang w:eastAsia="en-US"/>
                          </w:rPr>
                        </w:pPr>
                        <w:r>
                          <w:rPr>
                            <w:rFonts w:ascii="Calibri" w:hAnsi="Calibri" w:cs="Calibri"/>
                            <w:color w:val="000000"/>
                            <w:lang w:eastAsia="en-US"/>
                          </w:rPr>
                          <w:t xml:space="preserve">  </w:t>
                        </w:r>
                        <w:r>
                          <w:rPr>
                            <w:rFonts w:ascii="Calibri" w:hAnsi="Calibri" w:cs="Calibri"/>
                            <w:b/>
                            <w:color w:val="000000"/>
                            <w:lang w:eastAsia="en-US"/>
                          </w:rPr>
                          <w:t>85,33</w:t>
                        </w:r>
                      </w:p>
                    </w:tc>
                    <w:tc>
                      <w:tcPr>
                        <w:tcW w:w="5038" w:type="dxa"/>
                        <w:gridSpan w:val="5"/>
                        <w:noWrap/>
                        <w:vAlign w:val="bottom"/>
                        <w:hideMark/>
                      </w:tcPr>
                      <w:p w:rsidR="00900ACD" w:rsidRDefault="00900ACD">
                        <w:pPr>
                          <w:rPr>
                            <w:sz w:val="20"/>
                            <w:szCs w:val="20"/>
                          </w:rPr>
                        </w:pPr>
                      </w:p>
                    </w:tc>
                    <w:tc>
                      <w:tcPr>
                        <w:tcW w:w="812" w:type="dxa"/>
                        <w:gridSpan w:val="6"/>
                        <w:noWrap/>
                        <w:vAlign w:val="bottom"/>
                        <w:hideMark/>
                      </w:tcPr>
                      <w:p w:rsidR="00900ACD" w:rsidRDefault="00900ACD">
                        <w:pPr>
                          <w:rPr>
                            <w:sz w:val="20"/>
                            <w:szCs w:val="20"/>
                          </w:rPr>
                        </w:pPr>
                      </w:p>
                    </w:tc>
                    <w:tc>
                      <w:tcPr>
                        <w:tcW w:w="1454" w:type="dxa"/>
                        <w:gridSpan w:val="5"/>
                        <w:noWrap/>
                        <w:vAlign w:val="bottom"/>
                        <w:hideMark/>
                      </w:tcPr>
                      <w:p w:rsidR="00900ACD" w:rsidRDefault="00900ACD">
                        <w:pPr>
                          <w:rPr>
                            <w:sz w:val="20"/>
                            <w:szCs w:val="20"/>
                          </w:rPr>
                        </w:pPr>
                      </w:p>
                    </w:tc>
                  </w:tr>
                  <w:tr w:rsidR="00900ACD">
                    <w:trPr>
                      <w:gridAfter w:val="8"/>
                      <w:wAfter w:w="1822" w:type="dxa"/>
                      <w:trHeight w:val="269"/>
                    </w:trPr>
                    <w:tc>
                      <w:tcPr>
                        <w:tcW w:w="11167" w:type="dxa"/>
                        <w:gridSpan w:val="9"/>
                        <w:noWrap/>
                        <w:vAlign w:val="bottom"/>
                        <w:hideMark/>
                      </w:tcPr>
                      <w:p w:rsidR="00900ACD" w:rsidRDefault="00900ACD" w:rsidP="00900ACD">
                        <w:pPr>
                          <w:pStyle w:val="Odstavecseseznamem"/>
                          <w:numPr>
                            <w:ilvl w:val="0"/>
                            <w:numId w:val="15"/>
                          </w:numPr>
                          <w:ind w:right="-354"/>
                          <w:jc w:val="both"/>
                          <w:rPr>
                            <w:rFonts w:ascii="Calibri" w:hAnsi="Calibri" w:cs="Calibri"/>
                            <w:color w:val="000000"/>
                            <w:lang w:eastAsia="en-US"/>
                          </w:rPr>
                        </w:pPr>
                        <w:r>
                          <w:rPr>
                            <w:rFonts w:ascii="Calibri" w:hAnsi="Calibri" w:cs="Calibri"/>
                            <w:color w:val="000000"/>
                            <w:lang w:eastAsia="en-US"/>
                          </w:rPr>
                          <w:t>tyto plochy jsou určené pro výpočet za srážkovou vodu, deratizaci, revize elektrických sítí,</w:t>
                        </w:r>
                      </w:p>
                      <w:p w:rsidR="00900ACD" w:rsidRDefault="00900ACD">
                        <w:pPr>
                          <w:ind w:right="-354"/>
                          <w:jc w:val="both"/>
                          <w:rPr>
                            <w:rFonts w:ascii="Calibri" w:hAnsi="Calibri" w:cs="Calibri"/>
                            <w:color w:val="000000"/>
                            <w:lang w:eastAsia="en-US"/>
                          </w:rPr>
                        </w:pPr>
                        <w:r>
                          <w:rPr>
                            <w:rFonts w:ascii="Calibri" w:hAnsi="Calibri" w:cs="Calibri"/>
                            <w:color w:val="000000"/>
                            <w:lang w:eastAsia="en-US"/>
                          </w:rPr>
                          <w:t xml:space="preserve">       hromosvodu, zabudovaných požárních hydrantů, revize rozvaděče měření a regulace a</w:t>
                        </w:r>
                      </w:p>
                      <w:p w:rsidR="00900ACD" w:rsidRDefault="00900ACD">
                        <w:pPr>
                          <w:ind w:right="-354"/>
                          <w:jc w:val="both"/>
                          <w:rPr>
                            <w:rFonts w:ascii="Calibri" w:hAnsi="Calibri" w:cs="Calibri"/>
                            <w:color w:val="000000"/>
                            <w:sz w:val="22"/>
                            <w:szCs w:val="22"/>
                            <w:lang w:eastAsia="en-US"/>
                          </w:rPr>
                        </w:pPr>
                        <w:r>
                          <w:rPr>
                            <w:rFonts w:ascii="Calibri" w:hAnsi="Calibri" w:cs="Calibri"/>
                            <w:color w:val="000000"/>
                            <w:lang w:eastAsia="en-US"/>
                          </w:rPr>
                          <w:t xml:space="preserve">       servis, revize a opravy výtahu</w:t>
                        </w:r>
                      </w:p>
                    </w:tc>
                    <w:tc>
                      <w:tcPr>
                        <w:tcW w:w="1454" w:type="dxa"/>
                        <w:gridSpan w:val="8"/>
                        <w:noWrap/>
                        <w:vAlign w:val="bottom"/>
                        <w:hideMark/>
                      </w:tcPr>
                      <w:p w:rsidR="00900ACD" w:rsidRDefault="00900ACD">
                        <w:pPr>
                          <w:rPr>
                            <w:sz w:val="20"/>
                            <w:szCs w:val="20"/>
                          </w:rPr>
                        </w:pPr>
                      </w:p>
                    </w:tc>
                  </w:tr>
                  <w:tr w:rsidR="00900ACD">
                    <w:trPr>
                      <w:trHeight w:val="316"/>
                    </w:trPr>
                    <w:tc>
                      <w:tcPr>
                        <w:tcW w:w="5776" w:type="dxa"/>
                        <w:gridSpan w:val="5"/>
                        <w:noWrap/>
                        <w:vAlign w:val="bottom"/>
                        <w:hideMark/>
                      </w:tcPr>
                      <w:p w:rsidR="00900ACD" w:rsidRDefault="00900ACD">
                        <w:pPr>
                          <w:rPr>
                            <w:rFonts w:ascii="Calibri" w:hAnsi="Calibri" w:cs="Calibri"/>
                            <w:b/>
                            <w:bCs/>
                            <w:color w:val="000000"/>
                            <w:lang w:eastAsia="en-US"/>
                          </w:rPr>
                        </w:pPr>
                        <w:r>
                          <w:rPr>
                            <w:rFonts w:ascii="Calibri" w:hAnsi="Calibri" w:cs="Calibri"/>
                            <w:b/>
                            <w:bCs/>
                            <w:color w:val="000000"/>
                            <w:lang w:eastAsia="en-US"/>
                          </w:rPr>
                          <w:t xml:space="preserve">Plochy vytápěné </w:t>
                        </w:r>
                        <w:proofErr w:type="spellStart"/>
                        <w:r>
                          <w:rPr>
                            <w:rFonts w:ascii="Calibri" w:hAnsi="Calibri" w:cs="Calibri"/>
                            <w:b/>
                            <w:bCs/>
                            <w:color w:val="000000"/>
                            <w:lang w:eastAsia="en-US"/>
                          </w:rPr>
                          <w:t>Psychocentra</w:t>
                        </w:r>
                        <w:proofErr w:type="spellEnd"/>
                      </w:p>
                    </w:tc>
                    <w:tc>
                      <w:tcPr>
                        <w:tcW w:w="1143" w:type="dxa"/>
                        <w:gridSpan w:val="3"/>
                        <w:noWrap/>
                        <w:vAlign w:val="bottom"/>
                        <w:hideMark/>
                      </w:tcPr>
                      <w:p w:rsidR="00900ACD" w:rsidRDefault="00900ACD">
                        <w:pPr>
                          <w:ind w:left="214" w:hanging="214"/>
                          <w:jc w:val="right"/>
                          <w:rPr>
                            <w:rFonts w:ascii="Calibri" w:hAnsi="Calibri" w:cs="Calibri"/>
                            <w:b/>
                            <w:color w:val="000000"/>
                            <w:lang w:eastAsia="en-US"/>
                          </w:rPr>
                        </w:pPr>
                        <w:r>
                          <w:rPr>
                            <w:rFonts w:ascii="Calibri" w:hAnsi="Calibri" w:cs="Calibri"/>
                            <w:b/>
                            <w:color w:val="000000"/>
                            <w:lang w:eastAsia="en-US"/>
                          </w:rPr>
                          <w:t xml:space="preserve">     81,93</w:t>
                        </w:r>
                      </w:p>
                    </w:tc>
                    <w:tc>
                      <w:tcPr>
                        <w:tcW w:w="5258" w:type="dxa"/>
                        <w:gridSpan w:val="6"/>
                        <w:noWrap/>
                        <w:vAlign w:val="bottom"/>
                        <w:hideMark/>
                      </w:tcPr>
                      <w:p w:rsidR="00900ACD" w:rsidRDefault="00900ACD">
                        <w:pPr>
                          <w:rPr>
                            <w:sz w:val="20"/>
                            <w:szCs w:val="20"/>
                          </w:rPr>
                        </w:pPr>
                      </w:p>
                    </w:tc>
                    <w:tc>
                      <w:tcPr>
                        <w:tcW w:w="812" w:type="dxa"/>
                        <w:gridSpan w:val="6"/>
                        <w:noWrap/>
                        <w:vAlign w:val="bottom"/>
                        <w:hideMark/>
                      </w:tcPr>
                      <w:p w:rsidR="00900ACD" w:rsidRDefault="00900ACD">
                        <w:pPr>
                          <w:rPr>
                            <w:sz w:val="20"/>
                            <w:szCs w:val="20"/>
                          </w:rPr>
                        </w:pPr>
                      </w:p>
                    </w:tc>
                    <w:tc>
                      <w:tcPr>
                        <w:tcW w:w="1454" w:type="dxa"/>
                        <w:gridSpan w:val="5"/>
                        <w:noWrap/>
                        <w:vAlign w:val="bottom"/>
                        <w:hideMark/>
                      </w:tcPr>
                      <w:p w:rsidR="00900ACD" w:rsidRDefault="00900ACD">
                        <w:pPr>
                          <w:rPr>
                            <w:sz w:val="20"/>
                            <w:szCs w:val="20"/>
                          </w:rPr>
                        </w:pPr>
                      </w:p>
                    </w:tc>
                  </w:tr>
                  <w:tr w:rsidR="00900ACD">
                    <w:trPr>
                      <w:trHeight w:val="316"/>
                    </w:trPr>
                    <w:tc>
                      <w:tcPr>
                        <w:tcW w:w="5776" w:type="dxa"/>
                        <w:gridSpan w:val="5"/>
                        <w:noWrap/>
                        <w:vAlign w:val="bottom"/>
                        <w:hideMark/>
                      </w:tcPr>
                      <w:p w:rsidR="00900ACD" w:rsidRDefault="00900ACD">
                        <w:pPr>
                          <w:rPr>
                            <w:rFonts w:ascii="Calibri" w:hAnsi="Calibri" w:cs="Calibri"/>
                            <w:b/>
                            <w:bCs/>
                            <w:color w:val="000000"/>
                            <w:lang w:eastAsia="en-US"/>
                          </w:rPr>
                        </w:pPr>
                        <w:r>
                          <w:rPr>
                            <w:rFonts w:ascii="Calibri" w:hAnsi="Calibri" w:cs="Calibri"/>
                            <w:b/>
                            <w:bCs/>
                            <w:color w:val="000000"/>
                            <w:lang w:eastAsia="en-US"/>
                          </w:rPr>
                          <w:t xml:space="preserve">Plochy pro výpočet za </w:t>
                        </w:r>
                        <w:proofErr w:type="spellStart"/>
                        <w:proofErr w:type="gramStart"/>
                        <w:r>
                          <w:rPr>
                            <w:rFonts w:ascii="Calibri" w:hAnsi="Calibri" w:cs="Calibri"/>
                            <w:b/>
                            <w:bCs/>
                            <w:color w:val="000000"/>
                            <w:lang w:eastAsia="en-US"/>
                          </w:rPr>
                          <w:t>elektr.energii</w:t>
                        </w:r>
                        <w:proofErr w:type="spellEnd"/>
                        <w:proofErr w:type="gramEnd"/>
                        <w:r>
                          <w:rPr>
                            <w:rFonts w:ascii="Calibri" w:hAnsi="Calibri" w:cs="Calibri"/>
                            <w:b/>
                            <w:bCs/>
                            <w:color w:val="000000"/>
                            <w:lang w:eastAsia="en-US"/>
                          </w:rPr>
                          <w:t xml:space="preserve"> </w:t>
                        </w:r>
                        <w:proofErr w:type="spellStart"/>
                        <w:r>
                          <w:rPr>
                            <w:rFonts w:ascii="Calibri" w:hAnsi="Calibri" w:cs="Calibri"/>
                            <w:b/>
                            <w:bCs/>
                            <w:color w:val="000000"/>
                            <w:lang w:eastAsia="en-US"/>
                          </w:rPr>
                          <w:t>Psychocentra</w:t>
                        </w:r>
                        <w:proofErr w:type="spellEnd"/>
                        <w:r>
                          <w:rPr>
                            <w:rFonts w:ascii="Calibri" w:hAnsi="Calibri" w:cs="Calibri"/>
                            <w:b/>
                            <w:bCs/>
                            <w:color w:val="000000"/>
                            <w:lang w:eastAsia="en-US"/>
                          </w:rPr>
                          <w:t xml:space="preserve">                                      </w:t>
                        </w:r>
                      </w:p>
                    </w:tc>
                    <w:tc>
                      <w:tcPr>
                        <w:tcW w:w="1143" w:type="dxa"/>
                        <w:gridSpan w:val="3"/>
                        <w:noWrap/>
                        <w:vAlign w:val="bottom"/>
                        <w:hideMark/>
                      </w:tcPr>
                      <w:p w:rsidR="00900ACD" w:rsidRDefault="00900ACD">
                        <w:pPr>
                          <w:ind w:left="214" w:hanging="214"/>
                          <w:jc w:val="right"/>
                          <w:rPr>
                            <w:rFonts w:ascii="Calibri" w:hAnsi="Calibri" w:cs="Calibri"/>
                            <w:b/>
                            <w:color w:val="000000"/>
                            <w:lang w:eastAsia="en-US"/>
                          </w:rPr>
                        </w:pPr>
                        <w:r>
                          <w:rPr>
                            <w:rFonts w:ascii="Calibri" w:hAnsi="Calibri" w:cs="Calibri"/>
                            <w:b/>
                            <w:color w:val="000000"/>
                            <w:lang w:eastAsia="en-US"/>
                          </w:rPr>
                          <w:t>30,30</w:t>
                        </w:r>
                      </w:p>
                    </w:tc>
                    <w:tc>
                      <w:tcPr>
                        <w:tcW w:w="5258" w:type="dxa"/>
                        <w:gridSpan w:val="6"/>
                        <w:noWrap/>
                        <w:vAlign w:val="bottom"/>
                        <w:hideMark/>
                      </w:tcPr>
                      <w:p w:rsidR="00900ACD" w:rsidRDefault="00900ACD">
                        <w:pPr>
                          <w:rPr>
                            <w:sz w:val="20"/>
                            <w:szCs w:val="20"/>
                          </w:rPr>
                        </w:pPr>
                      </w:p>
                    </w:tc>
                    <w:tc>
                      <w:tcPr>
                        <w:tcW w:w="812" w:type="dxa"/>
                        <w:gridSpan w:val="6"/>
                        <w:noWrap/>
                        <w:vAlign w:val="bottom"/>
                        <w:hideMark/>
                      </w:tcPr>
                      <w:p w:rsidR="00900ACD" w:rsidRDefault="00900ACD">
                        <w:pPr>
                          <w:rPr>
                            <w:sz w:val="20"/>
                            <w:szCs w:val="20"/>
                          </w:rPr>
                        </w:pPr>
                      </w:p>
                    </w:tc>
                    <w:tc>
                      <w:tcPr>
                        <w:tcW w:w="1454" w:type="dxa"/>
                        <w:gridSpan w:val="5"/>
                        <w:noWrap/>
                        <w:vAlign w:val="bottom"/>
                        <w:hideMark/>
                      </w:tcPr>
                      <w:p w:rsidR="00900ACD" w:rsidRDefault="00900ACD">
                        <w:pPr>
                          <w:rPr>
                            <w:sz w:val="20"/>
                            <w:szCs w:val="20"/>
                          </w:rPr>
                        </w:pPr>
                      </w:p>
                    </w:tc>
                  </w:tr>
                  <w:tr w:rsidR="00900ACD">
                    <w:trPr>
                      <w:gridAfter w:val="4"/>
                      <w:wAfter w:w="713" w:type="dxa"/>
                      <w:trHeight w:val="316"/>
                    </w:trPr>
                    <w:tc>
                      <w:tcPr>
                        <w:tcW w:w="11464" w:type="dxa"/>
                        <w:gridSpan w:val="10"/>
                        <w:noWrap/>
                        <w:vAlign w:val="bottom"/>
                        <w:hideMark/>
                      </w:tcPr>
                      <w:p w:rsidR="00900ACD" w:rsidRDefault="00900ACD">
                        <w:pPr>
                          <w:ind w:right="-102"/>
                          <w:rPr>
                            <w:rFonts w:ascii="Calibri" w:hAnsi="Calibri" w:cs="Calibri"/>
                            <w:color w:val="000000"/>
                            <w:lang w:eastAsia="en-US"/>
                          </w:rPr>
                        </w:pPr>
                        <w:r>
                          <w:rPr>
                            <w:rFonts w:ascii="Calibri" w:hAnsi="Calibri" w:cs="Calibri"/>
                            <w:color w:val="000000"/>
                            <w:lang w:eastAsia="en-US"/>
                          </w:rPr>
                          <w:t>---------------------------------------------------------------------------------------------------------------------------------------</w:t>
                        </w:r>
                      </w:p>
                    </w:tc>
                    <w:tc>
                      <w:tcPr>
                        <w:tcW w:w="812" w:type="dxa"/>
                        <w:gridSpan w:val="5"/>
                        <w:noWrap/>
                        <w:vAlign w:val="bottom"/>
                        <w:hideMark/>
                      </w:tcPr>
                      <w:p w:rsidR="00900ACD" w:rsidRDefault="00900ACD">
                        <w:pPr>
                          <w:rPr>
                            <w:sz w:val="20"/>
                            <w:szCs w:val="20"/>
                          </w:rPr>
                        </w:pPr>
                      </w:p>
                    </w:tc>
                    <w:tc>
                      <w:tcPr>
                        <w:tcW w:w="1454" w:type="dxa"/>
                        <w:gridSpan w:val="6"/>
                        <w:noWrap/>
                        <w:vAlign w:val="bottom"/>
                        <w:hideMark/>
                      </w:tcPr>
                      <w:p w:rsidR="00900ACD" w:rsidRDefault="00900ACD">
                        <w:pPr>
                          <w:rPr>
                            <w:sz w:val="20"/>
                            <w:szCs w:val="20"/>
                          </w:rPr>
                        </w:pPr>
                      </w:p>
                    </w:tc>
                  </w:tr>
                </w:tbl>
                <w:p w:rsidR="00900ACD" w:rsidRDefault="00900ACD">
                  <w:pPr>
                    <w:rPr>
                      <w:rFonts w:ascii="Calibri" w:hAnsi="Calibri" w:cs="Calibri"/>
                      <w:b/>
                      <w:lang w:eastAsia="en-US"/>
                    </w:rPr>
                  </w:pPr>
                  <w:r>
                    <w:rPr>
                      <w:rFonts w:ascii="Calibri" w:hAnsi="Calibri" w:cs="Calibri"/>
                      <w:lang w:eastAsia="en-US"/>
                    </w:rPr>
                    <w:t xml:space="preserve"> </w:t>
                  </w:r>
                  <w:r>
                    <w:rPr>
                      <w:rFonts w:ascii="Calibri" w:hAnsi="Calibri" w:cs="Calibri"/>
                      <w:b/>
                      <w:lang w:eastAsia="en-US"/>
                    </w:rPr>
                    <w:t xml:space="preserve">Celkové plochy ÚZSVM                                                                   2388,10  </w:t>
                  </w:r>
                </w:p>
                <w:p w:rsidR="00900ACD" w:rsidRDefault="00900ACD" w:rsidP="00900ACD">
                  <w:pPr>
                    <w:pStyle w:val="Odstavecseseznamem"/>
                    <w:numPr>
                      <w:ilvl w:val="0"/>
                      <w:numId w:val="15"/>
                    </w:numPr>
                    <w:ind w:right="-354"/>
                    <w:jc w:val="both"/>
                    <w:rPr>
                      <w:rFonts w:ascii="Calibri" w:hAnsi="Calibri" w:cs="Calibri"/>
                      <w:color w:val="000000"/>
                      <w:lang w:eastAsia="en-US"/>
                    </w:rPr>
                  </w:pPr>
                  <w:r>
                    <w:rPr>
                      <w:rFonts w:ascii="Calibri" w:hAnsi="Calibri" w:cs="Calibri"/>
                      <w:color w:val="000000"/>
                      <w:lang w:eastAsia="en-US"/>
                    </w:rPr>
                    <w:t>tyto plochy jsou určené pro výpočet za srážkovou vodu, deratizaci, revize elektrických sítí,</w:t>
                  </w:r>
                </w:p>
                <w:p w:rsidR="00900ACD" w:rsidRDefault="00900ACD">
                  <w:pPr>
                    <w:pStyle w:val="Odstavecseseznamem"/>
                    <w:ind w:left="360" w:right="-567"/>
                    <w:jc w:val="both"/>
                    <w:rPr>
                      <w:rFonts w:ascii="Calibri" w:hAnsi="Calibri" w:cs="Calibri"/>
                      <w:color w:val="000000"/>
                      <w:lang w:eastAsia="en-US"/>
                    </w:rPr>
                  </w:pPr>
                  <w:r>
                    <w:rPr>
                      <w:rFonts w:ascii="Calibri" w:hAnsi="Calibri" w:cs="Calibri"/>
                      <w:color w:val="000000"/>
                      <w:lang w:eastAsia="en-US"/>
                    </w:rPr>
                    <w:t>hromosvodu, zabudovaných požárních hydrantů, revize rozvaděče měření a regulace</w:t>
                  </w:r>
                </w:p>
                <w:tbl>
                  <w:tblPr>
                    <w:tblW w:w="15792" w:type="dxa"/>
                    <w:tblCellMar>
                      <w:left w:w="70" w:type="dxa"/>
                      <w:right w:w="70" w:type="dxa"/>
                    </w:tblCellMar>
                    <w:tblLook w:val="04A0" w:firstRow="1" w:lastRow="0" w:firstColumn="1" w:lastColumn="0" w:noHBand="0" w:noVBand="1"/>
                  </w:tblPr>
                  <w:tblGrid>
                    <w:gridCol w:w="9575"/>
                    <w:gridCol w:w="3430"/>
                    <w:gridCol w:w="2512"/>
                    <w:gridCol w:w="275"/>
                  </w:tblGrid>
                  <w:tr w:rsidR="00900ACD">
                    <w:trPr>
                      <w:trHeight w:val="316"/>
                    </w:trPr>
                    <w:tc>
                      <w:tcPr>
                        <w:tcW w:w="13005" w:type="dxa"/>
                        <w:gridSpan w:val="2"/>
                        <w:noWrap/>
                        <w:vAlign w:val="bottom"/>
                        <w:hideMark/>
                      </w:tcPr>
                      <w:p w:rsidR="00900ACD" w:rsidRDefault="00900ACD">
                        <w:pPr>
                          <w:rPr>
                            <w:rFonts w:ascii="Calibri" w:hAnsi="Calibri" w:cs="Calibri"/>
                            <w:b/>
                            <w:bCs/>
                            <w:color w:val="000000"/>
                            <w:lang w:eastAsia="en-US"/>
                          </w:rPr>
                        </w:pPr>
                        <w:r>
                          <w:rPr>
                            <w:rFonts w:ascii="Calibri" w:hAnsi="Calibri" w:cs="Calibri"/>
                            <w:b/>
                            <w:bCs/>
                            <w:color w:val="000000"/>
                            <w:lang w:eastAsia="en-US"/>
                          </w:rPr>
                          <w:t xml:space="preserve">Celkové vytápěné plochy </w:t>
                        </w:r>
                        <w:r>
                          <w:rPr>
                            <w:rFonts w:ascii="Calibri" w:hAnsi="Calibri" w:cs="Calibri"/>
                            <w:b/>
                            <w:lang w:eastAsia="en-US"/>
                          </w:rPr>
                          <w:t>ÚZSVM</w:t>
                        </w:r>
                        <w:r>
                          <w:rPr>
                            <w:rFonts w:ascii="Calibri" w:hAnsi="Calibri" w:cs="Calibri"/>
                            <w:b/>
                            <w:bCs/>
                            <w:color w:val="000000"/>
                            <w:lang w:eastAsia="en-US"/>
                          </w:rPr>
                          <w:t xml:space="preserve">                                                 1862,78</w:t>
                        </w:r>
                      </w:p>
                    </w:tc>
                    <w:tc>
                      <w:tcPr>
                        <w:tcW w:w="2787" w:type="dxa"/>
                        <w:gridSpan w:val="2"/>
                        <w:noWrap/>
                        <w:vAlign w:val="bottom"/>
                        <w:hideMark/>
                      </w:tcPr>
                      <w:p w:rsidR="00900ACD" w:rsidRDefault="00900ACD">
                        <w:pPr>
                          <w:ind w:left="214" w:hanging="214"/>
                          <w:jc w:val="right"/>
                          <w:rPr>
                            <w:rFonts w:ascii="Calibri" w:hAnsi="Calibri" w:cs="Calibri"/>
                            <w:b/>
                            <w:color w:val="000000"/>
                            <w:lang w:eastAsia="en-US"/>
                          </w:rPr>
                        </w:pPr>
                        <w:r>
                          <w:rPr>
                            <w:rFonts w:ascii="Calibri" w:hAnsi="Calibri" w:cs="Calibri"/>
                            <w:b/>
                            <w:color w:val="000000"/>
                            <w:lang w:eastAsia="en-US"/>
                          </w:rPr>
                          <w:t xml:space="preserve">   </w:t>
                        </w:r>
                      </w:p>
                    </w:tc>
                  </w:tr>
                  <w:tr w:rsidR="00900ACD">
                    <w:trPr>
                      <w:gridAfter w:val="1"/>
                      <w:wAfter w:w="275" w:type="dxa"/>
                      <w:trHeight w:val="316"/>
                    </w:trPr>
                    <w:tc>
                      <w:tcPr>
                        <w:tcW w:w="9575" w:type="dxa"/>
                        <w:noWrap/>
                        <w:vAlign w:val="bottom"/>
                        <w:hideMark/>
                      </w:tcPr>
                      <w:p w:rsidR="00900ACD" w:rsidRDefault="00900ACD">
                        <w:pPr>
                          <w:ind w:right="-1407"/>
                          <w:rPr>
                            <w:rFonts w:ascii="Calibri" w:hAnsi="Calibri" w:cs="Calibri"/>
                            <w:b/>
                            <w:bCs/>
                            <w:color w:val="000000"/>
                            <w:lang w:eastAsia="en-US"/>
                          </w:rPr>
                        </w:pPr>
                        <w:r>
                          <w:rPr>
                            <w:rFonts w:ascii="Calibri" w:hAnsi="Calibri" w:cs="Calibri"/>
                            <w:b/>
                            <w:bCs/>
                            <w:color w:val="000000"/>
                            <w:lang w:eastAsia="en-US"/>
                          </w:rPr>
                          <w:t xml:space="preserve">Celkové plochy </w:t>
                        </w:r>
                        <w:r>
                          <w:rPr>
                            <w:rFonts w:ascii="Calibri" w:hAnsi="Calibri" w:cs="Calibri"/>
                            <w:b/>
                            <w:lang w:eastAsia="en-US"/>
                          </w:rPr>
                          <w:t>ÚZSVM</w:t>
                        </w:r>
                        <w:r>
                          <w:rPr>
                            <w:rFonts w:ascii="Calibri" w:hAnsi="Calibri" w:cs="Calibri"/>
                            <w:b/>
                            <w:bCs/>
                            <w:color w:val="000000"/>
                            <w:lang w:eastAsia="en-US"/>
                          </w:rPr>
                          <w:t xml:space="preserve"> pro výpočet za </w:t>
                        </w:r>
                        <w:proofErr w:type="gramStart"/>
                        <w:r>
                          <w:rPr>
                            <w:rFonts w:ascii="Calibri" w:hAnsi="Calibri" w:cs="Calibri"/>
                            <w:b/>
                            <w:bCs/>
                            <w:color w:val="000000"/>
                            <w:lang w:eastAsia="en-US"/>
                          </w:rPr>
                          <w:t>elektr.energii</w:t>
                        </w:r>
                        <w:proofErr w:type="gramEnd"/>
                        <w:r>
                          <w:rPr>
                            <w:rFonts w:ascii="Calibri" w:hAnsi="Calibri" w:cs="Calibri"/>
                            <w:b/>
                            <w:bCs/>
                            <w:color w:val="000000"/>
                            <w:lang w:eastAsia="en-US"/>
                          </w:rPr>
                          <w:t xml:space="preserve">               665,80</w:t>
                        </w:r>
                      </w:p>
                    </w:tc>
                    <w:tc>
                      <w:tcPr>
                        <w:tcW w:w="5942" w:type="dxa"/>
                        <w:gridSpan w:val="2"/>
                        <w:noWrap/>
                        <w:vAlign w:val="bottom"/>
                        <w:hideMark/>
                      </w:tcPr>
                      <w:p w:rsidR="00900ACD" w:rsidRDefault="00900ACD">
                        <w:pPr>
                          <w:tabs>
                            <w:tab w:val="left" w:pos="2482"/>
                          </w:tabs>
                          <w:ind w:left="214" w:right="-70"/>
                          <w:jc w:val="right"/>
                          <w:rPr>
                            <w:rFonts w:ascii="Calibri" w:hAnsi="Calibri" w:cs="Calibri"/>
                            <w:b/>
                            <w:color w:val="000000"/>
                            <w:lang w:eastAsia="en-US"/>
                          </w:rPr>
                        </w:pPr>
                        <w:r>
                          <w:rPr>
                            <w:rFonts w:ascii="Calibri" w:hAnsi="Calibri" w:cs="Calibri"/>
                            <w:b/>
                            <w:color w:val="000000"/>
                            <w:lang w:eastAsia="en-US"/>
                          </w:rPr>
                          <w:t xml:space="preserve">                66,5</w:t>
                        </w:r>
                      </w:p>
                    </w:tc>
                  </w:tr>
                </w:tbl>
                <w:p w:rsidR="00900ACD" w:rsidRDefault="00900ACD">
                  <w:pPr>
                    <w:rPr>
                      <w:rFonts w:ascii="Calibri" w:hAnsi="Calibri" w:cs="Calibri"/>
                      <w:b/>
                      <w:lang w:eastAsia="en-US"/>
                    </w:rPr>
                  </w:pPr>
                  <w:r>
                    <w:rPr>
                      <w:rFonts w:ascii="Calibri" w:hAnsi="Calibri" w:cs="Calibri"/>
                      <w:b/>
                      <w:lang w:eastAsia="en-US"/>
                    </w:rPr>
                    <w:t xml:space="preserve"> Celkové plochy ÚZSVM                                                                   1597,46  </w:t>
                  </w:r>
                </w:p>
                <w:p w:rsidR="00900ACD" w:rsidRDefault="00900ACD" w:rsidP="00900ACD">
                  <w:pPr>
                    <w:pStyle w:val="Odstavecseseznamem"/>
                    <w:numPr>
                      <w:ilvl w:val="0"/>
                      <w:numId w:val="15"/>
                    </w:numPr>
                    <w:ind w:right="-567"/>
                    <w:jc w:val="both"/>
                    <w:rPr>
                      <w:rFonts w:ascii="Calibri" w:hAnsi="Calibri" w:cs="Calibri"/>
                      <w:lang w:eastAsia="en-US"/>
                    </w:rPr>
                  </w:pPr>
                  <w:r>
                    <w:rPr>
                      <w:rFonts w:ascii="Calibri" w:hAnsi="Calibri" w:cs="Calibri"/>
                      <w:color w:val="000000"/>
                      <w:lang w:eastAsia="en-US"/>
                    </w:rPr>
                    <w:t>tyto plochy jsou určené pro výpočet za servis, revize a opravy výtahu</w:t>
                  </w:r>
                </w:p>
                <w:p w:rsidR="00900ACD" w:rsidRDefault="00900ACD">
                  <w:pPr>
                    <w:rPr>
                      <w:rFonts w:ascii="Arial" w:hAnsi="Arial" w:cs="Arial"/>
                      <w:lang w:eastAsia="en-US"/>
                    </w:rPr>
                  </w:pPr>
                </w:p>
                <w:p w:rsidR="00900ACD" w:rsidRDefault="00900ACD">
                  <w:pPr>
                    <w:spacing w:line="276" w:lineRule="auto"/>
                    <w:rPr>
                      <w:rFonts w:cs="Arial"/>
                      <w:b/>
                      <w:lang w:eastAsia="en-US"/>
                    </w:rPr>
                  </w:pPr>
                  <w:r>
                    <w:rPr>
                      <w:rFonts w:cs="Arial"/>
                      <w:b/>
                      <w:lang w:eastAsia="en-US"/>
                    </w:rPr>
                    <w:t xml:space="preserve">                                </w:t>
                  </w:r>
                </w:p>
                <w:p w:rsidR="00900ACD" w:rsidRDefault="00900ACD">
                  <w:pPr>
                    <w:spacing w:line="276" w:lineRule="auto"/>
                    <w:rPr>
                      <w:rFonts w:ascii="Arial" w:hAnsi="Arial" w:cs="Arial"/>
                      <w:b/>
                      <w:lang w:eastAsia="en-US"/>
                    </w:rPr>
                  </w:pPr>
                  <w:bookmarkStart w:id="0" w:name="_GoBack"/>
                  <w:bookmarkEnd w:id="0"/>
                  <w:r>
                    <w:rPr>
                      <w:rFonts w:cs="Arial"/>
                      <w:b/>
                      <w:lang w:eastAsia="en-US"/>
                    </w:rPr>
                    <w:t xml:space="preserve">                                                                                                                                  </w:t>
                  </w:r>
                  <w:r>
                    <w:rPr>
                      <w:rFonts w:ascii="Arial" w:hAnsi="Arial" w:cs="Arial"/>
                      <w:b/>
                      <w:lang w:eastAsia="en-US"/>
                    </w:rPr>
                    <w:t>Příloha č. 2</w:t>
                  </w:r>
                </w:p>
                <w:p w:rsidR="00900ACD" w:rsidRDefault="00900ACD">
                  <w:pPr>
                    <w:spacing w:line="276" w:lineRule="auto"/>
                    <w:rPr>
                      <w:rFonts w:ascii="Arial" w:hAnsi="Arial" w:cs="Arial"/>
                      <w:b/>
                      <w:lang w:eastAsia="en-US"/>
                    </w:rPr>
                  </w:pPr>
                  <w:r>
                    <w:rPr>
                      <w:rFonts w:cs="Arial"/>
                      <w:b/>
                      <w:lang w:eastAsia="en-US"/>
                    </w:rPr>
                    <w:t xml:space="preserve">                     </w:t>
                  </w:r>
                  <w:r w:rsidR="00136840">
                    <w:rPr>
                      <w:noProof/>
                    </w:rPr>
                    <w:drawing>
                      <wp:inline distT="0" distB="0" distL="0" distR="0" wp14:anchorId="6D412EC4" wp14:editId="78ABFACE">
                        <wp:extent cx="5238750" cy="6858000"/>
                        <wp:effectExtent l="19050" t="0" r="0" b="0"/>
                        <wp:docPr id="1" name="obrázek 2" descr="Plán místností - Psychocentrum - manželská rodinna poradna Kraj Vysočina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lán místností - Psychocentrum - manželská rodinna poradna Kraj Vysočina v2"/>
                                <pic:cNvPicPr>
                                  <a:picLocks noChangeAspect="1" noChangeArrowheads="1"/>
                                </pic:cNvPicPr>
                              </pic:nvPicPr>
                              <pic:blipFill>
                                <a:blip r:embed="rId8" cstate="print"/>
                                <a:srcRect/>
                                <a:stretch>
                                  <a:fillRect/>
                                </a:stretch>
                              </pic:blipFill>
                              <pic:spPr bwMode="auto">
                                <a:xfrm>
                                  <a:off x="0" y="0"/>
                                  <a:ext cx="5238750" cy="6858000"/>
                                </a:xfrm>
                                <a:prstGeom prst="rect">
                                  <a:avLst/>
                                </a:prstGeom>
                                <a:noFill/>
                                <a:ln w="9525">
                                  <a:noFill/>
                                  <a:miter lim="800000"/>
                                  <a:headEnd/>
                                  <a:tailEnd/>
                                </a:ln>
                              </pic:spPr>
                            </pic:pic>
                          </a:graphicData>
                        </a:graphic>
                      </wp:inline>
                    </w:drawing>
                  </w:r>
                  <w:r>
                    <w:rPr>
                      <w:rFonts w:cs="Arial"/>
                      <w:b/>
                      <w:lang w:eastAsia="en-US"/>
                    </w:rPr>
                    <w:t xml:space="preserve">         </w:t>
                  </w:r>
                </w:p>
                <w:p w:rsidR="00900ACD" w:rsidRDefault="00900ACD">
                  <w:pPr>
                    <w:spacing w:line="276" w:lineRule="auto"/>
                    <w:rPr>
                      <w:rFonts w:cs="Arial"/>
                      <w:lang w:eastAsia="en-US"/>
                    </w:rPr>
                  </w:pPr>
                </w:p>
                <w:p w:rsidR="00900ACD" w:rsidRDefault="00900ACD">
                  <w:pPr>
                    <w:tabs>
                      <w:tab w:val="left" w:pos="6828"/>
                    </w:tabs>
                    <w:spacing w:line="276" w:lineRule="auto"/>
                    <w:ind w:left="-32" w:right="-212" w:firstLine="32"/>
                    <w:rPr>
                      <w:rFonts w:ascii="Calibri" w:hAnsi="Calibri" w:cs="Calibri"/>
                      <w:bCs/>
                      <w:color w:val="000000"/>
                      <w:lang w:eastAsia="en-US"/>
                    </w:rPr>
                  </w:pPr>
                  <w:r>
                    <w:rPr>
                      <w:rFonts w:ascii="Calibri" w:hAnsi="Calibri" w:cs="Calibri"/>
                      <w:bCs/>
                      <w:color w:val="000000"/>
                      <w:lang w:eastAsia="en-US"/>
                    </w:rPr>
                    <w:t xml:space="preserve">                               </w:t>
                  </w:r>
                </w:p>
              </w:tc>
              <w:tc>
                <w:tcPr>
                  <w:tcW w:w="812" w:type="dxa"/>
                  <w:gridSpan w:val="2"/>
                  <w:noWrap/>
                  <w:vAlign w:val="bottom"/>
                  <w:hideMark/>
                </w:tcPr>
                <w:p w:rsidR="00900ACD" w:rsidRDefault="00900ACD">
                  <w:pPr>
                    <w:rPr>
                      <w:sz w:val="20"/>
                      <w:szCs w:val="20"/>
                    </w:rPr>
                  </w:pPr>
                </w:p>
              </w:tc>
              <w:tc>
                <w:tcPr>
                  <w:tcW w:w="1454" w:type="dxa"/>
                  <w:gridSpan w:val="2"/>
                  <w:noWrap/>
                  <w:vAlign w:val="bottom"/>
                  <w:hideMark/>
                </w:tcPr>
                <w:p w:rsidR="00900ACD" w:rsidRDefault="00900ACD">
                  <w:pPr>
                    <w:rPr>
                      <w:sz w:val="20"/>
                      <w:szCs w:val="20"/>
                    </w:rPr>
                  </w:pPr>
                </w:p>
              </w:tc>
            </w:tr>
            <w:tr w:rsidR="00900ACD">
              <w:trPr>
                <w:trHeight w:val="316"/>
              </w:trPr>
              <w:tc>
                <w:tcPr>
                  <w:tcW w:w="8965" w:type="dxa"/>
                  <w:noWrap/>
                  <w:vAlign w:val="bottom"/>
                  <w:hideMark/>
                </w:tcPr>
                <w:p w:rsidR="00900ACD" w:rsidRDefault="00900ACD">
                  <w:pPr>
                    <w:rPr>
                      <w:sz w:val="20"/>
                      <w:szCs w:val="20"/>
                    </w:rPr>
                  </w:pPr>
                </w:p>
              </w:tc>
              <w:tc>
                <w:tcPr>
                  <w:tcW w:w="3027" w:type="dxa"/>
                  <w:noWrap/>
                  <w:vAlign w:val="bottom"/>
                  <w:hideMark/>
                </w:tcPr>
                <w:p w:rsidR="00900ACD" w:rsidRDefault="00900ACD">
                  <w:pPr>
                    <w:rPr>
                      <w:sz w:val="20"/>
                      <w:szCs w:val="20"/>
                    </w:rPr>
                  </w:pPr>
                </w:p>
              </w:tc>
              <w:tc>
                <w:tcPr>
                  <w:tcW w:w="5038" w:type="dxa"/>
                  <w:gridSpan w:val="2"/>
                  <w:noWrap/>
                  <w:vAlign w:val="bottom"/>
                  <w:hideMark/>
                </w:tcPr>
                <w:p w:rsidR="00900ACD" w:rsidRDefault="00900ACD">
                  <w:pPr>
                    <w:rPr>
                      <w:sz w:val="20"/>
                      <w:szCs w:val="20"/>
                    </w:rPr>
                  </w:pPr>
                </w:p>
              </w:tc>
              <w:tc>
                <w:tcPr>
                  <w:tcW w:w="812" w:type="dxa"/>
                  <w:gridSpan w:val="2"/>
                  <w:noWrap/>
                  <w:vAlign w:val="bottom"/>
                  <w:hideMark/>
                </w:tcPr>
                <w:p w:rsidR="00900ACD" w:rsidRDefault="00900ACD">
                  <w:pPr>
                    <w:rPr>
                      <w:sz w:val="20"/>
                      <w:szCs w:val="20"/>
                    </w:rPr>
                  </w:pPr>
                </w:p>
              </w:tc>
              <w:tc>
                <w:tcPr>
                  <w:tcW w:w="1454" w:type="dxa"/>
                  <w:gridSpan w:val="2"/>
                  <w:noWrap/>
                  <w:vAlign w:val="bottom"/>
                  <w:hideMark/>
                </w:tcPr>
                <w:p w:rsidR="00900ACD" w:rsidRDefault="00900ACD">
                  <w:pPr>
                    <w:rPr>
                      <w:sz w:val="20"/>
                      <w:szCs w:val="20"/>
                    </w:rPr>
                  </w:pPr>
                </w:p>
              </w:tc>
            </w:tr>
          </w:tbl>
          <w:p w:rsidR="00900ACD" w:rsidRDefault="00900ACD">
            <w:pPr>
              <w:rPr>
                <w:sz w:val="20"/>
                <w:szCs w:val="20"/>
              </w:rPr>
            </w:pPr>
          </w:p>
        </w:tc>
      </w:tr>
    </w:tbl>
    <w:p w:rsidR="00CD7A71" w:rsidRPr="002C2DEE" w:rsidRDefault="00CD7A71" w:rsidP="002C2DEE">
      <w:pPr>
        <w:pStyle w:val="Zkladntext"/>
        <w:ind w:left="851"/>
        <w:jc w:val="both"/>
        <w:rPr>
          <w:rFonts w:ascii="Arial" w:hAnsi="Arial" w:cs="Arial"/>
          <w:i/>
          <w:iCs/>
          <w:sz w:val="22"/>
          <w:szCs w:val="22"/>
        </w:rPr>
      </w:pPr>
      <w:r>
        <w:rPr>
          <w:rFonts w:ascii="Arial" w:hAnsi="Arial" w:cs="Arial"/>
          <w:i/>
          <w:sz w:val="22"/>
          <w:szCs w:val="22"/>
        </w:rPr>
        <w:t>.</w:t>
      </w:r>
    </w:p>
    <w:sectPr w:rsidR="00CD7A71" w:rsidRPr="002C2DEE" w:rsidSect="00900ACD">
      <w:footerReference w:type="default" r:id="rId9"/>
      <w:headerReference w:type="first" r:id="rId10"/>
      <w:pgSz w:w="11906" w:h="16838"/>
      <w:pgMar w:top="1134" w:right="1134" w:bottom="1134"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802" w:rsidRDefault="00165802">
      <w:r>
        <w:separator/>
      </w:r>
    </w:p>
  </w:endnote>
  <w:endnote w:type="continuationSeparator" w:id="0">
    <w:p w:rsidR="00165802" w:rsidRDefault="0016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KabelItcTEE">
    <w:altName w:val="Times New Roman"/>
    <w:charset w:val="00"/>
    <w:family w:val="auto"/>
    <w:pitch w:val="variable"/>
    <w:sig w:usb0="00000007" w:usb1="00000000" w:usb2="00000000" w:usb3="00000000" w:csb0="0000008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CD" w:rsidRDefault="00007E90">
    <w:pPr>
      <w:pStyle w:val="Zpat"/>
      <w:jc w:val="center"/>
    </w:pPr>
    <w:r>
      <w:fldChar w:fldCharType="begin"/>
    </w:r>
    <w:r>
      <w:instrText xml:space="preserve"> PAGE   \* MERGEFORMAT </w:instrText>
    </w:r>
    <w:r>
      <w:fldChar w:fldCharType="separate"/>
    </w:r>
    <w:r w:rsidR="0084001C">
      <w:rPr>
        <w:noProof/>
      </w:rPr>
      <w:t>7</w:t>
    </w:r>
    <w:r>
      <w:rPr>
        <w:noProof/>
      </w:rPr>
      <w:fldChar w:fldCharType="end"/>
    </w:r>
  </w:p>
  <w:p w:rsidR="00900ACD" w:rsidRDefault="00900AC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802" w:rsidRDefault="00165802">
      <w:r>
        <w:separator/>
      </w:r>
    </w:p>
  </w:footnote>
  <w:footnote w:type="continuationSeparator" w:id="0">
    <w:p w:rsidR="00165802" w:rsidRDefault="00165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2F8" w:rsidRPr="004602F8" w:rsidRDefault="004602F8" w:rsidP="00C71B0C">
    <w:pPr>
      <w:pStyle w:val="Zhlav"/>
      <w:rPr>
        <w:rFonts w:ascii="Arial" w:hAnsi="Arial" w:cs="Arial"/>
        <w:i/>
        <w:sz w:val="20"/>
        <w:szCs w:val="20"/>
      </w:rPr>
    </w:pPr>
    <w:r>
      <w:rPr>
        <w:rFonts w:ascii="Arial" w:hAnsi="Arial" w:cs="Arial"/>
        <w:i/>
        <w:sz w:val="20"/>
        <w:szCs w:val="20"/>
      </w:rPr>
      <w:tab/>
    </w:r>
    <w:r>
      <w:rPr>
        <w:rFonts w:ascii="Arial" w:hAnsi="Arial" w:cs="Arial"/>
        <w: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9CD"/>
    <w:multiLevelType w:val="hybridMultilevel"/>
    <w:tmpl w:val="902442AA"/>
    <w:lvl w:ilvl="0" w:tplc="ED94E7CA">
      <w:start w:val="1"/>
      <w:numFmt w:val="decimal"/>
      <w:lvlText w:val="%1."/>
      <w:lvlJc w:val="left"/>
      <w:pPr>
        <w:ind w:left="360" w:hanging="360"/>
      </w:pPr>
      <w:rPr>
        <w:i w:val="0"/>
        <w:color w:val="000000"/>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BED352E"/>
    <w:multiLevelType w:val="hybridMultilevel"/>
    <w:tmpl w:val="7B42227C"/>
    <w:lvl w:ilvl="0" w:tplc="5DBEA244">
      <w:start w:val="1"/>
      <w:numFmt w:val="decimal"/>
      <w:lvlText w:val="%1."/>
      <w:lvlJc w:val="left"/>
      <w:pPr>
        <w:ind w:left="720" w:hanging="360"/>
      </w:pPr>
      <w:rPr>
        <w:b w:val="0"/>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DBC10C3"/>
    <w:multiLevelType w:val="hybridMultilevel"/>
    <w:tmpl w:val="3F203138"/>
    <w:lvl w:ilvl="0" w:tplc="A46674B2">
      <w:start w:val="1"/>
      <w:numFmt w:val="decimal"/>
      <w:lvlText w:val="%1."/>
      <w:lvlJc w:val="left"/>
      <w:pPr>
        <w:tabs>
          <w:tab w:val="num" w:pos="357"/>
        </w:tabs>
        <w:ind w:left="357" w:hanging="357"/>
      </w:pPr>
      <w:rPr>
        <w:i w:val="0"/>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33F150F7"/>
    <w:multiLevelType w:val="hybridMultilevel"/>
    <w:tmpl w:val="6644DD14"/>
    <w:lvl w:ilvl="0" w:tplc="F2D68792">
      <w:numFmt w:val="bullet"/>
      <w:lvlText w:val="-"/>
      <w:lvlJc w:val="left"/>
      <w:pPr>
        <w:ind w:left="757" w:hanging="360"/>
      </w:pPr>
      <w:rPr>
        <w:rFonts w:ascii="Arial" w:eastAsia="Times New Roman" w:hAnsi="Arial" w:cs="Arial" w:hint="default"/>
        <w:b/>
        <w:i/>
      </w:rPr>
    </w:lvl>
    <w:lvl w:ilvl="1" w:tplc="04050003" w:tentative="1">
      <w:start w:val="1"/>
      <w:numFmt w:val="bullet"/>
      <w:lvlText w:val="o"/>
      <w:lvlJc w:val="left"/>
      <w:pPr>
        <w:ind w:left="1477" w:hanging="360"/>
      </w:pPr>
      <w:rPr>
        <w:rFonts w:ascii="Courier New" w:hAnsi="Courier New" w:cs="Courier New" w:hint="default"/>
      </w:rPr>
    </w:lvl>
    <w:lvl w:ilvl="2" w:tplc="04050005" w:tentative="1">
      <w:start w:val="1"/>
      <w:numFmt w:val="bullet"/>
      <w:lvlText w:val=""/>
      <w:lvlJc w:val="left"/>
      <w:pPr>
        <w:ind w:left="2197" w:hanging="360"/>
      </w:pPr>
      <w:rPr>
        <w:rFonts w:ascii="Wingdings" w:hAnsi="Wingdings" w:hint="default"/>
      </w:rPr>
    </w:lvl>
    <w:lvl w:ilvl="3" w:tplc="04050001" w:tentative="1">
      <w:start w:val="1"/>
      <w:numFmt w:val="bullet"/>
      <w:lvlText w:val=""/>
      <w:lvlJc w:val="left"/>
      <w:pPr>
        <w:ind w:left="2917" w:hanging="360"/>
      </w:pPr>
      <w:rPr>
        <w:rFonts w:ascii="Symbol" w:hAnsi="Symbol" w:hint="default"/>
      </w:rPr>
    </w:lvl>
    <w:lvl w:ilvl="4" w:tplc="04050003" w:tentative="1">
      <w:start w:val="1"/>
      <w:numFmt w:val="bullet"/>
      <w:lvlText w:val="o"/>
      <w:lvlJc w:val="left"/>
      <w:pPr>
        <w:ind w:left="3637" w:hanging="360"/>
      </w:pPr>
      <w:rPr>
        <w:rFonts w:ascii="Courier New" w:hAnsi="Courier New" w:cs="Courier New" w:hint="default"/>
      </w:rPr>
    </w:lvl>
    <w:lvl w:ilvl="5" w:tplc="04050005" w:tentative="1">
      <w:start w:val="1"/>
      <w:numFmt w:val="bullet"/>
      <w:lvlText w:val=""/>
      <w:lvlJc w:val="left"/>
      <w:pPr>
        <w:ind w:left="4357" w:hanging="360"/>
      </w:pPr>
      <w:rPr>
        <w:rFonts w:ascii="Wingdings" w:hAnsi="Wingdings" w:hint="default"/>
      </w:rPr>
    </w:lvl>
    <w:lvl w:ilvl="6" w:tplc="04050001" w:tentative="1">
      <w:start w:val="1"/>
      <w:numFmt w:val="bullet"/>
      <w:lvlText w:val=""/>
      <w:lvlJc w:val="left"/>
      <w:pPr>
        <w:ind w:left="5077" w:hanging="360"/>
      </w:pPr>
      <w:rPr>
        <w:rFonts w:ascii="Symbol" w:hAnsi="Symbol" w:hint="default"/>
      </w:rPr>
    </w:lvl>
    <w:lvl w:ilvl="7" w:tplc="04050003" w:tentative="1">
      <w:start w:val="1"/>
      <w:numFmt w:val="bullet"/>
      <w:lvlText w:val="o"/>
      <w:lvlJc w:val="left"/>
      <w:pPr>
        <w:ind w:left="5797" w:hanging="360"/>
      </w:pPr>
      <w:rPr>
        <w:rFonts w:ascii="Courier New" w:hAnsi="Courier New" w:cs="Courier New" w:hint="default"/>
      </w:rPr>
    </w:lvl>
    <w:lvl w:ilvl="8" w:tplc="04050005" w:tentative="1">
      <w:start w:val="1"/>
      <w:numFmt w:val="bullet"/>
      <w:lvlText w:val=""/>
      <w:lvlJc w:val="left"/>
      <w:pPr>
        <w:ind w:left="6517" w:hanging="360"/>
      </w:pPr>
      <w:rPr>
        <w:rFonts w:ascii="Wingdings" w:hAnsi="Wingdings" w:hint="default"/>
      </w:rPr>
    </w:lvl>
  </w:abstractNum>
  <w:abstractNum w:abstractNumId="4">
    <w:nsid w:val="37AF6BF2"/>
    <w:multiLevelType w:val="hybridMultilevel"/>
    <w:tmpl w:val="DB2A6700"/>
    <w:lvl w:ilvl="0" w:tplc="04050005">
      <w:start w:val="1"/>
      <w:numFmt w:val="bullet"/>
      <w:lvlText w:val=""/>
      <w:lvlJc w:val="left"/>
      <w:pPr>
        <w:tabs>
          <w:tab w:val="num" w:pos="1146"/>
        </w:tabs>
        <w:ind w:left="1146" w:hanging="360"/>
      </w:pPr>
      <w:rPr>
        <w:rFonts w:ascii="Wingdings" w:hAnsi="Wingdings" w:hint="default"/>
      </w:rPr>
    </w:lvl>
    <w:lvl w:ilvl="1" w:tplc="04050003">
      <w:start w:val="1"/>
      <w:numFmt w:val="bullet"/>
      <w:lvlText w:val="o"/>
      <w:lvlJc w:val="left"/>
      <w:pPr>
        <w:tabs>
          <w:tab w:val="num" w:pos="1866"/>
        </w:tabs>
        <w:ind w:left="1866"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3CA71CAF"/>
    <w:multiLevelType w:val="hybridMultilevel"/>
    <w:tmpl w:val="F5103264"/>
    <w:lvl w:ilvl="0" w:tplc="6EEA7500">
      <w:numFmt w:val="bullet"/>
      <w:lvlText w:val="-"/>
      <w:lvlJc w:val="left"/>
      <w:pPr>
        <w:ind w:left="360" w:hanging="360"/>
      </w:pPr>
      <w:rPr>
        <w:rFonts w:ascii="Calibri" w:eastAsia="Times New Roman" w:hAnsi="Calibri" w:cs="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47E26CF3"/>
    <w:multiLevelType w:val="hybridMultilevel"/>
    <w:tmpl w:val="4EEE5134"/>
    <w:lvl w:ilvl="0" w:tplc="A3DE122C">
      <w:start w:val="5"/>
      <w:numFmt w:val="decimal"/>
      <w:lvlText w:val="%1."/>
      <w:lvlJc w:val="left"/>
      <w:pPr>
        <w:tabs>
          <w:tab w:val="num" w:pos="357"/>
        </w:tabs>
        <w:ind w:left="357" w:hanging="357"/>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481468A9"/>
    <w:multiLevelType w:val="hybridMultilevel"/>
    <w:tmpl w:val="7D6ABE58"/>
    <w:lvl w:ilvl="0" w:tplc="A642D4B8">
      <w:start w:val="1"/>
      <w:numFmt w:val="decimal"/>
      <w:lvlText w:val="%1."/>
      <w:lvlJc w:val="left"/>
      <w:pPr>
        <w:tabs>
          <w:tab w:val="num" w:pos="397"/>
        </w:tabs>
        <w:ind w:left="397" w:hanging="397"/>
      </w:pPr>
      <w:rPr>
        <w:i w:val="0"/>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5F9A522B"/>
    <w:multiLevelType w:val="hybridMultilevel"/>
    <w:tmpl w:val="157A4D4A"/>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61AA7CB0"/>
    <w:multiLevelType w:val="hybridMultilevel"/>
    <w:tmpl w:val="F2B25936"/>
    <w:lvl w:ilvl="0" w:tplc="0802858E">
      <w:start w:val="1"/>
      <w:numFmt w:val="decimal"/>
      <w:lvlText w:val="%1."/>
      <w:lvlJc w:val="left"/>
      <w:pPr>
        <w:tabs>
          <w:tab w:val="num" w:pos="360"/>
        </w:tabs>
        <w:ind w:left="340" w:hanging="34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62EE1CC5"/>
    <w:multiLevelType w:val="hybridMultilevel"/>
    <w:tmpl w:val="AB707F32"/>
    <w:lvl w:ilvl="0" w:tplc="46348B62">
      <w:start w:val="1"/>
      <w:numFmt w:val="decimal"/>
      <w:lvlText w:val="%1."/>
      <w:lvlJc w:val="left"/>
      <w:pPr>
        <w:tabs>
          <w:tab w:val="num" w:pos="357"/>
        </w:tabs>
        <w:ind w:left="357" w:hanging="35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67F8610B"/>
    <w:multiLevelType w:val="hybridMultilevel"/>
    <w:tmpl w:val="5240CD8E"/>
    <w:lvl w:ilvl="0" w:tplc="4A4CCA74">
      <w:start w:val="2"/>
      <w:numFmt w:val="decimal"/>
      <w:lvlText w:val="%1."/>
      <w:lvlJc w:val="left"/>
      <w:pPr>
        <w:tabs>
          <w:tab w:val="num" w:pos="357"/>
        </w:tabs>
        <w:ind w:left="357" w:hanging="357"/>
      </w:pPr>
      <w:rPr>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6F5567EE"/>
    <w:multiLevelType w:val="hybridMultilevel"/>
    <w:tmpl w:val="C29A390C"/>
    <w:lvl w:ilvl="0" w:tplc="744039F4">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7D7E0D69"/>
    <w:multiLevelType w:val="hybridMultilevel"/>
    <w:tmpl w:val="C61E20FE"/>
    <w:lvl w:ilvl="0" w:tplc="744039F4">
      <w:start w:val="1"/>
      <w:numFmt w:val="decimal"/>
      <w:lvlText w:val="%1."/>
      <w:lvlJc w:val="left"/>
      <w:pPr>
        <w:tabs>
          <w:tab w:val="num" w:pos="397"/>
        </w:tabs>
        <w:ind w:left="397" w:hanging="397"/>
      </w:pPr>
    </w:lvl>
    <w:lvl w:ilvl="1" w:tplc="20F6C062">
      <w:start w:val="3"/>
      <w:numFmt w:val="decimal"/>
      <w:lvlText w:val="%2)"/>
      <w:lvlJc w:val="left"/>
      <w:pPr>
        <w:tabs>
          <w:tab w:val="num" w:pos="1515"/>
        </w:tabs>
        <w:ind w:left="1515" w:hanging="435"/>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D1E"/>
    <w:rsid w:val="00007E90"/>
    <w:rsid w:val="00021A5A"/>
    <w:rsid w:val="00045252"/>
    <w:rsid w:val="00076CF3"/>
    <w:rsid w:val="00084F5C"/>
    <w:rsid w:val="000A39A7"/>
    <w:rsid w:val="000D22D1"/>
    <w:rsid w:val="000D694E"/>
    <w:rsid w:val="00125A51"/>
    <w:rsid w:val="00136840"/>
    <w:rsid w:val="00141312"/>
    <w:rsid w:val="001476D0"/>
    <w:rsid w:val="00165802"/>
    <w:rsid w:val="0019634A"/>
    <w:rsid w:val="001A1BA8"/>
    <w:rsid w:val="001F6049"/>
    <w:rsid w:val="00213024"/>
    <w:rsid w:val="002826A9"/>
    <w:rsid w:val="00295D0D"/>
    <w:rsid w:val="002B03F1"/>
    <w:rsid w:val="002B7A34"/>
    <w:rsid w:val="002C2DEE"/>
    <w:rsid w:val="002D518F"/>
    <w:rsid w:val="00311656"/>
    <w:rsid w:val="003D6E2B"/>
    <w:rsid w:val="003E5E81"/>
    <w:rsid w:val="003E6C1B"/>
    <w:rsid w:val="00425960"/>
    <w:rsid w:val="00431B9D"/>
    <w:rsid w:val="004377D5"/>
    <w:rsid w:val="004602F8"/>
    <w:rsid w:val="004C379A"/>
    <w:rsid w:val="004E18FA"/>
    <w:rsid w:val="004F2807"/>
    <w:rsid w:val="005729F0"/>
    <w:rsid w:val="005C04B8"/>
    <w:rsid w:val="005E0AA4"/>
    <w:rsid w:val="0061445A"/>
    <w:rsid w:val="0068343F"/>
    <w:rsid w:val="006E52A3"/>
    <w:rsid w:val="006F33A1"/>
    <w:rsid w:val="00740F0E"/>
    <w:rsid w:val="007558B0"/>
    <w:rsid w:val="007E2ACA"/>
    <w:rsid w:val="00810812"/>
    <w:rsid w:val="00814083"/>
    <w:rsid w:val="00816D2E"/>
    <w:rsid w:val="00836791"/>
    <w:rsid w:val="0084001C"/>
    <w:rsid w:val="00841C1A"/>
    <w:rsid w:val="00852F65"/>
    <w:rsid w:val="008A1215"/>
    <w:rsid w:val="008B05F5"/>
    <w:rsid w:val="008F5729"/>
    <w:rsid w:val="00900ACD"/>
    <w:rsid w:val="00956ECE"/>
    <w:rsid w:val="009658A0"/>
    <w:rsid w:val="00976B4A"/>
    <w:rsid w:val="00982E69"/>
    <w:rsid w:val="00997EA9"/>
    <w:rsid w:val="00A35A80"/>
    <w:rsid w:val="00A36F1F"/>
    <w:rsid w:val="00A77CBC"/>
    <w:rsid w:val="00A92E2B"/>
    <w:rsid w:val="00AA16F4"/>
    <w:rsid w:val="00AB3D1E"/>
    <w:rsid w:val="00AB5184"/>
    <w:rsid w:val="00B028AA"/>
    <w:rsid w:val="00B2136F"/>
    <w:rsid w:val="00B37530"/>
    <w:rsid w:val="00B72CD2"/>
    <w:rsid w:val="00B94BA7"/>
    <w:rsid w:val="00BA4547"/>
    <w:rsid w:val="00BA4DA1"/>
    <w:rsid w:val="00BC72E0"/>
    <w:rsid w:val="00BC795A"/>
    <w:rsid w:val="00BD0033"/>
    <w:rsid w:val="00C14B4A"/>
    <w:rsid w:val="00C47CA2"/>
    <w:rsid w:val="00C505FA"/>
    <w:rsid w:val="00C71B0C"/>
    <w:rsid w:val="00CD7A71"/>
    <w:rsid w:val="00CF263A"/>
    <w:rsid w:val="00D90B34"/>
    <w:rsid w:val="00D96274"/>
    <w:rsid w:val="00DB1807"/>
    <w:rsid w:val="00E06618"/>
    <w:rsid w:val="00E17EB2"/>
    <w:rsid w:val="00E46101"/>
    <w:rsid w:val="00E928F4"/>
    <w:rsid w:val="00E94520"/>
    <w:rsid w:val="00EE1081"/>
    <w:rsid w:val="00EE4709"/>
    <w:rsid w:val="00EF149B"/>
    <w:rsid w:val="00F02B32"/>
    <w:rsid w:val="00F16660"/>
    <w:rsid w:val="00F404DC"/>
    <w:rsid w:val="00F6600E"/>
    <w:rsid w:val="00F85318"/>
    <w:rsid w:val="00F879AE"/>
    <w:rsid w:val="00F92FCE"/>
    <w:rsid w:val="00FA6612"/>
    <w:rsid w:val="00FC0AC7"/>
    <w:rsid w:val="00FF06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25A5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E6C1B"/>
    <w:pPr>
      <w:tabs>
        <w:tab w:val="center" w:pos="4536"/>
        <w:tab w:val="right" w:pos="9072"/>
      </w:tabs>
    </w:pPr>
  </w:style>
  <w:style w:type="paragraph" w:styleId="Zpat">
    <w:name w:val="footer"/>
    <w:basedOn w:val="Normln"/>
    <w:link w:val="ZpatChar"/>
    <w:uiPriority w:val="99"/>
    <w:rsid w:val="003E6C1B"/>
    <w:pPr>
      <w:tabs>
        <w:tab w:val="center" w:pos="4536"/>
        <w:tab w:val="right" w:pos="9072"/>
      </w:tabs>
    </w:pPr>
  </w:style>
  <w:style w:type="paragraph" w:styleId="Zkladntext">
    <w:name w:val="Body Text"/>
    <w:basedOn w:val="Normln"/>
    <w:link w:val="ZkladntextChar"/>
    <w:unhideWhenUsed/>
    <w:rsid w:val="003D6E2B"/>
    <w:pPr>
      <w:widowControl w:val="0"/>
    </w:pPr>
    <w:rPr>
      <w:szCs w:val="20"/>
    </w:rPr>
  </w:style>
  <w:style w:type="character" w:customStyle="1" w:styleId="ZkladntextChar">
    <w:name w:val="Základní text Char"/>
    <w:link w:val="Zkladntext"/>
    <w:rsid w:val="003D6E2B"/>
    <w:rPr>
      <w:sz w:val="24"/>
    </w:rPr>
  </w:style>
  <w:style w:type="paragraph" w:styleId="Zkladntextodsazen">
    <w:name w:val="Body Text Indent"/>
    <w:basedOn w:val="Normln"/>
    <w:link w:val="ZkladntextodsazenChar"/>
    <w:unhideWhenUsed/>
    <w:rsid w:val="003D6E2B"/>
    <w:pPr>
      <w:autoSpaceDE w:val="0"/>
      <w:autoSpaceDN w:val="0"/>
      <w:jc w:val="both"/>
    </w:pPr>
    <w:rPr>
      <w:rFonts w:ascii="KabelItcTEE" w:hAnsi="KabelItcTEE"/>
      <w:i/>
      <w:iCs/>
      <w:sz w:val="20"/>
    </w:rPr>
  </w:style>
  <w:style w:type="character" w:customStyle="1" w:styleId="ZkladntextodsazenChar">
    <w:name w:val="Základní text odsazený Char"/>
    <w:link w:val="Zkladntextodsazen"/>
    <w:rsid w:val="003D6E2B"/>
    <w:rPr>
      <w:rFonts w:ascii="KabelItcTEE" w:hAnsi="KabelItcTEE"/>
      <w:i/>
      <w:iCs/>
      <w:szCs w:val="24"/>
    </w:rPr>
  </w:style>
  <w:style w:type="paragraph" w:styleId="Zkladntext3">
    <w:name w:val="Body Text 3"/>
    <w:basedOn w:val="Normln"/>
    <w:link w:val="Zkladntext3Char"/>
    <w:unhideWhenUsed/>
    <w:rsid w:val="003D6E2B"/>
    <w:pPr>
      <w:spacing w:after="120"/>
    </w:pPr>
    <w:rPr>
      <w:sz w:val="16"/>
      <w:szCs w:val="16"/>
    </w:rPr>
  </w:style>
  <w:style w:type="character" w:customStyle="1" w:styleId="Zkladntext3Char">
    <w:name w:val="Základní text 3 Char"/>
    <w:link w:val="Zkladntext3"/>
    <w:rsid w:val="003D6E2B"/>
    <w:rPr>
      <w:sz w:val="16"/>
      <w:szCs w:val="16"/>
    </w:rPr>
  </w:style>
  <w:style w:type="paragraph" w:customStyle="1" w:styleId="adresa">
    <w:name w:val="adresa"/>
    <w:basedOn w:val="Normln"/>
    <w:rsid w:val="003D6E2B"/>
    <w:pPr>
      <w:tabs>
        <w:tab w:val="left" w:pos="3402"/>
        <w:tab w:val="left" w:pos="6237"/>
      </w:tabs>
      <w:jc w:val="both"/>
    </w:pPr>
    <w:rPr>
      <w:szCs w:val="20"/>
    </w:rPr>
  </w:style>
  <w:style w:type="paragraph" w:customStyle="1" w:styleId="para">
    <w:name w:val="para"/>
    <w:basedOn w:val="Normln"/>
    <w:rsid w:val="003D6E2B"/>
    <w:pPr>
      <w:tabs>
        <w:tab w:val="left" w:pos="709"/>
      </w:tabs>
      <w:jc w:val="center"/>
    </w:pPr>
    <w:rPr>
      <w:b/>
      <w:szCs w:val="20"/>
    </w:rPr>
  </w:style>
  <w:style w:type="paragraph" w:customStyle="1" w:styleId="vnintext">
    <w:name w:val="vniřnítext"/>
    <w:basedOn w:val="Normln"/>
    <w:rsid w:val="003D6E2B"/>
    <w:pPr>
      <w:tabs>
        <w:tab w:val="left" w:pos="709"/>
      </w:tabs>
      <w:ind w:firstLine="426"/>
      <w:jc w:val="both"/>
    </w:pPr>
    <w:rPr>
      <w:szCs w:val="20"/>
    </w:rPr>
  </w:style>
  <w:style w:type="paragraph" w:customStyle="1" w:styleId="obec">
    <w:name w:val="obec"/>
    <w:basedOn w:val="Normln"/>
    <w:rsid w:val="003D6E2B"/>
    <w:pPr>
      <w:tabs>
        <w:tab w:val="left" w:pos="1418"/>
        <w:tab w:val="left" w:pos="4678"/>
        <w:tab w:val="right" w:pos="8931"/>
      </w:tabs>
    </w:pPr>
    <w:rPr>
      <w:szCs w:val="20"/>
    </w:rPr>
  </w:style>
  <w:style w:type="paragraph" w:styleId="Odstavecseseznamem">
    <w:name w:val="List Paragraph"/>
    <w:basedOn w:val="Normln"/>
    <w:uiPriority w:val="34"/>
    <w:qFormat/>
    <w:rsid w:val="003D6E2B"/>
    <w:pPr>
      <w:ind w:left="720"/>
      <w:contextualSpacing/>
    </w:pPr>
  </w:style>
  <w:style w:type="character" w:customStyle="1" w:styleId="ZpatChar">
    <w:name w:val="Zápatí Char"/>
    <w:basedOn w:val="Standardnpsmoodstavce"/>
    <w:link w:val="Zpat"/>
    <w:uiPriority w:val="99"/>
    <w:rsid w:val="00900ACD"/>
    <w:rPr>
      <w:sz w:val="24"/>
      <w:szCs w:val="24"/>
    </w:rPr>
  </w:style>
  <w:style w:type="paragraph" w:styleId="Textbubliny">
    <w:name w:val="Balloon Text"/>
    <w:basedOn w:val="Normln"/>
    <w:link w:val="TextbublinyChar"/>
    <w:rsid w:val="001F6049"/>
    <w:rPr>
      <w:rFonts w:ascii="Tahoma" w:hAnsi="Tahoma" w:cs="Tahoma"/>
      <w:sz w:val="16"/>
      <w:szCs w:val="16"/>
    </w:rPr>
  </w:style>
  <w:style w:type="character" w:customStyle="1" w:styleId="TextbublinyChar">
    <w:name w:val="Text bubliny Char"/>
    <w:basedOn w:val="Standardnpsmoodstavce"/>
    <w:link w:val="Textbubliny"/>
    <w:rsid w:val="001F60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25A5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E6C1B"/>
    <w:pPr>
      <w:tabs>
        <w:tab w:val="center" w:pos="4536"/>
        <w:tab w:val="right" w:pos="9072"/>
      </w:tabs>
    </w:pPr>
  </w:style>
  <w:style w:type="paragraph" w:styleId="Zpat">
    <w:name w:val="footer"/>
    <w:basedOn w:val="Normln"/>
    <w:link w:val="ZpatChar"/>
    <w:uiPriority w:val="99"/>
    <w:rsid w:val="003E6C1B"/>
    <w:pPr>
      <w:tabs>
        <w:tab w:val="center" w:pos="4536"/>
        <w:tab w:val="right" w:pos="9072"/>
      </w:tabs>
    </w:pPr>
  </w:style>
  <w:style w:type="paragraph" w:styleId="Zkladntext">
    <w:name w:val="Body Text"/>
    <w:basedOn w:val="Normln"/>
    <w:link w:val="ZkladntextChar"/>
    <w:unhideWhenUsed/>
    <w:rsid w:val="003D6E2B"/>
    <w:pPr>
      <w:widowControl w:val="0"/>
    </w:pPr>
    <w:rPr>
      <w:szCs w:val="20"/>
    </w:rPr>
  </w:style>
  <w:style w:type="character" w:customStyle="1" w:styleId="ZkladntextChar">
    <w:name w:val="Základní text Char"/>
    <w:link w:val="Zkladntext"/>
    <w:rsid w:val="003D6E2B"/>
    <w:rPr>
      <w:sz w:val="24"/>
    </w:rPr>
  </w:style>
  <w:style w:type="paragraph" w:styleId="Zkladntextodsazen">
    <w:name w:val="Body Text Indent"/>
    <w:basedOn w:val="Normln"/>
    <w:link w:val="ZkladntextodsazenChar"/>
    <w:unhideWhenUsed/>
    <w:rsid w:val="003D6E2B"/>
    <w:pPr>
      <w:autoSpaceDE w:val="0"/>
      <w:autoSpaceDN w:val="0"/>
      <w:jc w:val="both"/>
    </w:pPr>
    <w:rPr>
      <w:rFonts w:ascii="KabelItcTEE" w:hAnsi="KabelItcTEE"/>
      <w:i/>
      <w:iCs/>
      <w:sz w:val="20"/>
    </w:rPr>
  </w:style>
  <w:style w:type="character" w:customStyle="1" w:styleId="ZkladntextodsazenChar">
    <w:name w:val="Základní text odsazený Char"/>
    <w:link w:val="Zkladntextodsazen"/>
    <w:rsid w:val="003D6E2B"/>
    <w:rPr>
      <w:rFonts w:ascii="KabelItcTEE" w:hAnsi="KabelItcTEE"/>
      <w:i/>
      <w:iCs/>
      <w:szCs w:val="24"/>
    </w:rPr>
  </w:style>
  <w:style w:type="paragraph" w:styleId="Zkladntext3">
    <w:name w:val="Body Text 3"/>
    <w:basedOn w:val="Normln"/>
    <w:link w:val="Zkladntext3Char"/>
    <w:unhideWhenUsed/>
    <w:rsid w:val="003D6E2B"/>
    <w:pPr>
      <w:spacing w:after="120"/>
    </w:pPr>
    <w:rPr>
      <w:sz w:val="16"/>
      <w:szCs w:val="16"/>
    </w:rPr>
  </w:style>
  <w:style w:type="character" w:customStyle="1" w:styleId="Zkladntext3Char">
    <w:name w:val="Základní text 3 Char"/>
    <w:link w:val="Zkladntext3"/>
    <w:rsid w:val="003D6E2B"/>
    <w:rPr>
      <w:sz w:val="16"/>
      <w:szCs w:val="16"/>
    </w:rPr>
  </w:style>
  <w:style w:type="paragraph" w:customStyle="1" w:styleId="adresa">
    <w:name w:val="adresa"/>
    <w:basedOn w:val="Normln"/>
    <w:rsid w:val="003D6E2B"/>
    <w:pPr>
      <w:tabs>
        <w:tab w:val="left" w:pos="3402"/>
        <w:tab w:val="left" w:pos="6237"/>
      </w:tabs>
      <w:jc w:val="both"/>
    </w:pPr>
    <w:rPr>
      <w:szCs w:val="20"/>
    </w:rPr>
  </w:style>
  <w:style w:type="paragraph" w:customStyle="1" w:styleId="para">
    <w:name w:val="para"/>
    <w:basedOn w:val="Normln"/>
    <w:rsid w:val="003D6E2B"/>
    <w:pPr>
      <w:tabs>
        <w:tab w:val="left" w:pos="709"/>
      </w:tabs>
      <w:jc w:val="center"/>
    </w:pPr>
    <w:rPr>
      <w:b/>
      <w:szCs w:val="20"/>
    </w:rPr>
  </w:style>
  <w:style w:type="paragraph" w:customStyle="1" w:styleId="vnintext">
    <w:name w:val="vniřnítext"/>
    <w:basedOn w:val="Normln"/>
    <w:rsid w:val="003D6E2B"/>
    <w:pPr>
      <w:tabs>
        <w:tab w:val="left" w:pos="709"/>
      </w:tabs>
      <w:ind w:firstLine="426"/>
      <w:jc w:val="both"/>
    </w:pPr>
    <w:rPr>
      <w:szCs w:val="20"/>
    </w:rPr>
  </w:style>
  <w:style w:type="paragraph" w:customStyle="1" w:styleId="obec">
    <w:name w:val="obec"/>
    <w:basedOn w:val="Normln"/>
    <w:rsid w:val="003D6E2B"/>
    <w:pPr>
      <w:tabs>
        <w:tab w:val="left" w:pos="1418"/>
        <w:tab w:val="left" w:pos="4678"/>
        <w:tab w:val="right" w:pos="8931"/>
      </w:tabs>
    </w:pPr>
    <w:rPr>
      <w:szCs w:val="20"/>
    </w:rPr>
  </w:style>
  <w:style w:type="paragraph" w:styleId="Odstavecseseznamem">
    <w:name w:val="List Paragraph"/>
    <w:basedOn w:val="Normln"/>
    <w:uiPriority w:val="34"/>
    <w:qFormat/>
    <w:rsid w:val="003D6E2B"/>
    <w:pPr>
      <w:ind w:left="720"/>
      <w:contextualSpacing/>
    </w:pPr>
  </w:style>
  <w:style w:type="character" w:customStyle="1" w:styleId="ZpatChar">
    <w:name w:val="Zápatí Char"/>
    <w:basedOn w:val="Standardnpsmoodstavce"/>
    <w:link w:val="Zpat"/>
    <w:uiPriority w:val="99"/>
    <w:rsid w:val="00900ACD"/>
    <w:rPr>
      <w:sz w:val="24"/>
      <w:szCs w:val="24"/>
    </w:rPr>
  </w:style>
  <w:style w:type="paragraph" w:styleId="Textbubliny">
    <w:name w:val="Balloon Text"/>
    <w:basedOn w:val="Normln"/>
    <w:link w:val="TextbublinyChar"/>
    <w:rsid w:val="001F6049"/>
    <w:rPr>
      <w:rFonts w:ascii="Tahoma" w:hAnsi="Tahoma" w:cs="Tahoma"/>
      <w:sz w:val="16"/>
      <w:szCs w:val="16"/>
    </w:rPr>
  </w:style>
  <w:style w:type="character" w:customStyle="1" w:styleId="TextbublinyChar">
    <w:name w:val="Text bubliny Char"/>
    <w:basedOn w:val="Standardnpsmoodstavce"/>
    <w:link w:val="Textbubliny"/>
    <w:rsid w:val="001F60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26519">
      <w:bodyDiv w:val="1"/>
      <w:marLeft w:val="0"/>
      <w:marRight w:val="0"/>
      <w:marTop w:val="0"/>
      <w:marBottom w:val="0"/>
      <w:divBdr>
        <w:top w:val="none" w:sz="0" w:space="0" w:color="auto"/>
        <w:left w:val="none" w:sz="0" w:space="0" w:color="auto"/>
        <w:bottom w:val="none" w:sz="0" w:space="0" w:color="auto"/>
        <w:right w:val="none" w:sz="0" w:space="0" w:color="auto"/>
      </w:divBdr>
    </w:div>
    <w:div w:id="125417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bam\Plocha\Smlouva%20o%20v&#253;p&#367;j&#269;ce.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Smlouva o výpůjčce.dot</Template>
  <TotalTime>1</TotalTime>
  <Pages>7</Pages>
  <Words>1956</Words>
  <Characters>13853</Characters>
  <Application>Microsoft Office Word</Application>
  <DocSecurity>0</DocSecurity>
  <Lines>115</Lines>
  <Paragraphs>31</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slabam</dc:creator>
  <cp:lastModifiedBy>Jakoubková Marie</cp:lastModifiedBy>
  <cp:revision>3</cp:revision>
  <cp:lastPrinted>2014-09-11T09:08:00Z</cp:lastPrinted>
  <dcterms:created xsi:type="dcterms:W3CDTF">2014-09-11T08:57:00Z</dcterms:created>
  <dcterms:modified xsi:type="dcterms:W3CDTF">2014-09-11T09:09:00Z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4602/CPE/2014-CPEH</vt:lpwstr>
  </property>
  <property fmtid="{D5CDD505-2E9C-101B-9397-08002B2CF9AE}" pid="4" name="BARCODE_STOP">
    <vt:lpwstr>@œ</vt:lpwstr>
  </property>
  <property fmtid="{D5CDD505-2E9C-101B-9397-08002B2CF9AE}" pid="5" name="OD_Cj">
    <vt:lpwstr>UZSVM/CPE/4197/2014-CPEH</vt:lpwstr>
  </property>
  <property fmtid="{D5CDD505-2E9C-101B-9397-08002B2CF9AE}" pid="6" name="Vlastnik">
    <vt:lpwstr>Slabá Marie</vt:lpwstr>
  </property>
  <property fmtid="{D5CDD505-2E9C-101B-9397-08002B2CF9AE}" pid="7" name="Telefon">
    <vt:lpwstr>+420 565 351 287</vt:lpwstr>
  </property>
  <property fmtid="{D5CDD505-2E9C-101B-9397-08002B2CF9AE}" pid="8" name="Fax">
    <vt:lpwstr>8063</vt:lpwstr>
  </property>
  <property fmtid="{D5CDD505-2E9C-101B-9397-08002B2CF9AE}" pid="9" name="Email">
    <vt:lpwstr>Marie.Slaba@uzsvm.cz</vt:lpwstr>
  </property>
  <property fmtid="{D5CDD505-2E9C-101B-9397-08002B2CF9AE}" pid="10" name="UtvarTxt">
    <vt:lpwstr>oddělení Hospodářské správy</vt:lpwstr>
  </property>
  <property fmtid="{D5CDD505-2E9C-101B-9397-08002B2CF9AE}" pid="11" name="UtvarKod">
    <vt:lpwstr>8063</vt:lpwstr>
  </property>
  <property fmtid="{D5CDD505-2E9C-101B-9397-08002B2CF9AE}" pid="12" name="ExterniCj">
    <vt:lpwstr/>
  </property>
  <property fmtid="{D5CDD505-2E9C-101B-9397-08002B2CF9AE}" pid="13" name="Funkce">
    <vt:lpwstr>Sekretariát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Právní audit - průvodka  - Smlouva o výpůjčce nebytových prostor č.1/2014   (Psychocentrum - manželská a rodinná poradna Kraje Vysočina, p.o.)</vt:lpwstr>
  </property>
  <property fmtid="{D5CDD505-2E9C-101B-9397-08002B2CF9AE}" pid="21" name="AdresaUZSVM">
    <vt:lpwstr>Rašínovo nábřeží 42, 128 00 Praha 2</vt:lpwstr>
  </property>
  <property fmtid="{D5CDD505-2E9C-101B-9397-08002B2CF9AE}" pid="22" name="AdresaUP">
    <vt:lpwstr>Prokišova ul. 1202/5, 371 03 České Budějovice</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61939821</vt:lpwstr>
  </property>
  <property fmtid="{D5CDD505-2E9C-101B-9397-08002B2CF9AE}" pid="26" name="NazevUP">
    <vt:lpwstr>Územní pracoviště České Budějovice, </vt:lpwstr>
  </property>
  <property fmtid="{D5CDD505-2E9C-101B-9397-08002B2CF9AE}" pid="27" name="NazevUZSVM">
    <vt:lpwstr>Úřad pro zastupování státu ve věcech majetkových</vt:lpwstr>
  </property>
  <property fmtid="{D5CDD505-2E9C-101B-9397-08002B2CF9AE}" pid="28" name="NazevOdbor">
    <vt:lpwstr>odbor Odloučené pracoviště Pelhřimov</vt:lpwstr>
  </property>
  <property fmtid="{D5CDD505-2E9C-101B-9397-08002B2CF9AE}" pid="29" name="AdresaOdbor">
    <vt:lpwstr>Pražská 127, 393 01 Pelhřimov</vt:lpwstr>
  </property>
  <property fmtid="{D5CDD505-2E9C-101B-9397-08002B2CF9AE}" pid="30" name="VytvorenDne">
    <vt:lpwstr>05.09.2014     </vt:lpwstr>
  </property>
  <property fmtid="{D5CDD505-2E9C-101B-9397-08002B2CF9AE}" pid="31" name="SchvalenDneTecky">
    <vt:lpwstr>....................</vt:lpwstr>
  </property>
  <property fmtid="{D5CDD505-2E9C-101B-9397-08002B2CF9AE}" pid="32" name="UkladaciZnak">
    <vt:lpwstr/>
  </property>
  <property fmtid="{D5CDD505-2E9C-101B-9397-08002B2CF9AE}" pid="33" name="SkartacniZnak">
    <vt:lpwstr> </vt:lpwstr>
  </property>
  <property fmtid="{D5CDD505-2E9C-101B-9397-08002B2CF9AE}" pid="34" name="SkartacniLhuta">
    <vt:lpwstr>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
  </property>
  <property fmtid="{D5CDD505-2E9C-101B-9397-08002B2CF9AE}" pid="41" name="OD_BarCode">
    <vt:lpwstr>µ#4602/CPE/2014-CPEH@4¸</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ies>
</file>