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24" w:rsidRPr="0029496E" w:rsidRDefault="00C35D2F" w:rsidP="00F54E24">
      <w:pPr>
        <w:pStyle w:val="Style1"/>
        <w:widowControl/>
        <w:tabs>
          <w:tab w:val="left" w:pos="17"/>
          <w:tab w:val="left" w:pos="400"/>
        </w:tabs>
        <w:ind w:left="417" w:hanging="40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RK-25-2014-36</w:t>
      </w:r>
      <w:r w:rsidR="00F54E24" w:rsidRPr="0029496E">
        <w:rPr>
          <w:rFonts w:ascii="Arial" w:hAnsi="Arial" w:cs="Arial"/>
          <w:b/>
          <w:sz w:val="22"/>
          <w:szCs w:val="22"/>
        </w:rPr>
        <w:t>, př. 2</w:t>
      </w:r>
    </w:p>
    <w:p w:rsidR="00F54E24" w:rsidRPr="0029496E" w:rsidRDefault="00F54E24" w:rsidP="00F54E24">
      <w:pPr>
        <w:pStyle w:val="Style1"/>
        <w:widowControl/>
        <w:tabs>
          <w:tab w:val="left" w:pos="17"/>
          <w:tab w:val="left" w:pos="400"/>
        </w:tabs>
        <w:ind w:left="417" w:hanging="400"/>
        <w:jc w:val="right"/>
        <w:rPr>
          <w:sz w:val="22"/>
          <w:szCs w:val="22"/>
        </w:rPr>
      </w:pPr>
      <w:r w:rsidRPr="0029496E">
        <w:rPr>
          <w:rFonts w:ascii="Arial" w:hAnsi="Arial" w:cs="Arial"/>
          <w:b/>
          <w:sz w:val="22"/>
          <w:szCs w:val="22"/>
        </w:rPr>
        <w:t>Počet stran: 4</w:t>
      </w:r>
    </w:p>
    <w:p w:rsidR="00F54E24" w:rsidRDefault="00F54E24" w:rsidP="00D511E7">
      <w:pPr>
        <w:pStyle w:val="PKNadpis"/>
      </w:pPr>
    </w:p>
    <w:p w:rsidR="0029496E" w:rsidRPr="0029496E" w:rsidRDefault="0029496E" w:rsidP="0029496E">
      <w:pPr>
        <w:pStyle w:val="PKNormal"/>
      </w:pPr>
    </w:p>
    <w:p w:rsidR="00755703" w:rsidRDefault="00755703" w:rsidP="00D511E7">
      <w:pPr>
        <w:pStyle w:val="PKNadpis"/>
      </w:pPr>
      <w:r>
        <w:t>Důvodová zpráva:</w:t>
      </w:r>
      <w:bookmarkStart w:id="0" w:name="_GoBack"/>
      <w:bookmarkEnd w:id="0"/>
    </w:p>
    <w:p w:rsidR="00755703" w:rsidRDefault="00755703" w:rsidP="00D511E7">
      <w:pPr>
        <w:pStyle w:val="PKNormal"/>
        <w:rPr>
          <w:rFonts w:cs="Times New Roman"/>
        </w:rPr>
      </w:pPr>
    </w:p>
    <w:p w:rsidR="00755703" w:rsidRDefault="00755703" w:rsidP="00D511E7">
      <w:pPr>
        <w:pStyle w:val="PKCislovanytext"/>
        <w:jc w:val="both"/>
      </w:pPr>
      <w:r>
        <w:t>Název problému a jeho charakteristika</w:t>
      </w:r>
    </w:p>
    <w:p w:rsidR="00755703" w:rsidRDefault="00755703" w:rsidP="00D511E7">
      <w:pPr>
        <w:pStyle w:val="PKNormal"/>
      </w:pPr>
      <w:r>
        <w:t>Přistoupení k projektu „Kraje pro bezpečný internet“ doporučenému usnesením Rady Asociace krajů České republiky, podepsání smlouvy se společností MICROSOFT s.r.o.</w:t>
      </w:r>
    </w:p>
    <w:p w:rsidR="00755703" w:rsidRDefault="00755703" w:rsidP="00D511E7">
      <w:pPr>
        <w:pStyle w:val="PKNormal"/>
        <w:rPr>
          <w:rFonts w:cs="Times New Roman"/>
        </w:rPr>
      </w:pPr>
    </w:p>
    <w:p w:rsidR="00755703" w:rsidRDefault="00755703" w:rsidP="00D511E7">
      <w:pPr>
        <w:pStyle w:val="PKCislovanytext"/>
        <w:jc w:val="both"/>
      </w:pPr>
      <w:r>
        <w:t>Konstatování současného stavu a jeho analýza</w:t>
      </w:r>
    </w:p>
    <w:p w:rsidR="00755703" w:rsidRDefault="00755703" w:rsidP="00D511E7">
      <w:pPr>
        <w:pStyle w:val="PKNormal"/>
      </w:pPr>
      <w:r>
        <w:t>Dne 12. září 2013 schválila Rada Asociace krajů České republiky realizaci projektu „Kraje pro bezpečný internet“ a doporučila krajům koordinovaný postup v této problematice. Na základě těchto skutečností se Plzeňský kraj a kraj Vysočina rozhodly ve spolupráci s odborným garantem projektu „Kraje pro bezpečný internet“, Národním centrem bezpečnějšího internetu, realizovat společně projekt sestávající se ze dvou samostatných dílčích projektů, které však spolu úzce souvisí a vzájemně se doplňují, zahrnující tvorbu e-</w:t>
      </w:r>
      <w:proofErr w:type="spellStart"/>
      <w:r>
        <w:t>learningových</w:t>
      </w:r>
      <w:proofErr w:type="spellEnd"/>
      <w:r>
        <w:t xml:space="preserve"> vzdělávacích materiálů (kraj Vysočina) a on-line znalostního a osvětového kvízu (Plzeňský kraj). On-line kvíz je spojen se soutěží žáků základních a středních škol o věcné ceny od hlavního partnera a sponzora projektu společnosti MICROSOFT s.r.o. Oba kraje získaly na své projekty dotace z dotačního titulu Prevence kriminality Ministerstva vnitra České republiky. </w:t>
      </w:r>
    </w:p>
    <w:p w:rsidR="00755703" w:rsidRDefault="00755703" w:rsidP="00D511E7">
      <w:pPr>
        <w:pStyle w:val="PKNormal"/>
      </w:pPr>
      <w:r>
        <w:t>Další finance na realizaci projektu vyhradil Jihomoravský kraj ze svého rozpočtu.</w:t>
      </w:r>
    </w:p>
    <w:p w:rsidR="00755703" w:rsidRDefault="00755703" w:rsidP="00D511E7">
      <w:pPr>
        <w:pStyle w:val="PKNormal"/>
      </w:pPr>
      <w:r>
        <w:t>K 18. 6. 2014 jsou k projektu „Kraje pro bezpečný internet“ připojeny tyto kraje:</w:t>
      </w:r>
    </w:p>
    <w:p w:rsidR="00755703" w:rsidRDefault="00755703" w:rsidP="00D511E7">
      <w:pPr>
        <w:pStyle w:val="PKNormal"/>
      </w:pPr>
      <w:r>
        <w:t>Plzeňský kraj, kraj Vysočina, Jihomoravský kraj, Středočeský kraj, Zlínský kraj, Královéhradecký kraj, Jihočeský kraj a Hl. m. Praha.</w:t>
      </w:r>
    </w:p>
    <w:p w:rsidR="00755703" w:rsidRDefault="00755703" w:rsidP="00D511E7">
      <w:pPr>
        <w:pStyle w:val="PKNormal"/>
      </w:pPr>
    </w:p>
    <w:p w:rsidR="00755703" w:rsidRDefault="00755703" w:rsidP="00D511E7">
      <w:pPr>
        <w:pStyle w:val="PKCislovanytext"/>
        <w:jc w:val="both"/>
      </w:pPr>
      <w:r>
        <w:t>Předpokládaný cílový stav</w:t>
      </w:r>
    </w:p>
    <w:p w:rsidR="00755703" w:rsidRDefault="00755703" w:rsidP="00D511E7">
      <w:pPr>
        <w:pStyle w:val="PKNormal"/>
        <w:rPr>
          <w:rFonts w:cs="Times New Roman"/>
        </w:rPr>
      </w:pPr>
      <w:r>
        <w:t>Oblast informačních a komunikačních technologií je jedna z nejdynamičtějších oblastí života. Vedle pozitivních dopadů, které s sebou vývoj této oblasti přináší, je třeba věnovat odpovídající pozornost rovněž hrozbám a nebezpečím spojeným s užíváním informačních a komunikačních technologií, což je také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t>hlavním cílem projektu. Případy trestné činnosti páchané v prostoru informačních a komunikačních médií jsou stále častější. Materiály vzniklé v rámci tohoto projektu budou v duchu zásad projektu „Kraje pro bezpečný internet“ poskytnuty k využití i dalším zapojeným krajům České republiky. Cílovou skupinou tohoto projektu jsou občané všech zapojených krajů.</w:t>
      </w:r>
    </w:p>
    <w:p w:rsidR="00755703" w:rsidRDefault="00755703" w:rsidP="00D511E7">
      <w:pPr>
        <w:pStyle w:val="PKNormal"/>
        <w:rPr>
          <w:rFonts w:cs="Times New Roman"/>
        </w:rPr>
      </w:pPr>
    </w:p>
    <w:p w:rsidR="00755703" w:rsidRPr="001A23A8" w:rsidRDefault="009E3A6B" w:rsidP="00D511E7">
      <w:pPr>
        <w:pStyle w:val="PKNormal"/>
        <w:rPr>
          <w:u w:val="single"/>
        </w:rPr>
      </w:pPr>
      <w:r>
        <w:rPr>
          <w:u w:val="single"/>
        </w:rPr>
        <w:t>V</w:t>
      </w:r>
      <w:r w:rsidR="00755703" w:rsidRPr="001A23A8">
        <w:rPr>
          <w:u w:val="single"/>
        </w:rPr>
        <w:t> rámci projektu</w:t>
      </w:r>
      <w:r>
        <w:rPr>
          <w:u w:val="single"/>
        </w:rPr>
        <w:t xml:space="preserve"> budou realizovány následující aktivity</w:t>
      </w:r>
      <w:r w:rsidR="00755703" w:rsidRPr="001A23A8">
        <w:rPr>
          <w:u w:val="single"/>
        </w:rPr>
        <w:t>:</w:t>
      </w:r>
    </w:p>
    <w:p w:rsidR="009E3A6B" w:rsidRDefault="00755703" w:rsidP="009E3A6B">
      <w:pPr>
        <w:pStyle w:val="Nadpis2"/>
        <w:rPr>
          <w:rFonts w:ascii="Arial" w:hAnsi="Arial" w:cs="Arial"/>
          <w:sz w:val="24"/>
          <w:szCs w:val="24"/>
        </w:rPr>
      </w:pPr>
      <w:r w:rsidRPr="00F963A1">
        <w:rPr>
          <w:rFonts w:ascii="Arial" w:hAnsi="Arial" w:cs="Arial"/>
          <w:sz w:val="24"/>
          <w:szCs w:val="24"/>
        </w:rPr>
        <w:t>E</w:t>
      </w:r>
      <w:r w:rsidR="009E3A6B">
        <w:rPr>
          <w:rFonts w:ascii="Arial" w:hAnsi="Arial" w:cs="Arial"/>
          <w:sz w:val="24"/>
          <w:szCs w:val="24"/>
        </w:rPr>
        <w:t>-</w:t>
      </w:r>
      <w:proofErr w:type="spellStart"/>
      <w:r w:rsidRPr="00F963A1">
        <w:rPr>
          <w:rFonts w:ascii="Arial" w:hAnsi="Arial" w:cs="Arial"/>
          <w:sz w:val="24"/>
          <w:szCs w:val="24"/>
        </w:rPr>
        <w:t>learning</w:t>
      </w:r>
      <w:r w:rsidR="009E3A6B">
        <w:rPr>
          <w:rFonts w:ascii="Arial" w:hAnsi="Arial" w:cs="Arial"/>
          <w:sz w:val="24"/>
          <w:szCs w:val="24"/>
        </w:rPr>
        <w:t>ová</w:t>
      </w:r>
      <w:proofErr w:type="spellEnd"/>
      <w:r w:rsidR="009E3A6B">
        <w:rPr>
          <w:rFonts w:ascii="Arial" w:hAnsi="Arial" w:cs="Arial"/>
          <w:sz w:val="24"/>
          <w:szCs w:val="24"/>
        </w:rPr>
        <w:t xml:space="preserve"> platforma: </w:t>
      </w:r>
    </w:p>
    <w:p w:rsidR="00755703" w:rsidRPr="00F963A1" w:rsidRDefault="00755703" w:rsidP="009E3A6B">
      <w:pPr>
        <w:pStyle w:val="Nadpis2"/>
        <w:ind w:firstLine="708"/>
        <w:rPr>
          <w:rFonts w:ascii="Arial" w:hAnsi="Arial" w:cs="Arial"/>
          <w:sz w:val="24"/>
          <w:szCs w:val="24"/>
        </w:rPr>
      </w:pPr>
      <w:r w:rsidRPr="00F963A1">
        <w:rPr>
          <w:rFonts w:ascii="Arial" w:hAnsi="Arial" w:cs="Arial"/>
          <w:sz w:val="24"/>
          <w:szCs w:val="24"/>
        </w:rPr>
        <w:t>Cílové skupiny</w:t>
      </w:r>
    </w:p>
    <w:p w:rsidR="00755703" w:rsidRPr="00F963A1" w:rsidRDefault="009E3A6B" w:rsidP="00F963A1">
      <w:pPr>
        <w:pStyle w:val="Odstavecseseznamem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Rodiče a v</w:t>
      </w:r>
      <w:r w:rsidR="00755703" w:rsidRPr="00F963A1">
        <w:rPr>
          <w:rFonts w:ascii="Arial" w:hAnsi="Arial" w:cs="Arial"/>
          <w:sz w:val="24"/>
          <w:szCs w:val="24"/>
        </w:rPr>
        <w:t xml:space="preserve">eřejnost </w:t>
      </w:r>
    </w:p>
    <w:p w:rsidR="00755703" w:rsidRPr="00F963A1" w:rsidRDefault="00755703" w:rsidP="00F963A1">
      <w:pPr>
        <w:pStyle w:val="Odstavecseseznamem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F963A1">
        <w:rPr>
          <w:rFonts w:ascii="Arial" w:hAnsi="Arial" w:cs="Arial"/>
          <w:sz w:val="24"/>
          <w:szCs w:val="24"/>
        </w:rPr>
        <w:t xml:space="preserve">Děti </w:t>
      </w:r>
    </w:p>
    <w:p w:rsidR="00755703" w:rsidRPr="00F963A1" w:rsidRDefault="009E3A6B" w:rsidP="00F963A1">
      <w:pPr>
        <w:pStyle w:val="Odstavecseseznamem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Sociální pracovníci (OSPOD, apod.)</w:t>
      </w:r>
    </w:p>
    <w:p w:rsidR="00755703" w:rsidRPr="00F963A1" w:rsidRDefault="009E3A6B" w:rsidP="00F963A1">
      <w:pPr>
        <w:pStyle w:val="Odstavecseseznamem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Pracovníci Policie ČR</w:t>
      </w:r>
    </w:p>
    <w:p w:rsidR="00755703" w:rsidRPr="00F963A1" w:rsidRDefault="009E3A6B" w:rsidP="00F963A1">
      <w:pPr>
        <w:pStyle w:val="Nadpis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Znalostní soutěže S Vysočinou bezpečně na internetu: </w:t>
      </w:r>
    </w:p>
    <w:p w:rsidR="00755703" w:rsidRDefault="009E3A6B" w:rsidP="00F963A1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Soutěž určená pro žáky a studenty ZŠ a SŠ v Kraji Vysočina</w:t>
      </w:r>
    </w:p>
    <w:p w:rsidR="009E3A6B" w:rsidRDefault="009E3A6B" w:rsidP="00F963A1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Podmínkou účasti v soutěži bude prostudování e-</w:t>
      </w:r>
      <w:proofErr w:type="spellStart"/>
      <w:r>
        <w:rPr>
          <w:rFonts w:ascii="Arial" w:hAnsi="Arial" w:cs="Arial"/>
          <w:sz w:val="24"/>
          <w:szCs w:val="24"/>
        </w:rPr>
        <w:t>learningového</w:t>
      </w:r>
      <w:proofErr w:type="spellEnd"/>
      <w:r>
        <w:rPr>
          <w:rFonts w:ascii="Arial" w:hAnsi="Arial" w:cs="Arial"/>
          <w:sz w:val="24"/>
          <w:szCs w:val="24"/>
        </w:rPr>
        <w:t xml:space="preserve"> vzdělávacího kurzu</w:t>
      </w:r>
    </w:p>
    <w:p w:rsidR="009E3A6B" w:rsidRDefault="009E3A6B" w:rsidP="00F963A1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Registrace do soutěže bude možná od 1.9. do 31.12.2014</w:t>
      </w:r>
    </w:p>
    <w:p w:rsidR="009E3A6B" w:rsidRDefault="009E3A6B" w:rsidP="00F963A1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Poté budou probíhat 3 online kola, ve kterém vždy soutěžící zodpoví 5 otázek (hodnotí se rychlost i čas)</w:t>
      </w:r>
    </w:p>
    <w:p w:rsidR="009E3A6B" w:rsidRPr="00F963A1" w:rsidRDefault="009E3A6B" w:rsidP="00F963A1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každé kategorie se vybere 5 </w:t>
      </w:r>
      <w:proofErr w:type="spellStart"/>
      <w:r>
        <w:rPr>
          <w:rFonts w:ascii="Arial" w:hAnsi="Arial" w:cs="Arial"/>
          <w:sz w:val="24"/>
          <w:szCs w:val="24"/>
        </w:rPr>
        <w:t>nejúspěnějších</w:t>
      </w:r>
      <w:proofErr w:type="spellEnd"/>
      <w:r>
        <w:rPr>
          <w:rFonts w:ascii="Arial" w:hAnsi="Arial" w:cs="Arial"/>
          <w:sz w:val="24"/>
          <w:szCs w:val="24"/>
        </w:rPr>
        <w:t xml:space="preserve">, kteří postoupí do finálového kola, které se uskuteční u příležitosti Dne bezpečnějšího internetu 10.2.2015. </w:t>
      </w:r>
    </w:p>
    <w:p w:rsidR="00755703" w:rsidRPr="00F963A1" w:rsidRDefault="00755703" w:rsidP="00F963A1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755703" w:rsidRPr="00F963A1" w:rsidRDefault="00755703" w:rsidP="00F963A1">
      <w:pPr>
        <w:pStyle w:val="Nadpis2"/>
        <w:rPr>
          <w:rFonts w:ascii="Arial" w:hAnsi="Arial" w:cs="Arial"/>
          <w:sz w:val="24"/>
          <w:szCs w:val="24"/>
        </w:rPr>
      </w:pPr>
      <w:r w:rsidRPr="00F963A1">
        <w:rPr>
          <w:rFonts w:ascii="Arial" w:hAnsi="Arial" w:cs="Arial"/>
          <w:sz w:val="24"/>
          <w:szCs w:val="24"/>
        </w:rPr>
        <w:t>Tištěný materiál – plakát do tříd</w:t>
      </w:r>
    </w:p>
    <w:p w:rsidR="00755703" w:rsidRPr="00F963A1" w:rsidRDefault="00755703" w:rsidP="00F963A1">
      <w:pPr>
        <w:numPr>
          <w:ilvl w:val="0"/>
          <w:numId w:val="4"/>
        </w:numPr>
        <w:tabs>
          <w:tab w:val="clear" w:pos="1428"/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963A1">
        <w:rPr>
          <w:rFonts w:ascii="Arial" w:hAnsi="Arial" w:cs="Arial"/>
          <w:sz w:val="24"/>
          <w:szCs w:val="24"/>
        </w:rPr>
        <w:t xml:space="preserve">Vytvoří Plzeňský kraj a dá k dispozici v křivkách </w:t>
      </w:r>
    </w:p>
    <w:p w:rsidR="00755703" w:rsidRPr="00F963A1" w:rsidRDefault="00755703" w:rsidP="00F963A1">
      <w:pPr>
        <w:numPr>
          <w:ilvl w:val="1"/>
          <w:numId w:val="4"/>
        </w:numPr>
        <w:tabs>
          <w:tab w:val="clear" w:pos="2148"/>
          <w:tab w:val="num" w:pos="144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963A1">
        <w:rPr>
          <w:rFonts w:ascii="Arial" w:hAnsi="Arial" w:cs="Arial"/>
          <w:sz w:val="24"/>
          <w:szCs w:val="24"/>
        </w:rPr>
        <w:t>Obsah plakátu – cílové skupiny děti, upoutávka na soutěž, co jim to přinese, co vyhrají a odkaz na web, kde soutěž najdou</w:t>
      </w:r>
    </w:p>
    <w:p w:rsidR="00755703" w:rsidRPr="00F963A1" w:rsidRDefault="00755703" w:rsidP="00F963A1">
      <w:pPr>
        <w:rPr>
          <w:rFonts w:ascii="Arial" w:hAnsi="Arial" w:cs="Arial"/>
          <w:sz w:val="24"/>
          <w:szCs w:val="24"/>
        </w:rPr>
      </w:pPr>
    </w:p>
    <w:p w:rsidR="00755703" w:rsidRPr="00F963A1" w:rsidRDefault="00755703" w:rsidP="00F963A1">
      <w:pPr>
        <w:pStyle w:val="Nadpis2"/>
        <w:rPr>
          <w:rFonts w:ascii="Arial" w:hAnsi="Arial" w:cs="Arial"/>
          <w:sz w:val="24"/>
          <w:szCs w:val="24"/>
        </w:rPr>
      </w:pPr>
      <w:r w:rsidRPr="00F963A1">
        <w:rPr>
          <w:rFonts w:ascii="Arial" w:hAnsi="Arial" w:cs="Arial"/>
          <w:sz w:val="24"/>
          <w:szCs w:val="24"/>
        </w:rPr>
        <w:t>Ceny od Microsoftu</w:t>
      </w:r>
    </w:p>
    <w:p w:rsidR="00755703" w:rsidRPr="00F963A1" w:rsidRDefault="00755703" w:rsidP="00F963A1">
      <w:pPr>
        <w:numPr>
          <w:ilvl w:val="0"/>
          <w:numId w:val="5"/>
        </w:numPr>
        <w:tabs>
          <w:tab w:val="clear" w:pos="1428"/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963A1">
        <w:rPr>
          <w:rFonts w:ascii="Arial" w:hAnsi="Arial" w:cs="Arial"/>
          <w:sz w:val="24"/>
          <w:szCs w:val="24"/>
        </w:rPr>
        <w:t xml:space="preserve">Chytrý telefon, Xbox, tablet </w:t>
      </w:r>
    </w:p>
    <w:p w:rsidR="00755703" w:rsidRPr="00F963A1" w:rsidRDefault="00755703" w:rsidP="00F963A1">
      <w:pPr>
        <w:rPr>
          <w:rFonts w:ascii="Arial" w:hAnsi="Arial" w:cs="Arial"/>
          <w:sz w:val="24"/>
          <w:szCs w:val="24"/>
        </w:rPr>
      </w:pPr>
    </w:p>
    <w:p w:rsidR="00755703" w:rsidRDefault="00755703" w:rsidP="00D511E7">
      <w:pPr>
        <w:pStyle w:val="PKNormal"/>
        <w:rPr>
          <w:rFonts w:cs="Times New Roman"/>
        </w:rPr>
      </w:pPr>
    </w:p>
    <w:p w:rsidR="00755703" w:rsidRDefault="00755703" w:rsidP="00D511E7">
      <w:pPr>
        <w:pStyle w:val="PKNormal"/>
        <w:rPr>
          <w:rFonts w:cs="Times New Roman"/>
        </w:rPr>
      </w:pPr>
      <w:r>
        <w:rPr>
          <w:rFonts w:cs="Times New Roman"/>
        </w:rPr>
        <w:br w:type="page"/>
      </w:r>
      <w:r>
        <w:lastRenderedPageBreak/>
        <w:t>Příloha 1</w:t>
      </w:r>
    </w:p>
    <w:p w:rsidR="00755703" w:rsidRPr="00E667D8" w:rsidRDefault="00755703" w:rsidP="00F963A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55703" w:rsidRPr="00E667D8" w:rsidRDefault="00755703" w:rsidP="00F963A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667D8">
        <w:rPr>
          <w:b/>
          <w:bCs/>
          <w:sz w:val="24"/>
          <w:szCs w:val="24"/>
        </w:rPr>
        <w:t>Projekty „</w:t>
      </w:r>
      <w:r>
        <w:rPr>
          <w:b/>
          <w:bCs/>
          <w:sz w:val="24"/>
          <w:szCs w:val="24"/>
        </w:rPr>
        <w:t>Kraje</w:t>
      </w:r>
      <w:r w:rsidRPr="00E667D8">
        <w:rPr>
          <w:b/>
          <w:bCs/>
          <w:sz w:val="24"/>
          <w:szCs w:val="24"/>
        </w:rPr>
        <w:t xml:space="preserve"> pro bezpečný internet“</w:t>
      </w:r>
    </w:p>
    <w:p w:rsidR="00755703" w:rsidRPr="00E667D8" w:rsidRDefault="00755703" w:rsidP="00F963A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667D8">
        <w:rPr>
          <w:b/>
          <w:bCs/>
          <w:sz w:val="24"/>
          <w:szCs w:val="24"/>
        </w:rPr>
        <w:t>Témata online lekcí a soutěžních online kvízů</w:t>
      </w:r>
    </w:p>
    <w:p w:rsidR="00755703" w:rsidRDefault="00755703" w:rsidP="00F963A1">
      <w:pPr>
        <w:pStyle w:val="Nadpis2"/>
      </w:pPr>
      <w:r>
        <w:t>Úvod</w:t>
      </w:r>
    </w:p>
    <w:p w:rsidR="00755703" w:rsidRPr="00086C35" w:rsidRDefault="00755703" w:rsidP="00F963A1">
      <w:pPr>
        <w:spacing w:line="240" w:lineRule="auto"/>
      </w:pPr>
      <w:r>
        <w:t>Ucelený e-</w:t>
      </w:r>
      <w:proofErr w:type="spellStart"/>
      <w:r>
        <w:t>learning</w:t>
      </w:r>
      <w:proofErr w:type="spellEnd"/>
      <w:r>
        <w:t xml:space="preserve"> a edukační online kvíz v oblasti elektronické bezpečnosti bude připraven v rámci projektů </w:t>
      </w:r>
      <w:r w:rsidRPr="00086C35">
        <w:t>„Plzeňský kraj pro bezpečný internet“ a „Vysočina pro bezpečný internet</w:t>
      </w:r>
      <w:r w:rsidRPr="00086C35">
        <w:rPr>
          <w:b/>
          <w:bCs/>
        </w:rPr>
        <w:t>“</w:t>
      </w:r>
      <w:r>
        <w:t>.  Edukační část určená dětem a mládeži bude přímo provázaná se soutěžním znalostním online kvízem. Online lekce a soutěžní kvíz budou umístěny v jednom prostředí a budou zpřístupněny dalším partnerským krajům v rámci iniciativy „Kraje pro bezpečný internet“. E-</w:t>
      </w:r>
      <w:proofErr w:type="spellStart"/>
      <w:r>
        <w:t>learning</w:t>
      </w:r>
      <w:proofErr w:type="spellEnd"/>
      <w:r>
        <w:t xml:space="preserve"> bude připraven </w:t>
      </w:r>
      <w:r w:rsidRPr="00552E6C">
        <w:t>pro cílové skupiny děti a mládež, rodiče, sociální pracovníci a pracovníci policie</w:t>
      </w:r>
      <w:r>
        <w:t xml:space="preserve">. </w:t>
      </w:r>
    </w:p>
    <w:p w:rsidR="00755703" w:rsidRDefault="00755703" w:rsidP="00F963A1">
      <w:pPr>
        <w:pStyle w:val="Nadpis2"/>
      </w:pPr>
      <w:r>
        <w:t>Přehled lekcí</w:t>
      </w:r>
    </w:p>
    <w:p w:rsidR="00755703" w:rsidRDefault="00755703" w:rsidP="00F963A1">
      <w:pPr>
        <w:pStyle w:val="Nadpis3"/>
        <w:spacing w:line="240" w:lineRule="auto"/>
      </w:pPr>
      <w:r>
        <w:t>E-</w:t>
      </w:r>
      <w:proofErr w:type="spellStart"/>
      <w:r>
        <w:t>learning</w:t>
      </w:r>
      <w:proofErr w:type="spellEnd"/>
      <w:r>
        <w:t>: Sekce děti a mládež</w:t>
      </w:r>
    </w:p>
    <w:p w:rsidR="00755703" w:rsidRDefault="00755703" w:rsidP="00F963A1">
      <w:pPr>
        <w:pStyle w:val="Nadpis4"/>
        <w:spacing w:line="240" w:lineRule="auto"/>
      </w:pPr>
      <w:r w:rsidRPr="00086C35">
        <w:t>Lekce "Ochrana mladého surfaře":</w:t>
      </w:r>
      <w:r>
        <w:t xml:space="preserve"> </w:t>
      </w:r>
    </w:p>
    <w:p w:rsidR="00755703" w:rsidRDefault="00755703" w:rsidP="00F963A1">
      <w:pPr>
        <w:pStyle w:val="Odstavecseseznamem"/>
        <w:numPr>
          <w:ilvl w:val="0"/>
          <w:numId w:val="6"/>
        </w:numPr>
      </w:pPr>
      <w:r>
        <w:t>ochrana osobních údajů online a právní okénko,</w:t>
      </w:r>
    </w:p>
    <w:p w:rsidR="00755703" w:rsidRDefault="00755703" w:rsidP="00F963A1">
      <w:pPr>
        <w:pStyle w:val="Odstavecseseznamem"/>
        <w:numPr>
          <w:ilvl w:val="0"/>
          <w:numId w:val="6"/>
        </w:numPr>
      </w:pPr>
      <w:r>
        <w:t>ochrana osobnosti online a právní okénko,</w:t>
      </w:r>
    </w:p>
    <w:p w:rsidR="00755703" w:rsidRDefault="00755703" w:rsidP="00F963A1">
      <w:pPr>
        <w:pStyle w:val="Odstavecseseznamem"/>
        <w:numPr>
          <w:ilvl w:val="0"/>
          <w:numId w:val="6"/>
        </w:numPr>
      </w:pPr>
      <w:r>
        <w:t>zabezpečení soukromí a sociální sítě,</w:t>
      </w:r>
    </w:p>
    <w:p w:rsidR="00755703" w:rsidRDefault="00755703" w:rsidP="00F963A1">
      <w:pPr>
        <w:pStyle w:val="Odstavecseseznamem"/>
        <w:numPr>
          <w:ilvl w:val="0"/>
          <w:numId w:val="6"/>
        </w:numPr>
      </w:pPr>
      <w:proofErr w:type="spellStart"/>
      <w:r>
        <w:t>Facebook</w:t>
      </w:r>
      <w:proofErr w:type="spellEnd"/>
      <w:r>
        <w:t xml:space="preserve"> a jeho zvláštnosti,  </w:t>
      </w:r>
    </w:p>
    <w:p w:rsidR="00755703" w:rsidRDefault="00755703" w:rsidP="00F963A1">
      <w:pPr>
        <w:pStyle w:val="Odstavecseseznamem"/>
        <w:numPr>
          <w:ilvl w:val="0"/>
          <w:numId w:val="6"/>
        </w:numPr>
      </w:pPr>
      <w:r>
        <w:t>rizika sdílení informací a audiovizuálního obsahu,</w:t>
      </w:r>
    </w:p>
    <w:p w:rsidR="00755703" w:rsidRDefault="00755703" w:rsidP="00F963A1">
      <w:pPr>
        <w:pStyle w:val="Odstavecseseznamem"/>
        <w:numPr>
          <w:ilvl w:val="0"/>
          <w:numId w:val="6"/>
        </w:numPr>
      </w:pPr>
      <w:r>
        <w:t xml:space="preserve">rizika </w:t>
      </w:r>
      <w:proofErr w:type="spellStart"/>
      <w:r>
        <w:t>sextingu</w:t>
      </w:r>
      <w:proofErr w:type="spellEnd"/>
      <w:r>
        <w:t xml:space="preserve"> a šíření intimních materiálů, </w:t>
      </w:r>
    </w:p>
    <w:p w:rsidR="00755703" w:rsidRDefault="00755703" w:rsidP="00F963A1">
      <w:pPr>
        <w:pStyle w:val="Odstavecseseznamem"/>
        <w:numPr>
          <w:ilvl w:val="0"/>
          <w:numId w:val="6"/>
        </w:numPr>
      </w:pPr>
      <w:r>
        <w:t xml:space="preserve">respektování soukromí ostatních uživatelů, </w:t>
      </w:r>
    </w:p>
    <w:p w:rsidR="00755703" w:rsidRDefault="00755703" w:rsidP="00F963A1">
      <w:pPr>
        <w:pStyle w:val="Odstavecseseznamem"/>
        <w:numPr>
          <w:ilvl w:val="0"/>
          <w:numId w:val="6"/>
        </w:numPr>
      </w:pPr>
      <w:r>
        <w:t xml:space="preserve">respektování autorských práv online, </w:t>
      </w:r>
    </w:p>
    <w:p w:rsidR="00755703" w:rsidRDefault="00755703" w:rsidP="00F963A1">
      <w:pPr>
        <w:pStyle w:val="Odstavecseseznamem"/>
        <w:numPr>
          <w:ilvl w:val="0"/>
          <w:numId w:val="6"/>
        </w:numPr>
      </w:pPr>
      <w:r>
        <w:t>online identita a její důsledky,</w:t>
      </w:r>
    </w:p>
    <w:p w:rsidR="00755703" w:rsidRDefault="00755703" w:rsidP="00F963A1">
      <w:pPr>
        <w:pStyle w:val="Odstavecseseznamem"/>
        <w:numPr>
          <w:ilvl w:val="0"/>
          <w:numId w:val="6"/>
        </w:numPr>
      </w:pPr>
      <w:r>
        <w:t xml:space="preserve">digitální stopy – co to je?, </w:t>
      </w:r>
    </w:p>
    <w:p w:rsidR="00755703" w:rsidRDefault="00755703" w:rsidP="00F963A1">
      <w:pPr>
        <w:pStyle w:val="Odstavecseseznamem"/>
        <w:numPr>
          <w:ilvl w:val="0"/>
          <w:numId w:val="6"/>
        </w:numPr>
      </w:pPr>
      <w:r>
        <w:t xml:space="preserve">pomáhající subjekty. </w:t>
      </w:r>
    </w:p>
    <w:p w:rsidR="00755703" w:rsidRDefault="00755703" w:rsidP="00F963A1">
      <w:pPr>
        <w:spacing w:after="0" w:line="240" w:lineRule="auto"/>
        <w:rPr>
          <w:b/>
          <w:bCs/>
        </w:rPr>
      </w:pPr>
    </w:p>
    <w:p w:rsidR="00755703" w:rsidRDefault="00755703" w:rsidP="00F963A1">
      <w:pPr>
        <w:spacing w:after="0" w:line="240" w:lineRule="auto"/>
      </w:pPr>
      <w:r>
        <w:rPr>
          <w:b/>
          <w:bCs/>
        </w:rPr>
        <w:t xml:space="preserve">Vzdělávací cíl lekce: </w:t>
      </w:r>
      <w:r>
        <w:t xml:space="preserve">Lekce zvýší povědomí žáků v problematice ochrany osobních údajů, osobnosti a soukromí online, včetně základních právních souvislostí. Seznámí je s riziky spojenými s nedostatečným zabezpečením dat a údajů online a s neuváženým sdílením informací a audiovizuálního obsahu. Upozorní je na uživatelskou historii a digitální stopy. Zprostředkuje informaci o možnostech pomoci a pomáhajících subjektech. </w:t>
      </w:r>
    </w:p>
    <w:p w:rsidR="00755703" w:rsidRDefault="00755703" w:rsidP="00F963A1">
      <w:pPr>
        <w:spacing w:after="0" w:line="240" w:lineRule="auto"/>
      </w:pPr>
      <w:r w:rsidRPr="00EF59F7">
        <w:rPr>
          <w:b/>
          <w:bCs/>
        </w:rPr>
        <w:t>Forma:</w:t>
      </w:r>
      <w:r>
        <w:t xml:space="preserve"> Dílčí témata budou zpracována do kvízových otázek s výkladem ke každé zvolené odpovědi. Počet otázek: 20. </w:t>
      </w:r>
    </w:p>
    <w:p w:rsidR="00755703" w:rsidRDefault="00755703" w:rsidP="00F963A1">
      <w:pPr>
        <w:pStyle w:val="Nadpis4"/>
        <w:spacing w:line="240" w:lineRule="auto"/>
      </w:pPr>
      <w:r w:rsidRPr="00852549">
        <w:t>Lekce "Bezpečný mobil"</w:t>
      </w:r>
      <w:r>
        <w:t xml:space="preserve">: </w:t>
      </w:r>
    </w:p>
    <w:p w:rsidR="00755703" w:rsidRDefault="00755703" w:rsidP="00F963A1">
      <w:pPr>
        <w:pStyle w:val="Odstavecseseznamem"/>
        <w:numPr>
          <w:ilvl w:val="0"/>
          <w:numId w:val="7"/>
        </w:numPr>
      </w:pPr>
      <w:r>
        <w:t xml:space="preserve">zabezpečení mobilních telefonů, </w:t>
      </w:r>
    </w:p>
    <w:p w:rsidR="00755703" w:rsidRDefault="00755703" w:rsidP="00F963A1">
      <w:pPr>
        <w:pStyle w:val="Odstavecseseznamem"/>
        <w:numPr>
          <w:ilvl w:val="0"/>
          <w:numId w:val="7"/>
        </w:numPr>
      </w:pPr>
      <w:r>
        <w:t xml:space="preserve">shromažďované informace shromažďuje a vysílá chytrý mobilní telefon, </w:t>
      </w:r>
    </w:p>
    <w:p w:rsidR="00755703" w:rsidRDefault="00755703" w:rsidP="00F963A1">
      <w:pPr>
        <w:pStyle w:val="Odstavecseseznamem"/>
        <w:numPr>
          <w:ilvl w:val="0"/>
          <w:numId w:val="7"/>
        </w:numPr>
      </w:pPr>
      <w:r>
        <w:t xml:space="preserve">mobilní telefon a </w:t>
      </w:r>
      <w:proofErr w:type="spellStart"/>
      <w:r>
        <w:t>geolokace</w:t>
      </w:r>
      <w:proofErr w:type="spellEnd"/>
      <w:r>
        <w:t xml:space="preserve">, </w:t>
      </w:r>
    </w:p>
    <w:p w:rsidR="00755703" w:rsidRDefault="00755703" w:rsidP="00F963A1">
      <w:pPr>
        <w:pStyle w:val="Odstavecseseznamem"/>
        <w:numPr>
          <w:ilvl w:val="0"/>
          <w:numId w:val="7"/>
        </w:numPr>
      </w:pPr>
      <w:r>
        <w:t xml:space="preserve">mobilní telefon a ochrana osobních dat a informací, </w:t>
      </w:r>
    </w:p>
    <w:p w:rsidR="00755703" w:rsidRDefault="00755703" w:rsidP="00F963A1">
      <w:pPr>
        <w:pStyle w:val="Odstavecseseznamem"/>
        <w:numPr>
          <w:ilvl w:val="0"/>
          <w:numId w:val="7"/>
        </w:numPr>
      </w:pPr>
      <w:r>
        <w:t xml:space="preserve">mobilní telefon a elektronické bankovnictví, </w:t>
      </w:r>
    </w:p>
    <w:p w:rsidR="00755703" w:rsidRDefault="00755703" w:rsidP="00F963A1">
      <w:pPr>
        <w:pStyle w:val="Odstavecseseznamem"/>
        <w:numPr>
          <w:ilvl w:val="0"/>
          <w:numId w:val="7"/>
        </w:numPr>
      </w:pPr>
      <w:r>
        <w:t xml:space="preserve">sdílení kontaktů, </w:t>
      </w:r>
    </w:p>
    <w:p w:rsidR="00755703" w:rsidRDefault="00755703" w:rsidP="00F963A1">
      <w:pPr>
        <w:pStyle w:val="Odstavecseseznamem"/>
        <w:numPr>
          <w:ilvl w:val="0"/>
          <w:numId w:val="7"/>
        </w:numPr>
      </w:pPr>
      <w:r>
        <w:t xml:space="preserve">mobilní telefon jako záznamové zařízení (foto, video), </w:t>
      </w:r>
    </w:p>
    <w:p w:rsidR="00755703" w:rsidRDefault="00755703" w:rsidP="00F963A1">
      <w:pPr>
        <w:pStyle w:val="Odstavecseseznamem"/>
        <w:numPr>
          <w:ilvl w:val="0"/>
          <w:numId w:val="7"/>
        </w:numPr>
      </w:pPr>
      <w:r>
        <w:t xml:space="preserve">mobilní telefon a sociální sítě, </w:t>
      </w:r>
    </w:p>
    <w:p w:rsidR="00755703" w:rsidRDefault="00755703" w:rsidP="00F963A1">
      <w:pPr>
        <w:pStyle w:val="Odstavecseseznamem"/>
        <w:numPr>
          <w:ilvl w:val="0"/>
          <w:numId w:val="7"/>
        </w:numPr>
      </w:pPr>
      <w:r>
        <w:t xml:space="preserve">mobilní telefon a instant </w:t>
      </w:r>
      <w:proofErr w:type="spellStart"/>
      <w:r>
        <w:t>messengers</w:t>
      </w:r>
      <w:proofErr w:type="spellEnd"/>
      <w:r>
        <w:t xml:space="preserve">, </w:t>
      </w:r>
    </w:p>
    <w:p w:rsidR="00755703" w:rsidRDefault="00755703" w:rsidP="00F963A1">
      <w:pPr>
        <w:pStyle w:val="Odstavecseseznamem"/>
        <w:numPr>
          <w:ilvl w:val="0"/>
          <w:numId w:val="7"/>
        </w:numPr>
      </w:pPr>
      <w:r>
        <w:t xml:space="preserve">mobilní telefon a </w:t>
      </w:r>
      <w:proofErr w:type="spellStart"/>
      <w:r>
        <w:t>bluetooth</w:t>
      </w:r>
      <w:proofErr w:type="spellEnd"/>
      <w:r>
        <w:t xml:space="preserve">, </w:t>
      </w:r>
    </w:p>
    <w:p w:rsidR="00755703" w:rsidRDefault="00755703" w:rsidP="00F963A1">
      <w:pPr>
        <w:pStyle w:val="Odstavecseseznamem"/>
        <w:numPr>
          <w:ilvl w:val="0"/>
          <w:numId w:val="7"/>
        </w:numPr>
      </w:pPr>
      <w:r>
        <w:t xml:space="preserve">mobilní telefon a závislosti, </w:t>
      </w:r>
    </w:p>
    <w:p w:rsidR="00755703" w:rsidRDefault="00755703" w:rsidP="00F963A1">
      <w:pPr>
        <w:pStyle w:val="Odstavecseseznamem"/>
        <w:numPr>
          <w:ilvl w:val="0"/>
          <w:numId w:val="7"/>
        </w:numPr>
      </w:pPr>
      <w:r>
        <w:t xml:space="preserve">mobilní telefon a online nakupování, </w:t>
      </w:r>
    </w:p>
    <w:p w:rsidR="00755703" w:rsidRDefault="00755703" w:rsidP="00F963A1">
      <w:pPr>
        <w:pStyle w:val="Odstavecseseznamem"/>
        <w:numPr>
          <w:ilvl w:val="0"/>
          <w:numId w:val="7"/>
        </w:numPr>
      </w:pPr>
      <w:r>
        <w:lastRenderedPageBreak/>
        <w:t xml:space="preserve">mobilní telefon a veřejné </w:t>
      </w:r>
      <w:proofErr w:type="spellStart"/>
      <w:r>
        <w:t>wifi</w:t>
      </w:r>
      <w:proofErr w:type="spellEnd"/>
      <w:r>
        <w:t>,</w:t>
      </w:r>
    </w:p>
    <w:p w:rsidR="00755703" w:rsidRDefault="00755703" w:rsidP="00F963A1">
      <w:pPr>
        <w:pStyle w:val="Odstavecseseznamem"/>
        <w:numPr>
          <w:ilvl w:val="0"/>
          <w:numId w:val="7"/>
        </w:numPr>
      </w:pPr>
      <w:r>
        <w:t xml:space="preserve">jak může pomoci mobilní operátor. </w:t>
      </w:r>
    </w:p>
    <w:p w:rsidR="00755703" w:rsidRDefault="00755703" w:rsidP="00F963A1">
      <w:pPr>
        <w:spacing w:after="0" w:line="240" w:lineRule="auto"/>
        <w:rPr>
          <w:b/>
          <w:bCs/>
        </w:rPr>
      </w:pPr>
    </w:p>
    <w:p w:rsidR="00755703" w:rsidRDefault="00755703" w:rsidP="00F963A1">
      <w:pPr>
        <w:spacing w:after="0" w:line="240" w:lineRule="auto"/>
      </w:pPr>
      <w:r>
        <w:rPr>
          <w:b/>
          <w:bCs/>
        </w:rPr>
        <w:t xml:space="preserve">Vzdělávací cíl lekce: </w:t>
      </w:r>
      <w:r>
        <w:t xml:space="preserve">Lekce upozorní žáky na potřebu zabezpečení chytrého mobilního telefonu, na dílčí rizika spojená s jednotlivými funkcemi, aplikacemi a online službami využívaných u mobilních telefonů, na etické a právní aspekty komunikace a užívání online služeb prostřednictvím mobilních telefonů. </w:t>
      </w:r>
    </w:p>
    <w:p w:rsidR="00755703" w:rsidRPr="00F472BA" w:rsidRDefault="00755703" w:rsidP="00F963A1">
      <w:pPr>
        <w:spacing w:after="0" w:line="240" w:lineRule="auto"/>
        <w:rPr>
          <w:b/>
          <w:bCs/>
        </w:rPr>
      </w:pPr>
      <w:r w:rsidRPr="00F472BA">
        <w:rPr>
          <w:b/>
          <w:bCs/>
        </w:rPr>
        <w:t xml:space="preserve">Forma: </w:t>
      </w:r>
      <w:r w:rsidRPr="00F472BA">
        <w:t>Dílčí témata budou zpracována do kvízových otázek s výkladem ke každé zvolené odpovědi.</w:t>
      </w:r>
      <w:r>
        <w:t xml:space="preserve"> Počet otázek: 20. </w:t>
      </w:r>
    </w:p>
    <w:p w:rsidR="00755703" w:rsidRDefault="00755703" w:rsidP="00F963A1">
      <w:pPr>
        <w:pStyle w:val="Nadpis4"/>
        <w:spacing w:line="240" w:lineRule="auto"/>
      </w:pPr>
      <w:r w:rsidRPr="00852549">
        <w:t xml:space="preserve">Lekce "Zloduši </w:t>
      </w:r>
      <w:r>
        <w:t xml:space="preserve">a havěť </w:t>
      </w:r>
      <w:r w:rsidRPr="00852549">
        <w:t>na internetu"</w:t>
      </w:r>
      <w:r>
        <w:t xml:space="preserve">:  </w:t>
      </w:r>
    </w:p>
    <w:p w:rsidR="00755703" w:rsidRDefault="00755703" w:rsidP="00F963A1">
      <w:pPr>
        <w:pStyle w:val="Odstavecseseznamem"/>
        <w:numPr>
          <w:ilvl w:val="0"/>
          <w:numId w:val="8"/>
        </w:numPr>
      </w:pPr>
      <w:r>
        <w:t xml:space="preserve">online </w:t>
      </w:r>
      <w:proofErr w:type="spellStart"/>
      <w:r>
        <w:t>uchýlové</w:t>
      </w:r>
      <w:proofErr w:type="spellEnd"/>
      <w:r>
        <w:t xml:space="preserve">, voyeři a lovci (nebezpečná online komunikace a </w:t>
      </w:r>
      <w:proofErr w:type="spellStart"/>
      <w:r>
        <w:t>kybergrooming</w:t>
      </w:r>
      <w:proofErr w:type="spellEnd"/>
      <w:r>
        <w:t>)</w:t>
      </w:r>
    </w:p>
    <w:p w:rsidR="00755703" w:rsidRDefault="00755703" w:rsidP="00F963A1">
      <w:pPr>
        <w:pStyle w:val="Odstavecseseznamem"/>
        <w:numPr>
          <w:ilvl w:val="0"/>
          <w:numId w:val="8"/>
        </w:numPr>
      </w:pPr>
      <w:r>
        <w:t>online zloději (co se dá ukrást na internetu, krádeže identit, dat a finanční podvody)</w:t>
      </w:r>
    </w:p>
    <w:p w:rsidR="00755703" w:rsidRDefault="00755703" w:rsidP="00F963A1">
      <w:pPr>
        <w:pStyle w:val="Odstavecseseznamem"/>
        <w:numPr>
          <w:ilvl w:val="0"/>
          <w:numId w:val="8"/>
        </w:numPr>
      </w:pPr>
      <w:r>
        <w:t>existují hackeři?</w:t>
      </w:r>
    </w:p>
    <w:p w:rsidR="00755703" w:rsidRDefault="00755703" w:rsidP="00F963A1">
      <w:pPr>
        <w:pStyle w:val="Odstavecseseznamem"/>
        <w:numPr>
          <w:ilvl w:val="0"/>
          <w:numId w:val="8"/>
        </w:numPr>
      </w:pPr>
      <w:r>
        <w:t>online pronásledovatelé (</w:t>
      </w:r>
      <w:proofErr w:type="spellStart"/>
      <w:r>
        <w:t>kyberstalking</w:t>
      </w:r>
      <w:proofErr w:type="spellEnd"/>
      <w:r>
        <w:t>)</w:t>
      </w:r>
    </w:p>
    <w:p w:rsidR="00755703" w:rsidRDefault="00755703" w:rsidP="00F963A1">
      <w:pPr>
        <w:pStyle w:val="Odstavecseseznamem"/>
        <w:numPr>
          <w:ilvl w:val="0"/>
          <w:numId w:val="8"/>
        </w:numPr>
      </w:pPr>
      <w:r>
        <w:t>online tyrani (</w:t>
      </w:r>
      <w:proofErr w:type="spellStart"/>
      <w:r>
        <w:t>kyberšikana</w:t>
      </w:r>
      <w:proofErr w:type="spellEnd"/>
      <w:r>
        <w:t>)</w:t>
      </w:r>
    </w:p>
    <w:p w:rsidR="00755703" w:rsidRDefault="00755703" w:rsidP="00F963A1">
      <w:pPr>
        <w:pStyle w:val="Odstavecseseznamem"/>
        <w:numPr>
          <w:ilvl w:val="0"/>
          <w:numId w:val="8"/>
        </w:numPr>
      </w:pPr>
      <w:r>
        <w:t xml:space="preserve">sprosťárny na internetu (tvorba, šíření a konzumace online dětské pornografie a </w:t>
      </w:r>
      <w:proofErr w:type="spellStart"/>
      <w:r>
        <w:t>sexting</w:t>
      </w:r>
      <w:proofErr w:type="spellEnd"/>
      <w:r>
        <w:t xml:space="preserve">) </w:t>
      </w:r>
    </w:p>
    <w:p w:rsidR="00755703" w:rsidRDefault="00755703" w:rsidP="00F963A1">
      <w:pPr>
        <w:pStyle w:val="Odstavecseseznamem"/>
        <w:numPr>
          <w:ilvl w:val="0"/>
          <w:numId w:val="8"/>
        </w:numPr>
      </w:pPr>
      <w:r>
        <w:t>můj počítač jako zločinec (</w:t>
      </w:r>
      <w:proofErr w:type="spellStart"/>
      <w:r>
        <w:t>botnety</w:t>
      </w:r>
      <w:proofErr w:type="spellEnd"/>
      <w:r>
        <w:t>)</w:t>
      </w:r>
    </w:p>
    <w:p w:rsidR="00755703" w:rsidRDefault="00755703" w:rsidP="00F963A1">
      <w:pPr>
        <w:pStyle w:val="Odstavecseseznamem"/>
        <w:numPr>
          <w:ilvl w:val="0"/>
          <w:numId w:val="8"/>
        </w:numPr>
      </w:pPr>
      <w:r>
        <w:t>zločinný obsah na internetu (ilegální obsah online),</w:t>
      </w:r>
    </w:p>
    <w:p w:rsidR="00755703" w:rsidRDefault="00755703" w:rsidP="00F963A1">
      <w:pPr>
        <w:pStyle w:val="Odstavecseseznamem"/>
        <w:numPr>
          <w:ilvl w:val="0"/>
          <w:numId w:val="8"/>
        </w:numPr>
      </w:pPr>
      <w:r>
        <w:t xml:space="preserve">zákon chodí i na internet …. (právní souvislosti a trestně právní odpovědnost dětí a mladistvých). </w:t>
      </w:r>
    </w:p>
    <w:p w:rsidR="00755703" w:rsidRDefault="00755703" w:rsidP="00F963A1">
      <w:pPr>
        <w:spacing w:after="0" w:line="240" w:lineRule="auto"/>
        <w:rPr>
          <w:b/>
          <w:bCs/>
        </w:rPr>
      </w:pPr>
    </w:p>
    <w:p w:rsidR="00755703" w:rsidRDefault="00755703" w:rsidP="00F963A1">
      <w:pPr>
        <w:spacing w:after="0" w:line="240" w:lineRule="auto"/>
      </w:pPr>
      <w:r w:rsidRPr="00F472BA">
        <w:rPr>
          <w:b/>
          <w:bCs/>
        </w:rPr>
        <w:t>Vzdělávací cíl lekce:</w:t>
      </w:r>
      <w:r>
        <w:t xml:space="preserve"> Lekce zvýší citlivost žáků na nepřijatelnost elektronického násilí, upozorní je na jednotlivé formy nebezpečné online komunikace, seznámí je se základy trestně právních aspektů u vybraných rizikových jevů a </w:t>
      </w:r>
      <w:proofErr w:type="spellStart"/>
      <w:r>
        <w:t>kyberkriminality</w:t>
      </w:r>
      <w:proofErr w:type="spellEnd"/>
      <w:r>
        <w:t xml:space="preserve"> a trestně právní odpovědnost dětí a mladistvých.</w:t>
      </w:r>
    </w:p>
    <w:p w:rsidR="00755703" w:rsidRPr="00F472BA" w:rsidRDefault="00755703" w:rsidP="00F963A1">
      <w:pPr>
        <w:spacing w:after="0" w:line="240" w:lineRule="auto"/>
        <w:rPr>
          <w:b/>
          <w:bCs/>
        </w:rPr>
      </w:pPr>
      <w:r w:rsidRPr="00F472BA">
        <w:rPr>
          <w:b/>
          <w:bCs/>
        </w:rPr>
        <w:t xml:space="preserve">Forma:  </w:t>
      </w:r>
      <w:r w:rsidRPr="00F472BA">
        <w:t>Dílčí témata budou zpracována do kvízových otázek s výkladem ke každé zvolené odpovědi.</w:t>
      </w:r>
      <w:r>
        <w:t xml:space="preserve"> Počet otázek: 20. </w:t>
      </w:r>
    </w:p>
    <w:p w:rsidR="00755703" w:rsidRDefault="00755703" w:rsidP="00F963A1">
      <w:pPr>
        <w:pStyle w:val="Nadpis2"/>
      </w:pPr>
      <w:r>
        <w:t>E-</w:t>
      </w:r>
      <w:proofErr w:type="spellStart"/>
      <w:r>
        <w:t>learning</w:t>
      </w:r>
      <w:proofErr w:type="spellEnd"/>
      <w:r>
        <w:t>: Sekce rodiče a veřejnost</w:t>
      </w:r>
    </w:p>
    <w:p w:rsidR="00755703" w:rsidRDefault="00755703" w:rsidP="00F963A1">
      <w:pPr>
        <w:pStyle w:val="Nadpis4"/>
        <w:spacing w:line="240" w:lineRule="auto"/>
      </w:pPr>
      <w:r w:rsidRPr="0028217A">
        <w:t>Lekce "Zloduši a havěť na internetu pro rodiče"</w:t>
      </w:r>
      <w:r>
        <w:t xml:space="preserve">: </w:t>
      </w:r>
    </w:p>
    <w:p w:rsidR="00755703" w:rsidRDefault="00755703" w:rsidP="00F963A1">
      <w:pPr>
        <w:pStyle w:val="Odstavecseseznamem"/>
        <w:numPr>
          <w:ilvl w:val="0"/>
          <w:numId w:val="9"/>
        </w:numPr>
      </w:pPr>
      <w:r>
        <w:t xml:space="preserve">rizika a hrozby spojené s užíváním internetu, </w:t>
      </w:r>
    </w:p>
    <w:p w:rsidR="00755703" w:rsidRDefault="00755703" w:rsidP="00F963A1">
      <w:pPr>
        <w:pStyle w:val="Odstavecseseznamem"/>
        <w:numPr>
          <w:ilvl w:val="0"/>
          <w:numId w:val="9"/>
        </w:numPr>
      </w:pPr>
      <w:r>
        <w:t xml:space="preserve">riziková online komunikace a zneužívání dětí a mladých uživatelů, </w:t>
      </w:r>
    </w:p>
    <w:p w:rsidR="00755703" w:rsidRDefault="00755703" w:rsidP="00F963A1">
      <w:pPr>
        <w:pStyle w:val="Odstavecseseznamem"/>
        <w:numPr>
          <w:ilvl w:val="0"/>
          <w:numId w:val="9"/>
        </w:numPr>
      </w:pPr>
      <w:proofErr w:type="spellStart"/>
      <w:r>
        <w:t>sexting</w:t>
      </w:r>
      <w:proofErr w:type="spellEnd"/>
      <w:r>
        <w:t xml:space="preserve"> a jeho rizika, </w:t>
      </w:r>
    </w:p>
    <w:p w:rsidR="00755703" w:rsidRDefault="00755703" w:rsidP="00F963A1">
      <w:pPr>
        <w:pStyle w:val="Odstavecseseznamem"/>
        <w:numPr>
          <w:ilvl w:val="0"/>
          <w:numId w:val="9"/>
        </w:numPr>
      </w:pPr>
      <w:r>
        <w:t xml:space="preserve">cílená online reklama a možnosti kontroly, </w:t>
      </w:r>
    </w:p>
    <w:p w:rsidR="00755703" w:rsidRDefault="00755703" w:rsidP="00F963A1">
      <w:pPr>
        <w:pStyle w:val="Odstavecseseznamem"/>
        <w:numPr>
          <w:ilvl w:val="0"/>
          <w:numId w:val="9"/>
        </w:numPr>
      </w:pPr>
      <w:r>
        <w:t xml:space="preserve">nevhodný a ilegální obsah na internetu, </w:t>
      </w:r>
    </w:p>
    <w:p w:rsidR="00755703" w:rsidRDefault="00755703" w:rsidP="00F963A1">
      <w:pPr>
        <w:pStyle w:val="Odstavecseseznamem"/>
        <w:numPr>
          <w:ilvl w:val="0"/>
          <w:numId w:val="9"/>
        </w:numPr>
      </w:pPr>
      <w:proofErr w:type="spellStart"/>
      <w:r>
        <w:t>kyberšikana</w:t>
      </w:r>
      <w:proofErr w:type="spellEnd"/>
      <w:r>
        <w:t xml:space="preserve"> a možnosti pomoci, </w:t>
      </w:r>
    </w:p>
    <w:p w:rsidR="00755703" w:rsidRDefault="00755703" w:rsidP="00F963A1">
      <w:pPr>
        <w:pStyle w:val="Odstavecseseznamem"/>
        <w:numPr>
          <w:ilvl w:val="0"/>
          <w:numId w:val="9"/>
        </w:numPr>
      </w:pPr>
      <w:r>
        <w:t xml:space="preserve">online závislosti, </w:t>
      </w:r>
    </w:p>
    <w:p w:rsidR="00755703" w:rsidRDefault="00755703" w:rsidP="00F963A1">
      <w:pPr>
        <w:pStyle w:val="Odstavecseseznamem"/>
        <w:numPr>
          <w:ilvl w:val="0"/>
          <w:numId w:val="9"/>
        </w:numPr>
      </w:pPr>
      <w:r>
        <w:t xml:space="preserve">chytré mobilní telefony a rizika pro děti, </w:t>
      </w:r>
    </w:p>
    <w:p w:rsidR="00755703" w:rsidRDefault="00755703" w:rsidP="00F963A1">
      <w:pPr>
        <w:pStyle w:val="Odstavecseseznamem"/>
        <w:numPr>
          <w:ilvl w:val="0"/>
          <w:numId w:val="9"/>
        </w:numPr>
      </w:pPr>
      <w:r>
        <w:t xml:space="preserve">systémy rodičovské kontroly, </w:t>
      </w:r>
    </w:p>
    <w:p w:rsidR="00755703" w:rsidRDefault="00755703" w:rsidP="00F963A1">
      <w:pPr>
        <w:pStyle w:val="Odstavecseseznamem"/>
        <w:numPr>
          <w:ilvl w:val="0"/>
          <w:numId w:val="9"/>
        </w:numPr>
      </w:pPr>
      <w:r>
        <w:t xml:space="preserve">systémy kvality pro online hry, </w:t>
      </w:r>
    </w:p>
    <w:p w:rsidR="00755703" w:rsidRDefault="00755703" w:rsidP="00F963A1">
      <w:pPr>
        <w:pStyle w:val="Odstavecseseznamem"/>
        <w:numPr>
          <w:ilvl w:val="0"/>
          <w:numId w:val="9"/>
        </w:numPr>
      </w:pPr>
      <w:r>
        <w:t xml:space="preserve">sociální sítě, </w:t>
      </w:r>
    </w:p>
    <w:p w:rsidR="00755703" w:rsidRDefault="00755703" w:rsidP="00F963A1">
      <w:pPr>
        <w:pStyle w:val="Odstavecseseznamem"/>
        <w:numPr>
          <w:ilvl w:val="0"/>
          <w:numId w:val="9"/>
        </w:numPr>
      </w:pPr>
      <w:r>
        <w:t xml:space="preserve">instant </w:t>
      </w:r>
      <w:proofErr w:type="spellStart"/>
      <w:r>
        <w:t>messengers</w:t>
      </w:r>
      <w:proofErr w:type="spellEnd"/>
      <w:r>
        <w:t xml:space="preserve">, </w:t>
      </w:r>
    </w:p>
    <w:p w:rsidR="00755703" w:rsidRDefault="00755703" w:rsidP="00F963A1">
      <w:pPr>
        <w:pStyle w:val="Odstavecseseznamem"/>
        <w:numPr>
          <w:ilvl w:val="0"/>
          <w:numId w:val="9"/>
        </w:numPr>
      </w:pPr>
      <w:r>
        <w:t xml:space="preserve">pomáhající subjekty.  </w:t>
      </w:r>
    </w:p>
    <w:p w:rsidR="00755703" w:rsidRDefault="00755703" w:rsidP="00F963A1">
      <w:pPr>
        <w:spacing w:after="0" w:line="240" w:lineRule="auto"/>
      </w:pPr>
    </w:p>
    <w:p w:rsidR="00755703" w:rsidRDefault="00755703" w:rsidP="00D511E7">
      <w:pPr>
        <w:pStyle w:val="PKNormal"/>
        <w:rPr>
          <w:rFonts w:cs="Times New Roman"/>
        </w:rPr>
      </w:pPr>
    </w:p>
    <w:p w:rsidR="00755703" w:rsidRDefault="00755703"/>
    <w:sectPr w:rsidR="00755703" w:rsidSect="0005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5311"/>
    <w:multiLevelType w:val="hybridMultilevel"/>
    <w:tmpl w:val="01AA3A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082DF4"/>
    <w:multiLevelType w:val="hybridMultilevel"/>
    <w:tmpl w:val="29E49164"/>
    <w:lvl w:ilvl="0" w:tplc="5996569E">
      <w:start w:val="1"/>
      <w:numFmt w:val="decimal"/>
      <w:pStyle w:val="PKCislovanytext"/>
      <w:lvlText w:val="%1."/>
      <w:lvlJc w:val="left"/>
      <w:pPr>
        <w:ind w:left="-1378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8175B"/>
    <w:multiLevelType w:val="hybridMultilevel"/>
    <w:tmpl w:val="8B0CB7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BF4BB4"/>
    <w:multiLevelType w:val="hybridMultilevel"/>
    <w:tmpl w:val="DEE0BE6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3C7B03BE"/>
    <w:multiLevelType w:val="hybridMultilevel"/>
    <w:tmpl w:val="9CB2D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87D1E19"/>
    <w:multiLevelType w:val="hybridMultilevel"/>
    <w:tmpl w:val="C92EA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88E319E"/>
    <w:multiLevelType w:val="hybridMultilevel"/>
    <w:tmpl w:val="6BE002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0E529D7"/>
    <w:multiLevelType w:val="hybridMultilevel"/>
    <w:tmpl w:val="AA983C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DF06135"/>
    <w:multiLevelType w:val="hybridMultilevel"/>
    <w:tmpl w:val="F07A0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F553A0C"/>
    <w:multiLevelType w:val="hybridMultilevel"/>
    <w:tmpl w:val="52FA9AB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1E7"/>
    <w:rsid w:val="00020B34"/>
    <w:rsid w:val="00056F28"/>
    <w:rsid w:val="00086C35"/>
    <w:rsid w:val="000E3C8E"/>
    <w:rsid w:val="001A23A8"/>
    <w:rsid w:val="00206346"/>
    <w:rsid w:val="0028217A"/>
    <w:rsid w:val="00292AAE"/>
    <w:rsid w:val="0029496E"/>
    <w:rsid w:val="00496D83"/>
    <w:rsid w:val="00552E6C"/>
    <w:rsid w:val="00554CDF"/>
    <w:rsid w:val="00590164"/>
    <w:rsid w:val="0067159C"/>
    <w:rsid w:val="006A40B5"/>
    <w:rsid w:val="00755703"/>
    <w:rsid w:val="00770953"/>
    <w:rsid w:val="00776436"/>
    <w:rsid w:val="007A6F43"/>
    <w:rsid w:val="007F6DAB"/>
    <w:rsid w:val="00831BFB"/>
    <w:rsid w:val="00852549"/>
    <w:rsid w:val="00961C54"/>
    <w:rsid w:val="009800B3"/>
    <w:rsid w:val="009E3A6B"/>
    <w:rsid w:val="00C35D2F"/>
    <w:rsid w:val="00CC2D40"/>
    <w:rsid w:val="00D511E7"/>
    <w:rsid w:val="00E667D8"/>
    <w:rsid w:val="00EF5244"/>
    <w:rsid w:val="00EF59F7"/>
    <w:rsid w:val="00F30019"/>
    <w:rsid w:val="00F44989"/>
    <w:rsid w:val="00F472BA"/>
    <w:rsid w:val="00F54E24"/>
    <w:rsid w:val="00F61148"/>
    <w:rsid w:val="00F9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F2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F963A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F963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F963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963A1"/>
    <w:rPr>
      <w:rFonts w:ascii="Calibri Light" w:hAnsi="Calibri Light" w:cs="Calibri Light"/>
      <w:color w:val="2E74B5"/>
      <w:sz w:val="26"/>
      <w:szCs w:val="26"/>
      <w:lang w:val="cs-CZ" w:eastAsia="en-US"/>
    </w:rPr>
  </w:style>
  <w:style w:type="character" w:customStyle="1" w:styleId="Nadpis3Char">
    <w:name w:val="Nadpis 3 Char"/>
    <w:link w:val="Nadpis3"/>
    <w:uiPriority w:val="99"/>
    <w:semiHidden/>
    <w:locked/>
    <w:rsid w:val="000E3C8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9"/>
    <w:semiHidden/>
    <w:locked/>
    <w:rsid w:val="000E3C8E"/>
    <w:rPr>
      <w:rFonts w:ascii="Calibri" w:hAnsi="Calibri" w:cs="Calibri"/>
      <w:b/>
      <w:bCs/>
      <w:sz w:val="28"/>
      <w:szCs w:val="28"/>
      <w:lang w:eastAsia="en-US"/>
    </w:rPr>
  </w:style>
  <w:style w:type="character" w:styleId="Hypertextovodkaz">
    <w:name w:val="Hyperlink"/>
    <w:uiPriority w:val="99"/>
    <w:semiHidden/>
    <w:rsid w:val="00D511E7"/>
    <w:rPr>
      <w:color w:val="0000FF"/>
      <w:u w:val="single"/>
    </w:rPr>
  </w:style>
  <w:style w:type="paragraph" w:customStyle="1" w:styleId="PKNormal">
    <w:name w:val="PK_Normal"/>
    <w:basedOn w:val="Normln"/>
    <w:uiPriority w:val="99"/>
    <w:rsid w:val="00D511E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KNadpis">
    <w:name w:val="PK_Nadpis"/>
    <w:basedOn w:val="PKNormal"/>
    <w:next w:val="PKNormal"/>
    <w:uiPriority w:val="99"/>
    <w:rsid w:val="00D511E7"/>
    <w:rPr>
      <w:b/>
      <w:bCs/>
    </w:rPr>
  </w:style>
  <w:style w:type="paragraph" w:customStyle="1" w:styleId="PKCislovanytext">
    <w:name w:val="PK_Cislovany text"/>
    <w:basedOn w:val="PKNormal"/>
    <w:next w:val="PKNormal"/>
    <w:uiPriority w:val="99"/>
    <w:rsid w:val="00D511E7"/>
    <w:pPr>
      <w:numPr>
        <w:numId w:val="1"/>
      </w:numPr>
      <w:ind w:left="360"/>
      <w:jc w:val="left"/>
    </w:pPr>
    <w:rPr>
      <w:b/>
      <w:bCs/>
    </w:rPr>
  </w:style>
  <w:style w:type="paragraph" w:styleId="Odstavecseseznamem">
    <w:name w:val="List Paragraph"/>
    <w:basedOn w:val="Normln"/>
    <w:uiPriority w:val="99"/>
    <w:qFormat/>
    <w:rsid w:val="00F963A1"/>
    <w:pPr>
      <w:spacing w:after="0" w:line="240" w:lineRule="auto"/>
      <w:ind w:left="720"/>
    </w:pPr>
  </w:style>
  <w:style w:type="paragraph" w:customStyle="1" w:styleId="Style1">
    <w:name w:val="Style1"/>
    <w:basedOn w:val="Normln"/>
    <w:rsid w:val="00F54E24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D2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4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1063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Ivan Kraus</dc:creator>
  <cp:keywords/>
  <dc:description/>
  <cp:lastModifiedBy>Jakoubková Marie</cp:lastModifiedBy>
  <cp:revision>6</cp:revision>
  <cp:lastPrinted>2014-08-21T11:00:00Z</cp:lastPrinted>
  <dcterms:created xsi:type="dcterms:W3CDTF">2014-07-16T16:39:00Z</dcterms:created>
  <dcterms:modified xsi:type="dcterms:W3CDTF">2014-08-21T11:00:00Z</dcterms:modified>
</cp:coreProperties>
</file>