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41" w:rsidRPr="00207BB7" w:rsidRDefault="00952141" w:rsidP="00952141">
      <w:pPr>
        <w:pStyle w:val="Nadpis8"/>
        <w:jc w:val="right"/>
        <w:rPr>
          <w:rFonts w:ascii="Arial" w:hAnsi="Arial" w:cs="Arial"/>
          <w:b/>
          <w:i w:val="0"/>
          <w:sz w:val="22"/>
          <w:szCs w:val="22"/>
        </w:rPr>
      </w:pPr>
      <w:bookmarkStart w:id="0" w:name="_GoBack"/>
      <w:bookmarkEnd w:id="0"/>
      <w:r w:rsidRPr="00207BB7">
        <w:rPr>
          <w:rFonts w:ascii="Arial" w:hAnsi="Arial" w:cs="Arial"/>
          <w:b/>
          <w:i w:val="0"/>
          <w:sz w:val="22"/>
          <w:szCs w:val="22"/>
        </w:rPr>
        <w:t>RK-</w:t>
      </w:r>
      <w:r w:rsidR="0042558F">
        <w:rPr>
          <w:rFonts w:ascii="Arial" w:hAnsi="Arial" w:cs="Arial"/>
          <w:b/>
          <w:i w:val="0"/>
          <w:sz w:val="22"/>
          <w:szCs w:val="22"/>
        </w:rPr>
        <w:t>12</w:t>
      </w:r>
      <w:r w:rsidRPr="00207BB7">
        <w:rPr>
          <w:rFonts w:ascii="Arial" w:hAnsi="Arial" w:cs="Arial"/>
          <w:b/>
          <w:i w:val="0"/>
          <w:sz w:val="22"/>
          <w:szCs w:val="22"/>
        </w:rPr>
        <w:t>-</w:t>
      </w:r>
      <w:r w:rsidR="00F36657" w:rsidRPr="00207BB7">
        <w:rPr>
          <w:rFonts w:ascii="Arial" w:hAnsi="Arial" w:cs="Arial"/>
          <w:b/>
          <w:i w:val="0"/>
          <w:sz w:val="22"/>
          <w:szCs w:val="22"/>
        </w:rPr>
        <w:t>2014</w:t>
      </w:r>
      <w:r w:rsidR="00E763FB">
        <w:rPr>
          <w:rFonts w:ascii="Arial" w:hAnsi="Arial" w:cs="Arial"/>
          <w:b/>
          <w:i w:val="0"/>
          <w:sz w:val="22"/>
          <w:szCs w:val="22"/>
        </w:rPr>
        <w:t>-30</w:t>
      </w:r>
    </w:p>
    <w:p w:rsidR="00D63467" w:rsidRDefault="00D63467" w:rsidP="00605DB5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207BB7">
        <w:rPr>
          <w:rFonts w:ascii="Arial" w:hAnsi="Arial" w:cs="Arial"/>
          <w:b/>
          <w:sz w:val="22"/>
          <w:szCs w:val="22"/>
        </w:rPr>
        <w:t xml:space="preserve">Zajištění dopravní obslužnosti Kraje Vysočina – </w:t>
      </w:r>
      <w:r w:rsidR="0072356F" w:rsidRPr="00207BB7">
        <w:rPr>
          <w:rFonts w:ascii="Arial" w:hAnsi="Arial" w:cs="Arial"/>
          <w:b/>
          <w:sz w:val="22"/>
          <w:szCs w:val="22"/>
        </w:rPr>
        <w:t>ostatní dopravní obslužnost</w:t>
      </w: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07BB7">
        <w:rPr>
          <w:rFonts w:ascii="Arial" w:hAnsi="Arial" w:cs="Arial"/>
          <w:sz w:val="22"/>
          <w:szCs w:val="22"/>
        </w:rPr>
        <w:t>pro: jednání rady kraje č</w:t>
      </w:r>
      <w:r w:rsidR="00EE73C1" w:rsidRPr="00207BB7">
        <w:rPr>
          <w:rFonts w:ascii="Arial" w:hAnsi="Arial" w:cs="Arial"/>
          <w:sz w:val="22"/>
          <w:szCs w:val="22"/>
        </w:rPr>
        <w:t xml:space="preserve">. </w:t>
      </w:r>
      <w:r w:rsidR="0042558F">
        <w:rPr>
          <w:rFonts w:ascii="Arial" w:hAnsi="Arial" w:cs="Arial"/>
          <w:sz w:val="22"/>
          <w:szCs w:val="22"/>
        </w:rPr>
        <w:t>12</w:t>
      </w:r>
      <w:r w:rsidR="009B19AF" w:rsidRPr="00207BB7">
        <w:rPr>
          <w:rFonts w:ascii="Arial" w:hAnsi="Arial" w:cs="Arial"/>
          <w:sz w:val="22"/>
          <w:szCs w:val="22"/>
        </w:rPr>
        <w:t>/</w:t>
      </w:r>
      <w:r w:rsidR="00F36657" w:rsidRPr="00207BB7">
        <w:rPr>
          <w:rFonts w:ascii="Arial" w:hAnsi="Arial" w:cs="Arial"/>
          <w:sz w:val="22"/>
          <w:szCs w:val="22"/>
        </w:rPr>
        <w:t>2014</w:t>
      </w:r>
      <w:r w:rsidR="009B19AF" w:rsidRPr="00207BB7">
        <w:rPr>
          <w:rFonts w:ascii="Arial" w:hAnsi="Arial" w:cs="Arial"/>
          <w:sz w:val="22"/>
          <w:szCs w:val="22"/>
        </w:rPr>
        <w:t xml:space="preserve"> dne </w:t>
      </w:r>
      <w:r w:rsidR="0042558F">
        <w:rPr>
          <w:rFonts w:ascii="Arial" w:hAnsi="Arial" w:cs="Arial"/>
          <w:sz w:val="22"/>
          <w:szCs w:val="22"/>
        </w:rPr>
        <w:t>9</w:t>
      </w:r>
      <w:r w:rsidR="00EE73C1" w:rsidRPr="00207BB7">
        <w:rPr>
          <w:rFonts w:ascii="Arial" w:hAnsi="Arial" w:cs="Arial"/>
          <w:sz w:val="22"/>
          <w:szCs w:val="22"/>
        </w:rPr>
        <w:t xml:space="preserve">. </w:t>
      </w:r>
      <w:r w:rsidR="0042558F">
        <w:rPr>
          <w:rFonts w:ascii="Arial" w:hAnsi="Arial" w:cs="Arial"/>
          <w:sz w:val="22"/>
          <w:szCs w:val="22"/>
        </w:rPr>
        <w:t>4</w:t>
      </w:r>
      <w:r w:rsidRPr="00207BB7">
        <w:rPr>
          <w:rFonts w:ascii="Arial" w:hAnsi="Arial" w:cs="Arial"/>
          <w:sz w:val="22"/>
          <w:szCs w:val="22"/>
        </w:rPr>
        <w:t xml:space="preserve">. </w:t>
      </w:r>
      <w:r w:rsidR="00F36657" w:rsidRPr="00207BB7">
        <w:rPr>
          <w:rFonts w:ascii="Arial" w:hAnsi="Arial" w:cs="Arial"/>
          <w:sz w:val="22"/>
          <w:szCs w:val="22"/>
        </w:rPr>
        <w:t>2014</w:t>
      </w:r>
    </w:p>
    <w:p w:rsidR="00952141" w:rsidRPr="00207BB7" w:rsidRDefault="00C4696A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07BB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B4B2BDC" wp14:editId="3DDE81EC">
                <wp:simplePos x="0" y="0"/>
                <wp:positionH relativeFrom="column">
                  <wp:posOffset>4343400</wp:posOffset>
                </wp:positionH>
                <wp:positionV relativeFrom="paragraph">
                  <wp:posOffset>-49530</wp:posOffset>
                </wp:positionV>
                <wp:extent cx="1276350" cy="577215"/>
                <wp:effectExtent l="9525" t="762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C9" w:rsidRPr="00AA1517" w:rsidRDefault="001A23C9" w:rsidP="0095214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15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očet stran: </w:t>
                            </w:r>
                            <w:r w:rsidR="00AA66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1A23C9" w:rsidRPr="00AA1517" w:rsidRDefault="001A23C9" w:rsidP="0095214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15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příloh: </w:t>
                            </w:r>
                            <w:r w:rsidR="00E713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3.9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" strokecolor="white">
                <v:textbox inset="0,0,0,0">
                  <w:txbxContent>
                    <w:p w:rsidR="001A23C9" w:rsidRPr="00AA1517" w:rsidRDefault="001A23C9" w:rsidP="0095214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1517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očet stran: </w:t>
                      </w:r>
                      <w:r w:rsidR="00AA6663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</w:p>
                    <w:p w:rsidR="001A23C9" w:rsidRPr="00AA1517" w:rsidRDefault="001A23C9" w:rsidP="0095214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151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příloh: </w:t>
                      </w:r>
                      <w:r w:rsidR="00E7133B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52141" w:rsidRPr="00207BB7">
        <w:rPr>
          <w:rFonts w:ascii="Arial" w:hAnsi="Arial" w:cs="Arial"/>
          <w:sz w:val="22"/>
          <w:szCs w:val="22"/>
        </w:rPr>
        <w:t xml:space="preserve">zpracoval: </w:t>
      </w:r>
      <w:r w:rsidR="00F252A6">
        <w:rPr>
          <w:rFonts w:ascii="Arial" w:hAnsi="Arial" w:cs="Arial"/>
          <w:sz w:val="22"/>
          <w:szCs w:val="22"/>
        </w:rPr>
        <w:t>V. Zikán, P. Bartoš, H. Motlová</w:t>
      </w: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07BB7">
        <w:rPr>
          <w:rFonts w:ascii="Arial" w:hAnsi="Arial" w:cs="Arial"/>
          <w:sz w:val="22"/>
          <w:szCs w:val="22"/>
        </w:rPr>
        <w:t xml:space="preserve">předkládá: </w:t>
      </w:r>
      <w:r w:rsidR="00F252A6">
        <w:rPr>
          <w:rFonts w:ascii="Arial" w:hAnsi="Arial" w:cs="Arial"/>
          <w:sz w:val="22"/>
          <w:szCs w:val="22"/>
        </w:rPr>
        <w:t>H. Strnadová</w:t>
      </w: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207BB7">
        <w:rPr>
          <w:rFonts w:ascii="Arial" w:hAnsi="Arial" w:cs="Arial"/>
          <w:b/>
          <w:sz w:val="22"/>
          <w:szCs w:val="22"/>
        </w:rPr>
        <w:t>Popis problému:</w:t>
      </w:r>
    </w:p>
    <w:p w:rsidR="0092542F" w:rsidRPr="00207BB7" w:rsidRDefault="0092542F" w:rsidP="00605DB5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F659C6" w:rsidRPr="00207BB7" w:rsidRDefault="00D9593F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>Tento materiál je předkládán Radě Kraje Vysočina v souladu s harmonogramem prací dle usnesení 1310/25/2013/RK.</w:t>
      </w:r>
      <w:r w:rsidR="00D61535" w:rsidRPr="00207BB7">
        <w:rPr>
          <w:rFonts w:ascii="Arial" w:hAnsi="Arial" w:cs="Arial"/>
          <w:bCs/>
          <w:sz w:val="22"/>
          <w:szCs w:val="22"/>
        </w:rPr>
        <w:t xml:space="preserve"> Odbor dopravy a silničního hospodářství předkládá </w:t>
      </w:r>
      <w:r w:rsidR="005A0735" w:rsidRPr="00207BB7">
        <w:rPr>
          <w:rFonts w:ascii="Arial" w:hAnsi="Arial" w:cs="Arial"/>
          <w:bCs/>
          <w:sz w:val="22"/>
          <w:szCs w:val="22"/>
        </w:rPr>
        <w:t xml:space="preserve">(ODSH) </w:t>
      </w:r>
      <w:r w:rsidR="00D61535" w:rsidRPr="00207BB7">
        <w:rPr>
          <w:rFonts w:ascii="Arial" w:hAnsi="Arial" w:cs="Arial"/>
          <w:bCs/>
          <w:sz w:val="22"/>
          <w:szCs w:val="22"/>
        </w:rPr>
        <w:t>radě kraje k rozhodn</w:t>
      </w:r>
      <w:r w:rsidR="0072356F" w:rsidRPr="00207BB7">
        <w:rPr>
          <w:rFonts w:ascii="Arial" w:hAnsi="Arial" w:cs="Arial"/>
          <w:bCs/>
          <w:sz w:val="22"/>
          <w:szCs w:val="22"/>
        </w:rPr>
        <w:t xml:space="preserve">utí, zda součástí přípravy </w:t>
      </w:r>
      <w:r w:rsidR="000579A0" w:rsidRPr="00207BB7">
        <w:rPr>
          <w:rFonts w:ascii="Arial" w:hAnsi="Arial" w:cs="Arial"/>
          <w:bCs/>
          <w:sz w:val="22"/>
          <w:szCs w:val="22"/>
        </w:rPr>
        <w:t>„</w:t>
      </w:r>
      <w:r w:rsidR="00D61535" w:rsidRPr="00207BB7">
        <w:rPr>
          <w:rFonts w:ascii="Arial" w:hAnsi="Arial" w:cs="Arial"/>
          <w:bCs/>
          <w:sz w:val="22"/>
          <w:szCs w:val="22"/>
        </w:rPr>
        <w:t>komplexního dopravního systému Kraje Vysočina</w:t>
      </w:r>
      <w:r w:rsidR="000579A0" w:rsidRPr="00207BB7">
        <w:rPr>
          <w:rFonts w:ascii="Arial" w:hAnsi="Arial" w:cs="Arial"/>
          <w:bCs/>
          <w:sz w:val="22"/>
          <w:szCs w:val="22"/>
        </w:rPr>
        <w:t>“</w:t>
      </w:r>
      <w:r w:rsidR="00D61535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72356F" w:rsidRPr="00207BB7">
        <w:rPr>
          <w:rFonts w:ascii="Arial" w:hAnsi="Arial" w:cs="Arial"/>
          <w:bCs/>
          <w:sz w:val="22"/>
          <w:szCs w:val="22"/>
        </w:rPr>
        <w:t>bude také řešení tzv. ostatní dopravní obslužnosti.</w:t>
      </w:r>
    </w:p>
    <w:p w:rsidR="0080676E" w:rsidRPr="00207BB7" w:rsidRDefault="0080676E" w:rsidP="0080676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 xml:space="preserve">Ostatní dopravní obslužností </w:t>
      </w:r>
      <w:r>
        <w:rPr>
          <w:rFonts w:ascii="Arial" w:hAnsi="Arial" w:cs="Arial"/>
          <w:bCs/>
          <w:sz w:val="22"/>
          <w:szCs w:val="22"/>
        </w:rPr>
        <w:t xml:space="preserve">(ODO) </w:t>
      </w:r>
      <w:r w:rsidRPr="00207BB7">
        <w:rPr>
          <w:rFonts w:ascii="Arial" w:hAnsi="Arial" w:cs="Arial"/>
          <w:bCs/>
          <w:sz w:val="22"/>
          <w:szCs w:val="22"/>
        </w:rPr>
        <w:t>se rozumí dopravní obslužnost zajišťovaná obcemi a</w:t>
      </w:r>
      <w:r w:rsidR="00D63467">
        <w:rPr>
          <w:rFonts w:ascii="Arial" w:hAnsi="Arial" w:cs="Arial"/>
          <w:bCs/>
          <w:sz w:val="22"/>
          <w:szCs w:val="22"/>
        </w:rPr>
        <w:t> </w:t>
      </w:r>
      <w:r w:rsidRPr="00207BB7">
        <w:rPr>
          <w:rFonts w:ascii="Arial" w:hAnsi="Arial" w:cs="Arial"/>
          <w:bCs/>
          <w:sz w:val="22"/>
          <w:szCs w:val="22"/>
        </w:rPr>
        <w:t xml:space="preserve">financovaná z rozpočtů obcí. Dle zákona č. 194/2010 Sb., o veřejných </w:t>
      </w:r>
      <w:r>
        <w:rPr>
          <w:rFonts w:ascii="Arial" w:hAnsi="Arial" w:cs="Arial"/>
          <w:bCs/>
          <w:sz w:val="22"/>
          <w:szCs w:val="22"/>
        </w:rPr>
        <w:t>službách v přepravě cestujících</w:t>
      </w:r>
      <w:r w:rsidRPr="00207BB7">
        <w:rPr>
          <w:rFonts w:ascii="Arial" w:hAnsi="Arial" w:cs="Arial"/>
          <w:bCs/>
          <w:sz w:val="22"/>
          <w:szCs w:val="22"/>
        </w:rPr>
        <w:t xml:space="preserve"> </w:t>
      </w:r>
      <w:r w:rsidRPr="00207BB7">
        <w:rPr>
          <w:rFonts w:ascii="Arial" w:hAnsi="Arial" w:cs="Arial"/>
          <w:bCs/>
          <w:i/>
          <w:sz w:val="22"/>
          <w:szCs w:val="22"/>
        </w:rPr>
        <w:t>„obec zajišťuje dopravní obslužnost ve svém územním obvodu nad rámec dopravní obslužnosti území kraje. Obec může zajišťovat veřejné služby v přepravě cestujících veřejnou drážní osobní dopravou a veřejnou linkovou dopravou mimo svůj územní obvod, pokud je to potřeba pro zajišťování dopravní obslužnosti obce a se souhlasem kraje a obcí, které mají uzavřenou smlouvu o veřejných službách v přepravě cestujících a jejichž územní obvod je zajišťováním služeb dotčen.“</w:t>
      </w:r>
      <w:r w:rsidRPr="00207B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Prakticky se pro účely tohoto materiálu </w:t>
      </w:r>
      <w:r w:rsidRPr="00207BB7">
        <w:rPr>
          <w:rFonts w:ascii="Arial" w:hAnsi="Arial" w:cs="Arial"/>
          <w:bCs/>
          <w:sz w:val="22"/>
          <w:szCs w:val="22"/>
        </w:rPr>
        <w:t>jedná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2558F">
        <w:rPr>
          <w:rFonts w:ascii="Arial" w:hAnsi="Arial" w:cs="Arial"/>
          <w:bCs/>
          <w:sz w:val="22"/>
          <w:szCs w:val="22"/>
        </w:rPr>
        <w:t>o spoje regionální autobusové dopravy, kterou</w:t>
      </w:r>
      <w:r w:rsidRPr="00207BB7">
        <w:rPr>
          <w:rFonts w:ascii="Arial" w:hAnsi="Arial" w:cs="Arial"/>
          <w:bCs/>
          <w:sz w:val="22"/>
          <w:szCs w:val="22"/>
        </w:rPr>
        <w:t xml:space="preserve"> zajišťují obce nad rámec dopravní obslužnosti zajišťované krajem (tj. nad rámec tzv. základní dopravní obslužnosti, dále jen ZDO). </w:t>
      </w:r>
    </w:p>
    <w:p w:rsidR="00497C61" w:rsidRDefault="00467FB1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 xml:space="preserve">Podle analýzy, kterou provedl ODSH, obce Kraje Vysočina zajišťují 795 spojů regionální autobusové dopravy o výkonu </w:t>
      </w:r>
      <w:r w:rsidR="00FF0546" w:rsidRPr="00207BB7">
        <w:rPr>
          <w:rFonts w:ascii="Arial" w:hAnsi="Arial" w:cs="Arial"/>
          <w:bCs/>
          <w:sz w:val="22"/>
          <w:szCs w:val="22"/>
        </w:rPr>
        <w:t>1,5</w:t>
      </w:r>
      <w:r w:rsidR="0003413A" w:rsidRPr="00207BB7">
        <w:rPr>
          <w:rFonts w:ascii="Arial" w:hAnsi="Arial" w:cs="Arial"/>
          <w:bCs/>
          <w:sz w:val="22"/>
          <w:szCs w:val="22"/>
        </w:rPr>
        <w:t>4</w:t>
      </w:r>
      <w:r w:rsidR="00FF0546" w:rsidRPr="00207BB7">
        <w:rPr>
          <w:rFonts w:ascii="Arial" w:hAnsi="Arial" w:cs="Arial"/>
          <w:bCs/>
          <w:sz w:val="22"/>
          <w:szCs w:val="22"/>
        </w:rPr>
        <w:t xml:space="preserve"> milionu km </w:t>
      </w:r>
      <w:r w:rsidR="00E56191" w:rsidRPr="00207BB7">
        <w:rPr>
          <w:rFonts w:ascii="Arial" w:hAnsi="Arial" w:cs="Arial"/>
          <w:bCs/>
          <w:sz w:val="22"/>
          <w:szCs w:val="22"/>
        </w:rPr>
        <w:t xml:space="preserve">ročně </w:t>
      </w:r>
      <w:r w:rsidR="00FF0546" w:rsidRPr="00207BB7">
        <w:rPr>
          <w:rFonts w:ascii="Arial" w:hAnsi="Arial" w:cs="Arial"/>
          <w:bCs/>
          <w:sz w:val="22"/>
          <w:szCs w:val="22"/>
        </w:rPr>
        <w:t>(</w:t>
      </w:r>
      <w:r w:rsidR="00CB6B7E" w:rsidRPr="00207BB7">
        <w:rPr>
          <w:rFonts w:ascii="Arial" w:hAnsi="Arial" w:cs="Arial"/>
          <w:bCs/>
          <w:sz w:val="22"/>
          <w:szCs w:val="22"/>
        </w:rPr>
        <w:t xml:space="preserve">což představuje </w:t>
      </w:r>
      <w:r w:rsidR="00FF0546" w:rsidRPr="00207BB7">
        <w:rPr>
          <w:rFonts w:ascii="Arial" w:hAnsi="Arial" w:cs="Arial"/>
          <w:bCs/>
          <w:sz w:val="22"/>
          <w:szCs w:val="22"/>
        </w:rPr>
        <w:t>9 % výkonů</w:t>
      </w:r>
      <w:r w:rsidR="00497C61" w:rsidRPr="00207BB7">
        <w:rPr>
          <w:rFonts w:ascii="Arial" w:hAnsi="Arial" w:cs="Arial"/>
          <w:bCs/>
          <w:sz w:val="22"/>
          <w:szCs w:val="22"/>
        </w:rPr>
        <w:t xml:space="preserve"> v závazku veřejné služby v Kraji Vysočina</w:t>
      </w:r>
      <w:r w:rsidR="00FF0546" w:rsidRPr="00207BB7">
        <w:rPr>
          <w:rFonts w:ascii="Arial" w:hAnsi="Arial" w:cs="Arial"/>
          <w:bCs/>
          <w:sz w:val="22"/>
          <w:szCs w:val="22"/>
        </w:rPr>
        <w:t>)</w:t>
      </w:r>
      <w:r w:rsidR="00641EBF" w:rsidRPr="00207BB7">
        <w:rPr>
          <w:rFonts w:ascii="Arial" w:hAnsi="Arial" w:cs="Arial"/>
          <w:bCs/>
          <w:sz w:val="22"/>
          <w:szCs w:val="22"/>
        </w:rPr>
        <w:t>, přičemž ODO objednává 65,</w:t>
      </w:r>
      <w:r w:rsidR="00541C48" w:rsidRPr="00207BB7">
        <w:rPr>
          <w:rFonts w:ascii="Arial" w:hAnsi="Arial" w:cs="Arial"/>
          <w:bCs/>
          <w:sz w:val="22"/>
          <w:szCs w:val="22"/>
        </w:rPr>
        <w:t>5</w:t>
      </w:r>
      <w:r w:rsidR="00641EBF" w:rsidRPr="00207BB7">
        <w:rPr>
          <w:rFonts w:ascii="Arial" w:hAnsi="Arial" w:cs="Arial"/>
          <w:bCs/>
          <w:sz w:val="22"/>
          <w:szCs w:val="22"/>
        </w:rPr>
        <w:t xml:space="preserve"> % obcí v kraji.</w:t>
      </w:r>
      <w:r w:rsidR="00497C61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521290" w:rsidRPr="00207BB7">
        <w:rPr>
          <w:rFonts w:ascii="Arial" w:hAnsi="Arial" w:cs="Arial"/>
          <w:bCs/>
          <w:sz w:val="22"/>
          <w:szCs w:val="22"/>
        </w:rPr>
        <w:t>Je nutno říci</w:t>
      </w:r>
      <w:r w:rsidR="00AE206B" w:rsidRPr="00207BB7">
        <w:rPr>
          <w:rFonts w:ascii="Arial" w:hAnsi="Arial" w:cs="Arial"/>
          <w:bCs/>
          <w:sz w:val="22"/>
          <w:szCs w:val="22"/>
        </w:rPr>
        <w:t xml:space="preserve">, že </w:t>
      </w:r>
      <w:r w:rsidR="008B1645" w:rsidRPr="00207BB7">
        <w:rPr>
          <w:rFonts w:ascii="Arial" w:hAnsi="Arial" w:cs="Arial"/>
          <w:bCs/>
          <w:sz w:val="22"/>
          <w:szCs w:val="22"/>
        </w:rPr>
        <w:t>spoje ODO</w:t>
      </w:r>
      <w:r w:rsidR="00AE206B" w:rsidRPr="00207BB7">
        <w:rPr>
          <w:rFonts w:ascii="Arial" w:hAnsi="Arial" w:cs="Arial"/>
          <w:bCs/>
          <w:sz w:val="22"/>
          <w:szCs w:val="22"/>
        </w:rPr>
        <w:t xml:space="preserve"> jsou provozovány na linkách společně </w:t>
      </w:r>
      <w:r w:rsidR="008B1645" w:rsidRPr="00207BB7">
        <w:rPr>
          <w:rFonts w:ascii="Arial" w:hAnsi="Arial" w:cs="Arial"/>
          <w:bCs/>
          <w:sz w:val="22"/>
          <w:szCs w:val="22"/>
        </w:rPr>
        <w:t>se spoji, které objednává kraj; tj. j</w:t>
      </w:r>
      <w:r w:rsidR="00AE206B" w:rsidRPr="00207BB7">
        <w:rPr>
          <w:rFonts w:ascii="Arial" w:hAnsi="Arial" w:cs="Arial"/>
          <w:bCs/>
          <w:sz w:val="22"/>
          <w:szCs w:val="22"/>
        </w:rPr>
        <w:t xml:space="preserve">ízdní řád linky se skládá ze spojů objednávaných krajem </w:t>
      </w:r>
      <w:r w:rsidR="004D348A" w:rsidRPr="00207BB7">
        <w:rPr>
          <w:rFonts w:ascii="Arial" w:hAnsi="Arial" w:cs="Arial"/>
          <w:bCs/>
          <w:sz w:val="22"/>
          <w:szCs w:val="22"/>
        </w:rPr>
        <w:t>i</w:t>
      </w:r>
      <w:r w:rsidR="00AE206B" w:rsidRPr="00207BB7">
        <w:rPr>
          <w:rFonts w:ascii="Arial" w:hAnsi="Arial" w:cs="Arial"/>
          <w:bCs/>
          <w:sz w:val="22"/>
          <w:szCs w:val="22"/>
        </w:rPr>
        <w:t xml:space="preserve"> obcemi</w:t>
      </w:r>
      <w:r w:rsidR="008B1645" w:rsidRPr="00207BB7">
        <w:rPr>
          <w:rFonts w:ascii="Arial" w:hAnsi="Arial" w:cs="Arial"/>
          <w:bCs/>
          <w:sz w:val="22"/>
          <w:szCs w:val="22"/>
        </w:rPr>
        <w:t>, přičemž oběhy vozidel nezohledňují způsob financování spojů. Spoje ODO i ZDO jsou zajišťovány stejnými autobusy.</w:t>
      </w:r>
      <w:r w:rsidR="004D348A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F36657" w:rsidRPr="00207BB7">
        <w:rPr>
          <w:rFonts w:ascii="Arial" w:hAnsi="Arial" w:cs="Arial"/>
          <w:bCs/>
          <w:sz w:val="22"/>
          <w:szCs w:val="22"/>
        </w:rPr>
        <w:t xml:space="preserve">Spoje ODO jsou obcemi zajišťovány v průběhu celého </w:t>
      </w:r>
      <w:r w:rsidR="00333E8E" w:rsidRPr="00207BB7">
        <w:rPr>
          <w:rFonts w:ascii="Arial" w:hAnsi="Arial" w:cs="Arial"/>
          <w:bCs/>
          <w:sz w:val="22"/>
          <w:szCs w:val="22"/>
        </w:rPr>
        <w:t xml:space="preserve">pracovního </w:t>
      </w:r>
      <w:r w:rsidR="00F36657" w:rsidRPr="00207BB7">
        <w:rPr>
          <w:rFonts w:ascii="Arial" w:hAnsi="Arial" w:cs="Arial"/>
          <w:bCs/>
          <w:sz w:val="22"/>
          <w:szCs w:val="22"/>
        </w:rPr>
        <w:t>dne, v ranní a</w:t>
      </w:r>
      <w:r w:rsidR="00D63467">
        <w:rPr>
          <w:rFonts w:ascii="Arial" w:hAnsi="Arial" w:cs="Arial"/>
          <w:bCs/>
          <w:sz w:val="22"/>
          <w:szCs w:val="22"/>
        </w:rPr>
        <w:t> </w:t>
      </w:r>
      <w:r w:rsidR="00F36657" w:rsidRPr="00207BB7">
        <w:rPr>
          <w:rFonts w:ascii="Arial" w:hAnsi="Arial" w:cs="Arial"/>
          <w:bCs/>
          <w:sz w:val="22"/>
          <w:szCs w:val="22"/>
        </w:rPr>
        <w:t>odpolední špičce, stejně jako dopoledním a večerním čase přepravního sedla</w:t>
      </w:r>
      <w:r w:rsidR="00F36657" w:rsidRPr="009C70D4">
        <w:rPr>
          <w:rFonts w:ascii="Arial" w:hAnsi="Arial" w:cs="Arial"/>
          <w:bCs/>
          <w:sz w:val="22"/>
          <w:szCs w:val="22"/>
        </w:rPr>
        <w:t xml:space="preserve">. </w:t>
      </w:r>
      <w:r w:rsidR="00333E8E" w:rsidRPr="009C70D4">
        <w:rPr>
          <w:rFonts w:ascii="Arial" w:hAnsi="Arial" w:cs="Arial"/>
          <w:bCs/>
          <w:sz w:val="22"/>
          <w:szCs w:val="22"/>
        </w:rPr>
        <w:t xml:space="preserve">Často se také jedná o části spojů, kdy část trasy zajišťuje kraj a část trasy financuje obec. </w:t>
      </w:r>
      <w:r w:rsidR="002F3E52" w:rsidRPr="009C70D4">
        <w:rPr>
          <w:rFonts w:ascii="Arial" w:hAnsi="Arial" w:cs="Arial"/>
          <w:bCs/>
          <w:sz w:val="22"/>
          <w:szCs w:val="22"/>
        </w:rPr>
        <w:t xml:space="preserve">Třetina dopravního výkonu ODO je realizována o víkendech. </w:t>
      </w:r>
      <w:r w:rsidR="00333E8E" w:rsidRPr="009C70D4">
        <w:rPr>
          <w:rFonts w:ascii="Arial" w:hAnsi="Arial" w:cs="Arial"/>
          <w:bCs/>
          <w:sz w:val="22"/>
          <w:szCs w:val="22"/>
        </w:rPr>
        <w:t>O víkendech je pak ODO k</w:t>
      </w:r>
      <w:r w:rsidR="00F36657" w:rsidRPr="009C70D4">
        <w:rPr>
          <w:rFonts w:ascii="Arial" w:hAnsi="Arial" w:cs="Arial"/>
          <w:bCs/>
          <w:sz w:val="22"/>
          <w:szCs w:val="22"/>
        </w:rPr>
        <w:t xml:space="preserve">romě komerčních linek </w:t>
      </w:r>
      <w:r w:rsidR="00333E8E" w:rsidRPr="009C70D4">
        <w:rPr>
          <w:rFonts w:ascii="Arial" w:hAnsi="Arial" w:cs="Arial"/>
          <w:bCs/>
          <w:sz w:val="22"/>
          <w:szCs w:val="22"/>
        </w:rPr>
        <w:t xml:space="preserve">jedinou poskytovanou regionální autobusovou dopravou, neboť </w:t>
      </w:r>
      <w:r w:rsidR="00F36657" w:rsidRPr="009C70D4">
        <w:rPr>
          <w:rFonts w:ascii="Arial" w:hAnsi="Arial" w:cs="Arial"/>
          <w:bCs/>
          <w:sz w:val="22"/>
          <w:szCs w:val="22"/>
        </w:rPr>
        <w:t>Kraj Vysočina</w:t>
      </w:r>
      <w:r w:rsidR="00641EBF" w:rsidRPr="009C70D4">
        <w:rPr>
          <w:rFonts w:ascii="Arial" w:hAnsi="Arial" w:cs="Arial"/>
          <w:bCs/>
          <w:sz w:val="22"/>
          <w:szCs w:val="22"/>
        </w:rPr>
        <w:t>, na rozdíl od většiny krajů v České republice,</w:t>
      </w:r>
      <w:r w:rsidR="00F36657" w:rsidRPr="009C70D4">
        <w:rPr>
          <w:rFonts w:ascii="Arial" w:hAnsi="Arial" w:cs="Arial"/>
          <w:bCs/>
          <w:sz w:val="22"/>
          <w:szCs w:val="22"/>
        </w:rPr>
        <w:t xml:space="preserve"> dopravní obslužnost veřejnou</w:t>
      </w:r>
      <w:r w:rsidR="00F36657" w:rsidRPr="00207BB7">
        <w:rPr>
          <w:rFonts w:ascii="Arial" w:hAnsi="Arial" w:cs="Arial"/>
          <w:bCs/>
          <w:sz w:val="22"/>
          <w:szCs w:val="22"/>
        </w:rPr>
        <w:t xml:space="preserve"> linkovou dopravou </w:t>
      </w:r>
      <w:r w:rsidR="00333E8E" w:rsidRPr="00207BB7">
        <w:rPr>
          <w:rFonts w:ascii="Arial" w:hAnsi="Arial" w:cs="Arial"/>
          <w:bCs/>
          <w:sz w:val="22"/>
          <w:szCs w:val="22"/>
        </w:rPr>
        <w:t xml:space="preserve">o </w:t>
      </w:r>
      <w:r w:rsidR="00B904D1" w:rsidRPr="00207BB7">
        <w:rPr>
          <w:rFonts w:ascii="Arial" w:hAnsi="Arial" w:cs="Arial"/>
          <w:bCs/>
          <w:sz w:val="22"/>
          <w:szCs w:val="22"/>
        </w:rPr>
        <w:t>sobotách a nedělích</w:t>
      </w:r>
      <w:r w:rsidR="00333E8E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F36657" w:rsidRPr="00207BB7">
        <w:rPr>
          <w:rFonts w:ascii="Arial" w:hAnsi="Arial" w:cs="Arial"/>
          <w:bCs/>
          <w:sz w:val="22"/>
          <w:szCs w:val="22"/>
        </w:rPr>
        <w:t xml:space="preserve">nezajišťuje. </w:t>
      </w:r>
      <w:r w:rsidR="00333E8E" w:rsidRPr="00207BB7">
        <w:rPr>
          <w:rFonts w:ascii="Arial" w:hAnsi="Arial" w:cs="Arial"/>
          <w:bCs/>
          <w:sz w:val="22"/>
          <w:szCs w:val="22"/>
        </w:rPr>
        <w:t>Zde je třeba z</w:t>
      </w:r>
      <w:r w:rsidR="00F56568" w:rsidRPr="00207BB7">
        <w:rPr>
          <w:rFonts w:ascii="Arial" w:hAnsi="Arial" w:cs="Arial"/>
          <w:bCs/>
          <w:sz w:val="22"/>
          <w:szCs w:val="22"/>
        </w:rPr>
        <w:t>mínit, že zákon č.</w:t>
      </w:r>
      <w:r w:rsidR="00D63467">
        <w:rPr>
          <w:rFonts w:ascii="Arial" w:hAnsi="Arial" w:cs="Arial"/>
          <w:bCs/>
          <w:sz w:val="22"/>
          <w:szCs w:val="22"/>
        </w:rPr>
        <w:t> </w:t>
      </w:r>
      <w:r w:rsidR="00F56568" w:rsidRPr="00207BB7">
        <w:rPr>
          <w:rFonts w:ascii="Arial" w:hAnsi="Arial" w:cs="Arial"/>
          <w:bCs/>
          <w:sz w:val="22"/>
          <w:szCs w:val="22"/>
        </w:rPr>
        <w:t>194/2010 Sb.</w:t>
      </w:r>
      <w:r w:rsidR="00333E8E" w:rsidRPr="00207BB7">
        <w:rPr>
          <w:rFonts w:ascii="Arial" w:hAnsi="Arial" w:cs="Arial"/>
          <w:bCs/>
          <w:sz w:val="22"/>
          <w:szCs w:val="22"/>
        </w:rPr>
        <w:t xml:space="preserve"> definuje dopravní obslužnost jako </w:t>
      </w:r>
      <w:r w:rsidR="00706218" w:rsidRPr="00207BB7">
        <w:rPr>
          <w:rFonts w:ascii="Arial" w:hAnsi="Arial" w:cs="Arial"/>
          <w:bCs/>
          <w:i/>
          <w:sz w:val="22"/>
          <w:szCs w:val="22"/>
        </w:rPr>
        <w:t>„</w:t>
      </w:r>
      <w:r w:rsidR="00333E8E" w:rsidRPr="00207BB7">
        <w:rPr>
          <w:rFonts w:ascii="Arial" w:hAnsi="Arial" w:cs="Arial"/>
          <w:bCs/>
          <w:i/>
          <w:sz w:val="22"/>
          <w:szCs w:val="22"/>
        </w:rPr>
        <w:t>zabezpečení dopravy po všechny dny v</w:t>
      </w:r>
      <w:r w:rsidR="00D63467">
        <w:rPr>
          <w:rFonts w:ascii="Arial" w:hAnsi="Arial" w:cs="Arial"/>
          <w:bCs/>
          <w:i/>
          <w:sz w:val="22"/>
          <w:szCs w:val="22"/>
        </w:rPr>
        <w:t> </w:t>
      </w:r>
      <w:r w:rsidR="00333E8E" w:rsidRPr="00207BB7">
        <w:rPr>
          <w:rFonts w:ascii="Arial" w:hAnsi="Arial" w:cs="Arial"/>
          <w:bCs/>
          <w:i/>
          <w:sz w:val="22"/>
          <w:szCs w:val="22"/>
        </w:rPr>
        <w:t xml:space="preserve">týdnu především do škol a školských zařízení, k orgánům veřejné moci, do zaměstnání, do zdravotnických zařízení poskytujících základní zdravotní péči a k uspokojení kulturních, rekreačních a společenských potřeb, včetně dopravy zpět, přispívající k trvale udržitelnému rozvoji územního </w:t>
      </w:r>
      <w:r w:rsidR="00333E8E" w:rsidRPr="002F11CE">
        <w:rPr>
          <w:rFonts w:ascii="Arial" w:hAnsi="Arial" w:cs="Arial"/>
          <w:bCs/>
          <w:i/>
          <w:sz w:val="22"/>
          <w:szCs w:val="22"/>
        </w:rPr>
        <w:t>obvodu.</w:t>
      </w:r>
      <w:r w:rsidR="002F11CE" w:rsidRPr="002F11CE">
        <w:rPr>
          <w:rFonts w:ascii="Arial" w:hAnsi="Arial" w:cs="Arial"/>
          <w:bCs/>
          <w:i/>
          <w:sz w:val="22"/>
          <w:szCs w:val="22"/>
        </w:rPr>
        <w:t>“</w:t>
      </w:r>
      <w:r w:rsidR="00B904D1" w:rsidRPr="00207BB7">
        <w:rPr>
          <w:rFonts w:ascii="Arial" w:hAnsi="Arial" w:cs="Arial"/>
          <w:bCs/>
          <w:i/>
          <w:sz w:val="22"/>
          <w:szCs w:val="22"/>
        </w:rPr>
        <w:t xml:space="preserve"> </w:t>
      </w:r>
      <w:r w:rsidR="00B904D1" w:rsidRPr="00207BB7">
        <w:rPr>
          <w:rFonts w:ascii="Arial" w:hAnsi="Arial" w:cs="Arial"/>
          <w:bCs/>
          <w:sz w:val="22"/>
          <w:szCs w:val="22"/>
        </w:rPr>
        <w:t xml:space="preserve">Klade tedy požadavek na zajištění dopravní obslužnosti </w:t>
      </w:r>
      <w:r w:rsidR="00521290" w:rsidRPr="00207BB7">
        <w:rPr>
          <w:rFonts w:ascii="Arial" w:hAnsi="Arial" w:cs="Arial"/>
          <w:bCs/>
          <w:sz w:val="22"/>
          <w:szCs w:val="22"/>
        </w:rPr>
        <w:t>v rámci celého týdne včetně víkendu</w:t>
      </w:r>
      <w:r w:rsidR="00B904D1" w:rsidRPr="00207BB7">
        <w:rPr>
          <w:rFonts w:ascii="Arial" w:hAnsi="Arial" w:cs="Arial"/>
          <w:bCs/>
          <w:sz w:val="22"/>
          <w:szCs w:val="22"/>
        </w:rPr>
        <w:t xml:space="preserve">. </w:t>
      </w:r>
      <w:r w:rsidR="00D43394" w:rsidRPr="00207BB7">
        <w:rPr>
          <w:rFonts w:ascii="Arial" w:hAnsi="Arial" w:cs="Arial"/>
          <w:bCs/>
          <w:sz w:val="22"/>
          <w:szCs w:val="22"/>
        </w:rPr>
        <w:t xml:space="preserve">Při přípravě tzv. „komplexního dopravního systému“ je </w:t>
      </w:r>
      <w:r w:rsidR="00B904D1" w:rsidRPr="00207BB7">
        <w:rPr>
          <w:rFonts w:ascii="Arial" w:hAnsi="Arial" w:cs="Arial"/>
          <w:bCs/>
          <w:sz w:val="22"/>
          <w:szCs w:val="22"/>
        </w:rPr>
        <w:t xml:space="preserve">proto </w:t>
      </w:r>
      <w:r w:rsidR="00706218" w:rsidRPr="00207BB7">
        <w:rPr>
          <w:rFonts w:ascii="Arial" w:hAnsi="Arial" w:cs="Arial"/>
          <w:bCs/>
          <w:sz w:val="22"/>
          <w:szCs w:val="22"/>
        </w:rPr>
        <w:t>potřebné</w:t>
      </w:r>
      <w:r w:rsidR="00D43394" w:rsidRPr="00207BB7">
        <w:rPr>
          <w:rFonts w:ascii="Arial" w:hAnsi="Arial" w:cs="Arial"/>
          <w:bCs/>
          <w:sz w:val="22"/>
          <w:szCs w:val="22"/>
        </w:rPr>
        <w:t xml:space="preserve"> rozhodnout, jak k ODO přistoupit, a rozhodnutí zohlednit v zadávací dokumentaci na </w:t>
      </w:r>
      <w:r w:rsidR="008257F7">
        <w:rPr>
          <w:rFonts w:ascii="Arial" w:hAnsi="Arial" w:cs="Arial"/>
          <w:bCs/>
          <w:sz w:val="22"/>
          <w:szCs w:val="22"/>
        </w:rPr>
        <w:t xml:space="preserve">zpracovatele optimalizace </w:t>
      </w:r>
      <w:r w:rsidR="00D43394" w:rsidRPr="00207BB7">
        <w:rPr>
          <w:rFonts w:ascii="Arial" w:hAnsi="Arial" w:cs="Arial"/>
          <w:bCs/>
          <w:sz w:val="22"/>
          <w:szCs w:val="22"/>
        </w:rPr>
        <w:t>veřejné linkové osobní dopravy (regionální autobusové dopravy) Kraje Vysočina.</w:t>
      </w:r>
    </w:p>
    <w:p w:rsidR="002F3E52" w:rsidRDefault="002F3E52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43394" w:rsidRDefault="00D43394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 xml:space="preserve">V zásadě je možných několik variant, jak ODO </w:t>
      </w:r>
      <w:r w:rsidR="00B904D1" w:rsidRPr="00207BB7">
        <w:rPr>
          <w:rFonts w:ascii="Arial" w:hAnsi="Arial" w:cs="Arial"/>
          <w:bCs/>
          <w:sz w:val="22"/>
          <w:szCs w:val="22"/>
        </w:rPr>
        <w:t>řešit</w:t>
      </w:r>
      <w:r w:rsidRPr="00207BB7">
        <w:rPr>
          <w:rFonts w:ascii="Arial" w:hAnsi="Arial" w:cs="Arial"/>
          <w:bCs/>
          <w:sz w:val="22"/>
          <w:szCs w:val="22"/>
        </w:rPr>
        <w:t>:</w:t>
      </w:r>
    </w:p>
    <w:p w:rsidR="00D43394" w:rsidRPr="00D63467" w:rsidRDefault="00594B9F" w:rsidP="00594B9F">
      <w:pPr>
        <w:spacing w:line="2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63467">
        <w:rPr>
          <w:rFonts w:ascii="Arial" w:hAnsi="Arial" w:cs="Arial"/>
          <w:bCs/>
          <w:sz w:val="22"/>
          <w:szCs w:val="22"/>
          <w:u w:val="single"/>
        </w:rPr>
        <w:t>Varianta A)</w:t>
      </w:r>
    </w:p>
    <w:p w:rsidR="0016405B" w:rsidRPr="00207BB7" w:rsidRDefault="00594B9F" w:rsidP="00594B9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>Optimalizace</w:t>
      </w:r>
      <w:r w:rsidR="00C727ED" w:rsidRPr="00207BB7">
        <w:rPr>
          <w:rFonts w:ascii="Arial" w:hAnsi="Arial" w:cs="Arial"/>
          <w:bCs/>
          <w:sz w:val="22"/>
          <w:szCs w:val="22"/>
        </w:rPr>
        <w:t xml:space="preserve"> (drobné úpravy časových poloh stávajících spojů)</w:t>
      </w:r>
      <w:r w:rsidRPr="00207BB7">
        <w:rPr>
          <w:rFonts w:ascii="Arial" w:hAnsi="Arial" w:cs="Arial"/>
          <w:bCs/>
          <w:sz w:val="22"/>
          <w:szCs w:val="22"/>
        </w:rPr>
        <w:t xml:space="preserve"> veřejné linkové dopravy a zadávací dokumentace na výběr dopravců veřejné linkové dopravy bude zpr</w:t>
      </w:r>
      <w:r w:rsidR="00457FCB">
        <w:rPr>
          <w:rFonts w:ascii="Arial" w:hAnsi="Arial" w:cs="Arial"/>
          <w:bCs/>
          <w:sz w:val="22"/>
          <w:szCs w:val="22"/>
        </w:rPr>
        <w:t>acována bez ohledu na ODO. Toto</w:t>
      </w:r>
      <w:r w:rsidRPr="00207BB7">
        <w:rPr>
          <w:rFonts w:ascii="Arial" w:hAnsi="Arial" w:cs="Arial"/>
          <w:bCs/>
          <w:sz w:val="22"/>
          <w:szCs w:val="22"/>
        </w:rPr>
        <w:t xml:space="preserve"> </w:t>
      </w:r>
      <w:r w:rsidR="0016405B" w:rsidRPr="00207BB7">
        <w:rPr>
          <w:rFonts w:ascii="Arial" w:hAnsi="Arial" w:cs="Arial"/>
          <w:bCs/>
          <w:sz w:val="22"/>
          <w:szCs w:val="22"/>
        </w:rPr>
        <w:t>řešení má několik nevýhod, zejména:</w:t>
      </w:r>
    </w:p>
    <w:p w:rsidR="00C82763" w:rsidRPr="00207BB7" w:rsidRDefault="00C82763" w:rsidP="00C82763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lastRenderedPageBreak/>
        <w:t>vzhledem k výše popsané provázanosti ODO a ZDO nelze výkony ODO z oběhů vozidel jednoduše odtrhnout</w:t>
      </w:r>
      <w:r w:rsidR="00234BAB" w:rsidRPr="00207BB7">
        <w:rPr>
          <w:rFonts w:ascii="Arial" w:hAnsi="Arial" w:cs="Arial"/>
          <w:bCs/>
          <w:sz w:val="22"/>
          <w:szCs w:val="22"/>
        </w:rPr>
        <w:t>;</w:t>
      </w:r>
    </w:p>
    <w:p w:rsidR="0016405B" w:rsidRPr="00207BB7" w:rsidRDefault="0016405B" w:rsidP="0016405B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 xml:space="preserve">obce </w:t>
      </w:r>
      <w:r w:rsidR="002A572C" w:rsidRPr="00207BB7">
        <w:rPr>
          <w:rFonts w:ascii="Arial" w:hAnsi="Arial" w:cs="Arial"/>
          <w:bCs/>
          <w:sz w:val="22"/>
          <w:szCs w:val="22"/>
        </w:rPr>
        <w:t xml:space="preserve">objednají </w:t>
      </w:r>
      <w:r w:rsidRPr="00207BB7">
        <w:rPr>
          <w:rFonts w:ascii="Arial" w:hAnsi="Arial" w:cs="Arial"/>
          <w:bCs/>
          <w:sz w:val="22"/>
          <w:szCs w:val="22"/>
        </w:rPr>
        <w:t xml:space="preserve">spoje ODO u dopravců </w:t>
      </w:r>
      <w:proofErr w:type="spellStart"/>
      <w:r w:rsidRPr="00207BB7">
        <w:rPr>
          <w:rFonts w:ascii="Arial" w:hAnsi="Arial" w:cs="Arial"/>
          <w:bCs/>
          <w:sz w:val="22"/>
          <w:szCs w:val="22"/>
        </w:rPr>
        <w:t>vysoutěžených</w:t>
      </w:r>
      <w:proofErr w:type="spellEnd"/>
      <w:r w:rsidRPr="00207BB7">
        <w:rPr>
          <w:rFonts w:ascii="Arial" w:hAnsi="Arial" w:cs="Arial"/>
          <w:bCs/>
          <w:sz w:val="22"/>
          <w:szCs w:val="22"/>
        </w:rPr>
        <w:t xml:space="preserve"> krajem přímým zadáním, s rizikem,</w:t>
      </w:r>
      <w:r w:rsidR="003E6A21" w:rsidRPr="00207BB7">
        <w:rPr>
          <w:rFonts w:ascii="Arial" w:hAnsi="Arial" w:cs="Arial"/>
          <w:bCs/>
          <w:sz w:val="22"/>
          <w:szCs w:val="22"/>
        </w:rPr>
        <w:t xml:space="preserve"> že nabídková cena bude zahrnovat také část fixních nákladů již jednou uhrazených krajem v rámci ZDO</w:t>
      </w:r>
      <w:r w:rsidR="002A572C" w:rsidRPr="00207BB7">
        <w:rPr>
          <w:rFonts w:ascii="Arial" w:hAnsi="Arial" w:cs="Arial"/>
          <w:bCs/>
          <w:sz w:val="22"/>
          <w:szCs w:val="22"/>
        </w:rPr>
        <w:t xml:space="preserve">, což povede ke </w:t>
      </w:r>
      <w:r w:rsidR="005C1B17" w:rsidRPr="00207BB7">
        <w:rPr>
          <w:rFonts w:ascii="Arial" w:hAnsi="Arial" w:cs="Arial"/>
          <w:bCs/>
          <w:sz w:val="22"/>
          <w:szCs w:val="22"/>
        </w:rPr>
        <w:t>zvýhodnění dopravců</w:t>
      </w:r>
      <w:r w:rsidR="000B1A95" w:rsidRPr="00207BB7">
        <w:rPr>
          <w:rFonts w:ascii="Arial" w:hAnsi="Arial" w:cs="Arial"/>
          <w:bCs/>
          <w:sz w:val="22"/>
          <w:szCs w:val="22"/>
        </w:rPr>
        <w:t>; celkově je pro veřejné rozpočty tato varianta nejdražší</w:t>
      </w:r>
      <w:r w:rsidR="002A572C" w:rsidRPr="00207BB7">
        <w:rPr>
          <w:rFonts w:ascii="Arial" w:hAnsi="Arial" w:cs="Arial"/>
          <w:bCs/>
          <w:sz w:val="22"/>
          <w:szCs w:val="22"/>
        </w:rPr>
        <w:t>;</w:t>
      </w:r>
    </w:p>
    <w:p w:rsidR="00B904D1" w:rsidRPr="00207BB7" w:rsidRDefault="005C1B17" w:rsidP="00B904D1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>na základě provedené optimalizace upravené oběhy vozidel nemusí vyhovovat pro vložení spojů ODO v současných časových polohách</w:t>
      </w:r>
      <w:r w:rsidR="00B904D1" w:rsidRPr="00207BB7">
        <w:rPr>
          <w:rFonts w:ascii="Arial" w:hAnsi="Arial" w:cs="Arial"/>
          <w:bCs/>
          <w:sz w:val="22"/>
          <w:szCs w:val="22"/>
        </w:rPr>
        <w:t>.</w:t>
      </w:r>
    </w:p>
    <w:p w:rsidR="003E6A21" w:rsidRPr="00207BB7" w:rsidRDefault="003E6A21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3E6A21" w:rsidRPr="00D63467" w:rsidRDefault="003E6A21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63467">
        <w:rPr>
          <w:rFonts w:ascii="Arial" w:hAnsi="Arial" w:cs="Arial"/>
          <w:bCs/>
          <w:sz w:val="22"/>
          <w:szCs w:val="22"/>
          <w:u w:val="single"/>
        </w:rPr>
        <w:t>Varianta B)</w:t>
      </w:r>
    </w:p>
    <w:p w:rsidR="003E6A21" w:rsidRPr="00207BB7" w:rsidRDefault="00144361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>Smlouva o společném postupu: k</w:t>
      </w:r>
      <w:r w:rsidR="003E6A21" w:rsidRPr="00207BB7">
        <w:rPr>
          <w:rFonts w:ascii="Arial" w:hAnsi="Arial" w:cs="Arial"/>
          <w:bCs/>
          <w:sz w:val="22"/>
          <w:szCs w:val="22"/>
        </w:rPr>
        <w:t xml:space="preserve">raj provede optimalizaci </w:t>
      </w:r>
      <w:r w:rsidR="002A572C" w:rsidRPr="00207BB7">
        <w:rPr>
          <w:rFonts w:ascii="Arial" w:hAnsi="Arial" w:cs="Arial"/>
          <w:bCs/>
          <w:sz w:val="22"/>
          <w:szCs w:val="22"/>
        </w:rPr>
        <w:t xml:space="preserve">(drobné úpravy časových poloh stávajících spojů) </w:t>
      </w:r>
      <w:r w:rsidR="003E6A21" w:rsidRPr="00207BB7">
        <w:rPr>
          <w:rFonts w:ascii="Arial" w:hAnsi="Arial" w:cs="Arial"/>
          <w:bCs/>
          <w:sz w:val="22"/>
          <w:szCs w:val="22"/>
        </w:rPr>
        <w:t xml:space="preserve">a soutěž dopravců </w:t>
      </w:r>
      <w:r w:rsidR="002A572C" w:rsidRPr="00207BB7">
        <w:rPr>
          <w:rFonts w:ascii="Arial" w:hAnsi="Arial" w:cs="Arial"/>
          <w:bCs/>
          <w:sz w:val="22"/>
          <w:szCs w:val="22"/>
        </w:rPr>
        <w:t xml:space="preserve">ve spolupráci </w:t>
      </w:r>
      <w:r w:rsidR="003E6A21" w:rsidRPr="00207BB7">
        <w:rPr>
          <w:rFonts w:ascii="Arial" w:hAnsi="Arial" w:cs="Arial"/>
          <w:bCs/>
          <w:sz w:val="22"/>
          <w:szCs w:val="22"/>
        </w:rPr>
        <w:t>s obcemi, finanční kompenzace</w:t>
      </w:r>
      <w:r w:rsidRPr="00207BB7">
        <w:rPr>
          <w:rFonts w:ascii="Arial" w:hAnsi="Arial" w:cs="Arial"/>
          <w:bCs/>
          <w:sz w:val="22"/>
          <w:szCs w:val="22"/>
        </w:rPr>
        <w:t xml:space="preserve"> za výkony ODO hradí </w:t>
      </w:r>
      <w:r w:rsidR="00786F86" w:rsidRPr="00207BB7">
        <w:rPr>
          <w:rFonts w:ascii="Arial" w:hAnsi="Arial" w:cs="Arial"/>
          <w:bCs/>
          <w:sz w:val="22"/>
          <w:szCs w:val="22"/>
        </w:rPr>
        <w:t xml:space="preserve">obce </w:t>
      </w:r>
      <w:r w:rsidRPr="00207BB7">
        <w:rPr>
          <w:rFonts w:ascii="Arial" w:hAnsi="Arial" w:cs="Arial"/>
          <w:bCs/>
          <w:sz w:val="22"/>
          <w:szCs w:val="22"/>
        </w:rPr>
        <w:t>dopravci</w:t>
      </w:r>
      <w:r w:rsidR="00786F86" w:rsidRPr="00207BB7">
        <w:rPr>
          <w:rFonts w:ascii="Arial" w:hAnsi="Arial" w:cs="Arial"/>
          <w:bCs/>
          <w:sz w:val="22"/>
          <w:szCs w:val="22"/>
        </w:rPr>
        <w:t xml:space="preserve"> na základě smlouvy mezi obcí a nově </w:t>
      </w:r>
      <w:proofErr w:type="spellStart"/>
      <w:r w:rsidR="00786F86" w:rsidRPr="00207BB7">
        <w:rPr>
          <w:rFonts w:ascii="Arial" w:hAnsi="Arial" w:cs="Arial"/>
          <w:bCs/>
          <w:sz w:val="22"/>
          <w:szCs w:val="22"/>
        </w:rPr>
        <w:t>vysoutěženým</w:t>
      </w:r>
      <w:proofErr w:type="spellEnd"/>
      <w:r w:rsidR="00786F86" w:rsidRPr="00207BB7">
        <w:rPr>
          <w:rFonts w:ascii="Arial" w:hAnsi="Arial" w:cs="Arial"/>
          <w:bCs/>
          <w:sz w:val="22"/>
          <w:szCs w:val="22"/>
        </w:rPr>
        <w:t xml:space="preserve"> dopravcem</w:t>
      </w:r>
      <w:r w:rsidRPr="00207BB7">
        <w:rPr>
          <w:rFonts w:ascii="Arial" w:hAnsi="Arial" w:cs="Arial"/>
          <w:bCs/>
          <w:sz w:val="22"/>
          <w:szCs w:val="22"/>
        </w:rPr>
        <w:t>.</w:t>
      </w:r>
    </w:p>
    <w:p w:rsidR="00144361" w:rsidRPr="00207BB7" w:rsidRDefault="00144361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144361" w:rsidRPr="00D63467" w:rsidRDefault="00144361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63467">
        <w:rPr>
          <w:rFonts w:ascii="Arial" w:hAnsi="Arial" w:cs="Arial"/>
          <w:bCs/>
          <w:sz w:val="22"/>
          <w:szCs w:val="22"/>
          <w:u w:val="single"/>
        </w:rPr>
        <w:t>Varianta C)</w:t>
      </w:r>
    </w:p>
    <w:p w:rsidR="00144361" w:rsidRDefault="00144361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 xml:space="preserve">Optimalizaci </w:t>
      </w:r>
      <w:r w:rsidR="002A572C" w:rsidRPr="00207BB7">
        <w:rPr>
          <w:rFonts w:ascii="Arial" w:hAnsi="Arial" w:cs="Arial"/>
          <w:bCs/>
          <w:sz w:val="22"/>
          <w:szCs w:val="22"/>
        </w:rPr>
        <w:t xml:space="preserve">(drobné úpravy časových poloh stávajících spojů) </w:t>
      </w:r>
      <w:r w:rsidRPr="00207BB7">
        <w:rPr>
          <w:rFonts w:ascii="Arial" w:hAnsi="Arial" w:cs="Arial"/>
          <w:bCs/>
          <w:sz w:val="22"/>
          <w:szCs w:val="22"/>
        </w:rPr>
        <w:t>provede kraj společně s</w:t>
      </w:r>
      <w:r w:rsidR="00786F86" w:rsidRPr="00207BB7">
        <w:rPr>
          <w:rFonts w:ascii="Arial" w:hAnsi="Arial" w:cs="Arial"/>
          <w:bCs/>
          <w:sz w:val="22"/>
          <w:szCs w:val="22"/>
        </w:rPr>
        <w:t> </w:t>
      </w:r>
      <w:r w:rsidRPr="00207BB7">
        <w:rPr>
          <w:rFonts w:ascii="Arial" w:hAnsi="Arial" w:cs="Arial"/>
          <w:bCs/>
          <w:sz w:val="22"/>
          <w:szCs w:val="22"/>
        </w:rPr>
        <w:t>obcemi</w:t>
      </w:r>
      <w:r w:rsidR="00786F86" w:rsidRPr="00207BB7">
        <w:rPr>
          <w:rFonts w:ascii="Arial" w:hAnsi="Arial" w:cs="Arial"/>
          <w:bCs/>
          <w:sz w:val="22"/>
          <w:szCs w:val="22"/>
        </w:rPr>
        <w:t xml:space="preserve"> a</w:t>
      </w:r>
      <w:r w:rsidR="002A572C" w:rsidRPr="00207BB7">
        <w:rPr>
          <w:rFonts w:ascii="Arial" w:hAnsi="Arial" w:cs="Arial"/>
          <w:bCs/>
          <w:sz w:val="22"/>
          <w:szCs w:val="22"/>
        </w:rPr>
        <w:t xml:space="preserve"> </w:t>
      </w:r>
      <w:r w:rsidRPr="00207BB7">
        <w:rPr>
          <w:rFonts w:ascii="Arial" w:hAnsi="Arial" w:cs="Arial"/>
          <w:bCs/>
          <w:sz w:val="22"/>
          <w:szCs w:val="22"/>
        </w:rPr>
        <w:t>soutěž dopravců provede kraj</w:t>
      </w:r>
      <w:r w:rsidR="00786F86" w:rsidRPr="00207BB7">
        <w:rPr>
          <w:rFonts w:ascii="Arial" w:hAnsi="Arial" w:cs="Arial"/>
          <w:bCs/>
          <w:sz w:val="22"/>
          <w:szCs w:val="22"/>
        </w:rPr>
        <w:t>.</w:t>
      </w:r>
      <w:r w:rsidRPr="00207BB7">
        <w:rPr>
          <w:rFonts w:ascii="Arial" w:hAnsi="Arial" w:cs="Arial"/>
          <w:bCs/>
          <w:sz w:val="22"/>
          <w:szCs w:val="22"/>
        </w:rPr>
        <w:t xml:space="preserve"> </w:t>
      </w:r>
      <w:r w:rsidR="00786F86" w:rsidRPr="00207BB7">
        <w:rPr>
          <w:rFonts w:ascii="Arial" w:hAnsi="Arial" w:cs="Arial"/>
          <w:bCs/>
          <w:sz w:val="22"/>
          <w:szCs w:val="22"/>
        </w:rPr>
        <w:t>F</w:t>
      </w:r>
      <w:r w:rsidRPr="00207BB7">
        <w:rPr>
          <w:rFonts w:ascii="Arial" w:hAnsi="Arial" w:cs="Arial"/>
          <w:bCs/>
          <w:sz w:val="22"/>
          <w:szCs w:val="22"/>
        </w:rPr>
        <w:t>inanční ko</w:t>
      </w:r>
      <w:r w:rsidR="000B1A95" w:rsidRPr="00207BB7">
        <w:rPr>
          <w:rFonts w:ascii="Arial" w:hAnsi="Arial" w:cs="Arial"/>
          <w:bCs/>
          <w:sz w:val="22"/>
          <w:szCs w:val="22"/>
        </w:rPr>
        <w:t>mpenzaci dopravcům hradí kraj</w:t>
      </w:r>
      <w:r w:rsidR="00786F86" w:rsidRPr="00207BB7">
        <w:rPr>
          <w:rFonts w:ascii="Arial" w:hAnsi="Arial" w:cs="Arial"/>
          <w:bCs/>
          <w:sz w:val="22"/>
          <w:szCs w:val="22"/>
        </w:rPr>
        <w:t xml:space="preserve"> ze svého rozpočtu a </w:t>
      </w:r>
      <w:r w:rsidRPr="00207BB7">
        <w:rPr>
          <w:rFonts w:ascii="Arial" w:hAnsi="Arial" w:cs="Arial"/>
          <w:bCs/>
          <w:sz w:val="22"/>
          <w:szCs w:val="22"/>
        </w:rPr>
        <w:t xml:space="preserve">obce za výkony ODO přispívají </w:t>
      </w:r>
      <w:r w:rsidR="00786F86" w:rsidRPr="00207BB7">
        <w:rPr>
          <w:rFonts w:ascii="Arial" w:hAnsi="Arial" w:cs="Arial"/>
          <w:bCs/>
          <w:sz w:val="22"/>
          <w:szCs w:val="22"/>
        </w:rPr>
        <w:t xml:space="preserve">do rozpočtu </w:t>
      </w:r>
      <w:r w:rsidRPr="00207BB7">
        <w:rPr>
          <w:rFonts w:ascii="Arial" w:hAnsi="Arial" w:cs="Arial"/>
          <w:bCs/>
          <w:sz w:val="22"/>
          <w:szCs w:val="22"/>
        </w:rPr>
        <w:t>kraj</w:t>
      </w:r>
      <w:r w:rsidR="00786F86" w:rsidRPr="00207BB7">
        <w:rPr>
          <w:rFonts w:ascii="Arial" w:hAnsi="Arial" w:cs="Arial"/>
          <w:bCs/>
          <w:sz w:val="22"/>
          <w:szCs w:val="22"/>
        </w:rPr>
        <w:t>e na základě smlouvy s</w:t>
      </w:r>
      <w:r w:rsidR="00A35D22" w:rsidRPr="00207BB7">
        <w:rPr>
          <w:rFonts w:ascii="Arial" w:hAnsi="Arial" w:cs="Arial"/>
          <w:bCs/>
          <w:sz w:val="22"/>
          <w:szCs w:val="22"/>
        </w:rPr>
        <w:t> </w:t>
      </w:r>
      <w:r w:rsidR="00786F86" w:rsidRPr="00207BB7">
        <w:rPr>
          <w:rFonts w:ascii="Arial" w:hAnsi="Arial" w:cs="Arial"/>
          <w:bCs/>
          <w:sz w:val="22"/>
          <w:szCs w:val="22"/>
        </w:rPr>
        <w:t>krajem</w:t>
      </w:r>
      <w:r w:rsidR="00A35D22" w:rsidRPr="00207BB7">
        <w:rPr>
          <w:rFonts w:ascii="Arial" w:hAnsi="Arial" w:cs="Arial"/>
          <w:bCs/>
          <w:sz w:val="22"/>
          <w:szCs w:val="22"/>
        </w:rPr>
        <w:t xml:space="preserve"> v rozsahu cca současné objednávky obcí</w:t>
      </w:r>
      <w:r w:rsidRPr="00207BB7">
        <w:rPr>
          <w:rFonts w:ascii="Arial" w:hAnsi="Arial" w:cs="Arial"/>
          <w:bCs/>
          <w:sz w:val="22"/>
          <w:szCs w:val="22"/>
        </w:rPr>
        <w:t>.</w:t>
      </w:r>
      <w:r w:rsidR="00A35D22" w:rsidRPr="00207BB7">
        <w:rPr>
          <w:rFonts w:ascii="Arial" w:hAnsi="Arial" w:cs="Arial"/>
          <w:bCs/>
          <w:sz w:val="22"/>
          <w:szCs w:val="22"/>
        </w:rPr>
        <w:t xml:space="preserve"> Tato varianta se od varianty B liší pouze tím, že smlouvu s dopravci uzavře kraj jako objednatel </w:t>
      </w:r>
      <w:r w:rsidR="0021017B" w:rsidRPr="00207BB7">
        <w:rPr>
          <w:rFonts w:ascii="Arial" w:hAnsi="Arial" w:cs="Arial"/>
          <w:bCs/>
          <w:sz w:val="22"/>
          <w:szCs w:val="22"/>
        </w:rPr>
        <w:t>za všechny výkony a obce za stávající výkony ODO přispívají do rozpočtu kraje.</w:t>
      </w:r>
    </w:p>
    <w:p w:rsidR="002F3E52" w:rsidRDefault="002F3E52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144361" w:rsidRPr="00D63467" w:rsidRDefault="00144361" w:rsidP="003E6A21">
      <w:pPr>
        <w:spacing w:line="2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63467">
        <w:rPr>
          <w:rFonts w:ascii="Arial" w:hAnsi="Arial" w:cs="Arial"/>
          <w:bCs/>
          <w:sz w:val="22"/>
          <w:szCs w:val="22"/>
          <w:u w:val="single"/>
        </w:rPr>
        <w:t>Varianta D)</w:t>
      </w:r>
    </w:p>
    <w:p w:rsidR="00AD06DC" w:rsidRPr="00207BB7" w:rsidRDefault="00144361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 xml:space="preserve">Kraj převezme současné výkony ODO do ZDO. </w:t>
      </w:r>
      <w:r w:rsidR="00FF0546" w:rsidRPr="00207BB7">
        <w:rPr>
          <w:rFonts w:ascii="Arial" w:hAnsi="Arial" w:cs="Arial"/>
          <w:bCs/>
          <w:sz w:val="22"/>
          <w:szCs w:val="22"/>
        </w:rPr>
        <w:t xml:space="preserve">Roční tržby spojů </w:t>
      </w:r>
      <w:r w:rsidRPr="00207BB7">
        <w:rPr>
          <w:rFonts w:ascii="Arial" w:hAnsi="Arial" w:cs="Arial"/>
          <w:bCs/>
          <w:sz w:val="22"/>
          <w:szCs w:val="22"/>
        </w:rPr>
        <w:t xml:space="preserve">ODO </w:t>
      </w:r>
      <w:r w:rsidR="00FF0546" w:rsidRPr="00207BB7">
        <w:rPr>
          <w:rFonts w:ascii="Arial" w:hAnsi="Arial" w:cs="Arial"/>
          <w:bCs/>
          <w:sz w:val="22"/>
          <w:szCs w:val="22"/>
        </w:rPr>
        <w:t xml:space="preserve">činí 16,91 milionů Kč, tj. </w:t>
      </w:r>
      <w:r w:rsidR="00AD06DC" w:rsidRPr="00207BB7">
        <w:rPr>
          <w:rFonts w:ascii="Arial" w:hAnsi="Arial" w:cs="Arial"/>
          <w:bCs/>
          <w:sz w:val="22"/>
          <w:szCs w:val="22"/>
        </w:rPr>
        <w:t xml:space="preserve">průměrná tržba </w:t>
      </w:r>
      <w:r w:rsidR="00FF0546" w:rsidRPr="00207BB7">
        <w:rPr>
          <w:rFonts w:ascii="Arial" w:hAnsi="Arial" w:cs="Arial"/>
          <w:bCs/>
          <w:sz w:val="22"/>
          <w:szCs w:val="22"/>
        </w:rPr>
        <w:t>10,</w:t>
      </w:r>
      <w:r w:rsidR="002A572C" w:rsidRPr="00207BB7">
        <w:rPr>
          <w:rFonts w:ascii="Arial" w:hAnsi="Arial" w:cs="Arial"/>
          <w:bCs/>
          <w:sz w:val="22"/>
          <w:szCs w:val="22"/>
        </w:rPr>
        <w:t xml:space="preserve">81 </w:t>
      </w:r>
      <w:r w:rsidR="00FF0546" w:rsidRPr="00207BB7">
        <w:rPr>
          <w:rFonts w:ascii="Arial" w:hAnsi="Arial" w:cs="Arial"/>
          <w:bCs/>
          <w:sz w:val="22"/>
          <w:szCs w:val="22"/>
        </w:rPr>
        <w:t xml:space="preserve">Kč/km, </w:t>
      </w:r>
      <w:r w:rsidR="00DA34E8" w:rsidRPr="00207BB7">
        <w:rPr>
          <w:rFonts w:ascii="Arial" w:hAnsi="Arial" w:cs="Arial"/>
          <w:bCs/>
          <w:sz w:val="22"/>
          <w:szCs w:val="22"/>
        </w:rPr>
        <w:t xml:space="preserve">čímž odpovídají průměrné tržbě spojů zajišťovaných Krajem Vysočina. V průměru celý balíček spojů ODO splňuje </w:t>
      </w:r>
      <w:r w:rsidR="003628BC" w:rsidRPr="00207BB7">
        <w:rPr>
          <w:rFonts w:ascii="Arial" w:hAnsi="Arial" w:cs="Arial"/>
          <w:bCs/>
          <w:sz w:val="22"/>
          <w:szCs w:val="22"/>
        </w:rPr>
        <w:t xml:space="preserve">podmínku minimálních </w:t>
      </w:r>
      <w:r w:rsidR="00AD06DC" w:rsidRPr="00207BB7">
        <w:rPr>
          <w:rFonts w:ascii="Arial" w:hAnsi="Arial" w:cs="Arial"/>
          <w:bCs/>
          <w:sz w:val="22"/>
          <w:szCs w:val="22"/>
        </w:rPr>
        <w:t>průměrný</w:t>
      </w:r>
      <w:r w:rsidR="002A572C" w:rsidRPr="00207BB7">
        <w:rPr>
          <w:rFonts w:ascii="Arial" w:hAnsi="Arial" w:cs="Arial"/>
          <w:bCs/>
          <w:sz w:val="22"/>
          <w:szCs w:val="22"/>
        </w:rPr>
        <w:t>ch</w:t>
      </w:r>
      <w:r w:rsidR="00AD06DC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3628BC" w:rsidRPr="00207BB7">
        <w:rPr>
          <w:rFonts w:ascii="Arial" w:hAnsi="Arial" w:cs="Arial"/>
          <w:bCs/>
          <w:sz w:val="22"/>
          <w:szCs w:val="22"/>
        </w:rPr>
        <w:t>tržeb (10,00 Kč/km) podle pravidel pro zařazování nových spojů do dopravní obslužnosti Kraje Vysočina dle</w:t>
      </w:r>
      <w:r w:rsidR="00DA34E8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3628BC" w:rsidRPr="00207BB7">
        <w:rPr>
          <w:rFonts w:ascii="Arial" w:hAnsi="Arial" w:cs="Arial"/>
          <w:bCs/>
          <w:sz w:val="22"/>
          <w:szCs w:val="22"/>
        </w:rPr>
        <w:t>usnesení 1418/30/2006/RK.</w:t>
      </w:r>
      <w:r w:rsidR="002C4A12" w:rsidRPr="00207BB7">
        <w:rPr>
          <w:rFonts w:ascii="Arial" w:hAnsi="Arial" w:cs="Arial"/>
          <w:bCs/>
          <w:sz w:val="22"/>
          <w:szCs w:val="22"/>
        </w:rPr>
        <w:t xml:space="preserve"> </w:t>
      </w:r>
    </w:p>
    <w:p w:rsidR="00467FB1" w:rsidRPr="00207BB7" w:rsidRDefault="002C4A12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>Při ceně dopravního výkonu 30 Kč/km by převzetí ODO Krajem Vysočina pro rozpočet Kraje Vysočina představovalo náročnost ve výši 30,02 milionu Kč ročně.</w:t>
      </w:r>
    </w:p>
    <w:p w:rsidR="000B1A95" w:rsidRPr="00207BB7" w:rsidRDefault="000B1A95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>Ačkoli toto řešení pro Kraj Vysočina představuje zvýšené rozpočtové nároky, je nejjednodušší a poskytuje kraji nad současnými výkony v tomto režimu vliv (dle zásady, kdo platí, rozhoduje).</w:t>
      </w:r>
      <w:r w:rsidR="00B904D1" w:rsidRPr="00207BB7">
        <w:rPr>
          <w:rFonts w:ascii="Arial" w:hAnsi="Arial" w:cs="Arial"/>
          <w:bCs/>
          <w:sz w:val="22"/>
          <w:szCs w:val="22"/>
        </w:rPr>
        <w:t xml:space="preserve"> Zároveň řeší také požadavek zákona č. 194/2010 Sb. na zabezpečení dopravní obslužnosti o víkendech v současném rozsahu ODO, tedy v rozsahu spojů, které v současnosti obce zajišťují, a existuje tak po nich reálná poptávka.</w:t>
      </w:r>
      <w:r w:rsidR="00641EBF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4132B6" w:rsidRPr="00207BB7">
        <w:rPr>
          <w:rFonts w:ascii="Arial" w:hAnsi="Arial" w:cs="Arial"/>
          <w:bCs/>
          <w:sz w:val="22"/>
          <w:szCs w:val="22"/>
        </w:rPr>
        <w:t xml:space="preserve">Jelikož však není krajem definován standard dopravní obslužnosti, může se jako problematické ukázat, že ODO není v kraji rovnoměrně rozložena, například v okrese Havlíčkův Brod ODO zajišťuje </w:t>
      </w:r>
      <w:r w:rsidR="00541C48" w:rsidRPr="00207BB7">
        <w:rPr>
          <w:rFonts w:ascii="Arial" w:hAnsi="Arial" w:cs="Arial"/>
          <w:bCs/>
          <w:sz w:val="22"/>
          <w:szCs w:val="22"/>
        </w:rPr>
        <w:t>84,8</w:t>
      </w:r>
      <w:r w:rsidR="004132B6" w:rsidRPr="00207BB7">
        <w:rPr>
          <w:rFonts w:ascii="Arial" w:hAnsi="Arial" w:cs="Arial"/>
          <w:bCs/>
          <w:sz w:val="22"/>
          <w:szCs w:val="22"/>
        </w:rPr>
        <w:t xml:space="preserve"> % obcí, zatímco v okrese Pelhřimov ODO zajišťuje jen </w:t>
      </w:r>
      <w:r w:rsidR="00541C48" w:rsidRPr="00207BB7">
        <w:rPr>
          <w:rFonts w:ascii="Arial" w:hAnsi="Arial" w:cs="Arial"/>
          <w:bCs/>
          <w:sz w:val="22"/>
          <w:szCs w:val="22"/>
        </w:rPr>
        <w:t>31,4</w:t>
      </w:r>
      <w:r w:rsidR="004132B6" w:rsidRPr="00207BB7">
        <w:rPr>
          <w:rFonts w:ascii="Arial" w:hAnsi="Arial" w:cs="Arial"/>
          <w:bCs/>
          <w:sz w:val="22"/>
          <w:szCs w:val="22"/>
        </w:rPr>
        <w:t xml:space="preserve"> % obcí.</w:t>
      </w:r>
    </w:p>
    <w:p w:rsidR="00144361" w:rsidRPr="00207BB7" w:rsidRDefault="00144361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144361" w:rsidRPr="00D63467" w:rsidRDefault="00144361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63467">
        <w:rPr>
          <w:rFonts w:ascii="Arial" w:hAnsi="Arial" w:cs="Arial"/>
          <w:bCs/>
          <w:sz w:val="22"/>
          <w:szCs w:val="22"/>
          <w:u w:val="single"/>
        </w:rPr>
        <w:t>Varianta E)</w:t>
      </w:r>
    </w:p>
    <w:p w:rsidR="00144361" w:rsidRPr="009C70D4" w:rsidRDefault="00144361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07BB7">
        <w:rPr>
          <w:rFonts w:ascii="Arial" w:hAnsi="Arial" w:cs="Arial"/>
          <w:bCs/>
          <w:sz w:val="22"/>
          <w:szCs w:val="22"/>
        </w:rPr>
        <w:t>Standardy dopravní obslužnosti.</w:t>
      </w:r>
      <w:r w:rsidR="000B1A95" w:rsidRPr="00207BB7">
        <w:rPr>
          <w:rFonts w:ascii="Arial" w:hAnsi="Arial" w:cs="Arial"/>
          <w:bCs/>
          <w:sz w:val="22"/>
          <w:szCs w:val="22"/>
        </w:rPr>
        <w:t xml:space="preserve"> Předchozí varianty pracují pouze</w:t>
      </w:r>
      <w:r w:rsidR="00E92945" w:rsidRPr="00207BB7">
        <w:rPr>
          <w:rFonts w:ascii="Arial" w:hAnsi="Arial" w:cs="Arial"/>
          <w:bCs/>
          <w:sz w:val="22"/>
          <w:szCs w:val="22"/>
        </w:rPr>
        <w:t xml:space="preserve"> se současným objemem ODO, nerespektují však rozdílný stav kvality dopravní obslužnosti v různých částech Kraje Vysočina</w:t>
      </w:r>
      <w:r w:rsidR="004132B6" w:rsidRPr="00207BB7">
        <w:rPr>
          <w:rFonts w:ascii="Arial" w:hAnsi="Arial" w:cs="Arial"/>
          <w:bCs/>
          <w:sz w:val="22"/>
          <w:szCs w:val="22"/>
        </w:rPr>
        <w:t>, a to i ZDO, viz příloha RK-</w:t>
      </w:r>
      <w:r w:rsidR="0042558F">
        <w:rPr>
          <w:rFonts w:ascii="Arial" w:hAnsi="Arial" w:cs="Arial"/>
          <w:bCs/>
          <w:sz w:val="22"/>
          <w:szCs w:val="22"/>
        </w:rPr>
        <w:t>12</w:t>
      </w:r>
      <w:r w:rsidR="004132B6" w:rsidRPr="00207BB7">
        <w:rPr>
          <w:rFonts w:ascii="Arial" w:hAnsi="Arial" w:cs="Arial"/>
          <w:bCs/>
          <w:sz w:val="22"/>
          <w:szCs w:val="22"/>
        </w:rPr>
        <w:t>-2014</w:t>
      </w:r>
      <w:r w:rsidR="00E763FB">
        <w:rPr>
          <w:rFonts w:ascii="Arial" w:hAnsi="Arial" w:cs="Arial"/>
          <w:bCs/>
          <w:sz w:val="22"/>
          <w:szCs w:val="22"/>
        </w:rPr>
        <w:t>-30</w:t>
      </w:r>
      <w:r w:rsidR="004132B6" w:rsidRPr="00207BB7">
        <w:rPr>
          <w:rFonts w:ascii="Arial" w:hAnsi="Arial" w:cs="Arial"/>
          <w:bCs/>
          <w:sz w:val="22"/>
          <w:szCs w:val="22"/>
        </w:rPr>
        <w:t>, př. 1</w:t>
      </w:r>
      <w:r w:rsidR="00E92945" w:rsidRPr="00207BB7">
        <w:rPr>
          <w:rFonts w:ascii="Arial" w:hAnsi="Arial" w:cs="Arial"/>
          <w:bCs/>
          <w:sz w:val="22"/>
          <w:szCs w:val="22"/>
        </w:rPr>
        <w:t xml:space="preserve">. Jako základ hlouběji provedené optimalizace dopravní obslužnosti </w:t>
      </w:r>
      <w:r w:rsidR="002457FA" w:rsidRPr="00207BB7">
        <w:rPr>
          <w:rFonts w:ascii="Arial" w:hAnsi="Arial" w:cs="Arial"/>
          <w:bCs/>
          <w:sz w:val="22"/>
          <w:szCs w:val="22"/>
        </w:rPr>
        <w:t xml:space="preserve">(celková revize systému) </w:t>
      </w:r>
      <w:r w:rsidR="00E92945" w:rsidRPr="00207BB7">
        <w:rPr>
          <w:rFonts w:ascii="Arial" w:hAnsi="Arial" w:cs="Arial"/>
          <w:bCs/>
          <w:sz w:val="22"/>
          <w:szCs w:val="22"/>
        </w:rPr>
        <w:t>se doporučuje stanovit standardy dopravní obslužnosti, na nichž je systém stavěn. Z hlediska dopravní poptávky a</w:t>
      </w:r>
      <w:r w:rsidR="00D63467">
        <w:rPr>
          <w:rFonts w:ascii="Arial" w:hAnsi="Arial" w:cs="Arial"/>
          <w:bCs/>
          <w:sz w:val="22"/>
          <w:szCs w:val="22"/>
        </w:rPr>
        <w:t> </w:t>
      </w:r>
      <w:r w:rsidR="00E92945" w:rsidRPr="00207BB7">
        <w:rPr>
          <w:rFonts w:ascii="Arial" w:hAnsi="Arial" w:cs="Arial"/>
          <w:bCs/>
          <w:sz w:val="22"/>
          <w:szCs w:val="22"/>
        </w:rPr>
        <w:t>nabídky se jedná o standardy počt</w:t>
      </w:r>
      <w:r w:rsidR="009F1B3C" w:rsidRPr="00207BB7">
        <w:rPr>
          <w:rFonts w:ascii="Arial" w:hAnsi="Arial" w:cs="Arial"/>
          <w:bCs/>
          <w:sz w:val="22"/>
          <w:szCs w:val="22"/>
        </w:rPr>
        <w:t>u</w:t>
      </w:r>
      <w:r w:rsidR="00E92945" w:rsidRPr="00207BB7">
        <w:rPr>
          <w:rFonts w:ascii="Arial" w:hAnsi="Arial" w:cs="Arial"/>
          <w:bCs/>
          <w:sz w:val="22"/>
          <w:szCs w:val="22"/>
        </w:rPr>
        <w:t xml:space="preserve"> spojů v obci (části obce) dle počtu obyvatel a počtu spojů na linkách dle počtu přepravených cestujících. </w:t>
      </w:r>
      <w:r w:rsidR="002457FA" w:rsidRPr="00207BB7">
        <w:rPr>
          <w:rFonts w:ascii="Arial" w:hAnsi="Arial" w:cs="Arial"/>
          <w:bCs/>
          <w:sz w:val="22"/>
          <w:szCs w:val="22"/>
        </w:rPr>
        <w:t>Zavedení tohoto standardu může</w:t>
      </w:r>
      <w:r w:rsidR="00E92945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F56568" w:rsidRPr="00207BB7">
        <w:rPr>
          <w:rFonts w:ascii="Arial" w:hAnsi="Arial" w:cs="Arial"/>
          <w:bCs/>
          <w:sz w:val="22"/>
          <w:szCs w:val="22"/>
        </w:rPr>
        <w:t xml:space="preserve">(ale nemusí) </w:t>
      </w:r>
      <w:r w:rsidR="00E92945" w:rsidRPr="00207BB7">
        <w:rPr>
          <w:rFonts w:ascii="Arial" w:hAnsi="Arial" w:cs="Arial"/>
          <w:bCs/>
          <w:sz w:val="22"/>
          <w:szCs w:val="22"/>
        </w:rPr>
        <w:t>předpoklád</w:t>
      </w:r>
      <w:r w:rsidR="002457FA" w:rsidRPr="00207BB7">
        <w:rPr>
          <w:rFonts w:ascii="Arial" w:hAnsi="Arial" w:cs="Arial"/>
          <w:bCs/>
          <w:sz w:val="22"/>
          <w:szCs w:val="22"/>
        </w:rPr>
        <w:t>at</w:t>
      </w:r>
      <w:r w:rsidR="00E92945" w:rsidRPr="00207BB7">
        <w:rPr>
          <w:rFonts w:ascii="Arial" w:hAnsi="Arial" w:cs="Arial"/>
          <w:bCs/>
          <w:sz w:val="22"/>
          <w:szCs w:val="22"/>
        </w:rPr>
        <w:t xml:space="preserve"> finanční spoluúčast všech obcí, např. příspěvkem </w:t>
      </w:r>
      <w:r w:rsidR="00DD0665" w:rsidRPr="00207BB7">
        <w:rPr>
          <w:rFonts w:ascii="Arial" w:hAnsi="Arial" w:cs="Arial"/>
          <w:bCs/>
          <w:sz w:val="22"/>
          <w:szCs w:val="22"/>
        </w:rPr>
        <w:t xml:space="preserve">do rozpočtu </w:t>
      </w:r>
      <w:r w:rsidR="00E92945" w:rsidRPr="00207BB7">
        <w:rPr>
          <w:rFonts w:ascii="Arial" w:hAnsi="Arial" w:cs="Arial"/>
          <w:bCs/>
          <w:sz w:val="22"/>
          <w:szCs w:val="22"/>
        </w:rPr>
        <w:t>kraj</w:t>
      </w:r>
      <w:r w:rsidR="00DD0665" w:rsidRPr="00207BB7">
        <w:rPr>
          <w:rFonts w:ascii="Arial" w:hAnsi="Arial" w:cs="Arial"/>
          <w:bCs/>
          <w:sz w:val="22"/>
          <w:szCs w:val="22"/>
        </w:rPr>
        <w:t>e</w:t>
      </w:r>
      <w:r w:rsidR="00E92945" w:rsidRPr="00207BB7">
        <w:rPr>
          <w:rFonts w:ascii="Arial" w:hAnsi="Arial" w:cs="Arial"/>
          <w:bCs/>
          <w:sz w:val="22"/>
          <w:szCs w:val="22"/>
        </w:rPr>
        <w:t xml:space="preserve"> </w:t>
      </w:r>
      <w:r w:rsidR="00E92945" w:rsidRPr="009C70D4">
        <w:rPr>
          <w:rFonts w:ascii="Arial" w:hAnsi="Arial" w:cs="Arial"/>
          <w:bCs/>
          <w:sz w:val="22"/>
          <w:szCs w:val="22"/>
        </w:rPr>
        <w:t xml:space="preserve">dle počtu obyvatel v obci. Pokud obec žádá lepší dopravní obslužnost, než stanovuje přijatý standard, zvyšuje se její příspěvek </w:t>
      </w:r>
      <w:r w:rsidR="00DD0665" w:rsidRPr="009C70D4">
        <w:rPr>
          <w:rFonts w:ascii="Arial" w:hAnsi="Arial" w:cs="Arial"/>
          <w:bCs/>
          <w:sz w:val="22"/>
          <w:szCs w:val="22"/>
        </w:rPr>
        <w:t xml:space="preserve">do rozpočtu </w:t>
      </w:r>
      <w:r w:rsidR="00E92945" w:rsidRPr="009C70D4">
        <w:rPr>
          <w:rFonts w:ascii="Arial" w:hAnsi="Arial" w:cs="Arial"/>
          <w:bCs/>
          <w:sz w:val="22"/>
          <w:szCs w:val="22"/>
        </w:rPr>
        <w:t>kraj</w:t>
      </w:r>
      <w:r w:rsidR="00DD0665" w:rsidRPr="009C70D4">
        <w:rPr>
          <w:rFonts w:ascii="Arial" w:hAnsi="Arial" w:cs="Arial"/>
          <w:bCs/>
          <w:sz w:val="22"/>
          <w:szCs w:val="22"/>
        </w:rPr>
        <w:t>e</w:t>
      </w:r>
      <w:r w:rsidR="002457FA" w:rsidRPr="009C70D4">
        <w:rPr>
          <w:rFonts w:ascii="Arial" w:hAnsi="Arial" w:cs="Arial"/>
          <w:bCs/>
          <w:sz w:val="22"/>
          <w:szCs w:val="22"/>
        </w:rPr>
        <w:t xml:space="preserve"> (nebo je příspěvek zaveden, pokud </w:t>
      </w:r>
      <w:r w:rsidR="00E344A8" w:rsidRPr="009C70D4">
        <w:rPr>
          <w:rFonts w:ascii="Arial" w:hAnsi="Arial" w:cs="Arial"/>
          <w:bCs/>
          <w:sz w:val="22"/>
          <w:szCs w:val="22"/>
        </w:rPr>
        <w:t xml:space="preserve">se na přijatém standardu </w:t>
      </w:r>
      <w:r w:rsidR="002457FA" w:rsidRPr="009C70D4">
        <w:rPr>
          <w:rFonts w:ascii="Arial" w:hAnsi="Arial" w:cs="Arial"/>
          <w:bCs/>
          <w:sz w:val="22"/>
          <w:szCs w:val="22"/>
        </w:rPr>
        <w:t>bude podílet jen kraj)</w:t>
      </w:r>
      <w:r w:rsidR="00E92945" w:rsidRPr="009C70D4">
        <w:rPr>
          <w:rFonts w:ascii="Arial" w:hAnsi="Arial" w:cs="Arial"/>
          <w:bCs/>
          <w:sz w:val="22"/>
          <w:szCs w:val="22"/>
        </w:rPr>
        <w:t xml:space="preserve">. V tomto režimu obce neobjednávají téměř žádnou ODO, neboť je to pro všechny strany výhodnější. Vzhledem k velikosti krajské objednávky je kraj schopen </w:t>
      </w:r>
      <w:proofErr w:type="spellStart"/>
      <w:r w:rsidR="00E92945" w:rsidRPr="009C70D4">
        <w:rPr>
          <w:rFonts w:ascii="Arial" w:hAnsi="Arial" w:cs="Arial"/>
          <w:bCs/>
          <w:sz w:val="22"/>
          <w:szCs w:val="22"/>
        </w:rPr>
        <w:t>vysoutěžit</w:t>
      </w:r>
      <w:proofErr w:type="spellEnd"/>
      <w:r w:rsidR="00E92945" w:rsidRPr="009C70D4">
        <w:rPr>
          <w:rFonts w:ascii="Arial" w:hAnsi="Arial" w:cs="Arial"/>
          <w:bCs/>
          <w:sz w:val="22"/>
          <w:szCs w:val="22"/>
        </w:rPr>
        <w:t xml:space="preserve"> nižší cenu dopravního výkonu</w:t>
      </w:r>
      <w:r w:rsidR="00587C74" w:rsidRPr="009C70D4">
        <w:rPr>
          <w:rFonts w:ascii="Arial" w:hAnsi="Arial" w:cs="Arial"/>
          <w:bCs/>
          <w:sz w:val="22"/>
          <w:szCs w:val="22"/>
        </w:rPr>
        <w:t>, a to také vzhledem k vlivu ODO na zvýšení kilometrických proběhů vozidel.</w:t>
      </w:r>
    </w:p>
    <w:p w:rsidR="00587C74" w:rsidRPr="009C70D4" w:rsidRDefault="00587C74" w:rsidP="0072356F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C70D4">
        <w:rPr>
          <w:rFonts w:ascii="Arial" w:hAnsi="Arial" w:cs="Arial"/>
          <w:bCs/>
          <w:sz w:val="22"/>
          <w:szCs w:val="22"/>
        </w:rPr>
        <w:lastRenderedPageBreak/>
        <w:t xml:space="preserve">Toto řešení </w:t>
      </w:r>
      <w:r w:rsidR="00F56568" w:rsidRPr="009C70D4">
        <w:rPr>
          <w:rFonts w:ascii="Arial" w:hAnsi="Arial" w:cs="Arial"/>
          <w:bCs/>
          <w:sz w:val="22"/>
          <w:szCs w:val="22"/>
        </w:rPr>
        <w:t>představuje větší zásahy do stávajícího systému dopravní obslužnosti, vyžaduje širší politický konsensus, a je proto časově náročnější</w:t>
      </w:r>
      <w:r w:rsidR="00A36FAE" w:rsidRPr="009C70D4">
        <w:rPr>
          <w:rFonts w:ascii="Arial" w:hAnsi="Arial" w:cs="Arial"/>
          <w:bCs/>
          <w:sz w:val="22"/>
          <w:szCs w:val="22"/>
        </w:rPr>
        <w:t>.</w:t>
      </w:r>
      <w:r w:rsidR="002F11CE" w:rsidRPr="009C70D4">
        <w:rPr>
          <w:rFonts w:ascii="Arial" w:hAnsi="Arial" w:cs="Arial"/>
          <w:bCs/>
          <w:sz w:val="22"/>
          <w:szCs w:val="22"/>
        </w:rPr>
        <w:t xml:space="preserve"> Přináší definici rozsahu dopravní obslužnosti a může zvýšit efektivnost systému.</w:t>
      </w:r>
      <w:r w:rsidR="00AE0218" w:rsidRPr="009C70D4">
        <w:rPr>
          <w:rFonts w:ascii="Arial" w:hAnsi="Arial" w:cs="Arial"/>
          <w:bCs/>
          <w:sz w:val="22"/>
          <w:szCs w:val="22"/>
        </w:rPr>
        <w:t xml:space="preserve"> Cílem doporučujících standardů je</w:t>
      </w:r>
    </w:p>
    <w:p w:rsidR="00AE0218" w:rsidRPr="009C70D4" w:rsidRDefault="00AE0218" w:rsidP="00AE0218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C70D4">
        <w:rPr>
          <w:rFonts w:ascii="Arial" w:hAnsi="Arial" w:cs="Arial"/>
          <w:bCs/>
          <w:sz w:val="22"/>
          <w:szCs w:val="22"/>
        </w:rPr>
        <w:t>zavedení jednotných pravidel,</w:t>
      </w:r>
    </w:p>
    <w:p w:rsidR="00AE0218" w:rsidRPr="009C70D4" w:rsidRDefault="00AE0218" w:rsidP="00AE0218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C70D4">
        <w:rPr>
          <w:rFonts w:ascii="Arial" w:hAnsi="Arial" w:cs="Arial"/>
          <w:bCs/>
          <w:sz w:val="22"/>
          <w:szCs w:val="22"/>
        </w:rPr>
        <w:t>rovnoměrné pokrytí srovnatelných přepravních vztahů,</w:t>
      </w:r>
    </w:p>
    <w:p w:rsidR="00AE0218" w:rsidRPr="009C70D4" w:rsidRDefault="00AE0218" w:rsidP="00AE0218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C70D4">
        <w:rPr>
          <w:rFonts w:ascii="Arial" w:hAnsi="Arial" w:cs="Arial"/>
          <w:bCs/>
          <w:sz w:val="22"/>
          <w:szCs w:val="22"/>
        </w:rPr>
        <w:t>maximalizace profitu pro cestující (v rozsahu disponibilních prostředků musí co nejvíce obyvatel/cestujících obdržet co nejkvalitnější dopravní službu),</w:t>
      </w:r>
    </w:p>
    <w:p w:rsidR="00AE0218" w:rsidRPr="009C70D4" w:rsidRDefault="00AE0218" w:rsidP="00AE0218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C70D4">
        <w:rPr>
          <w:rFonts w:ascii="Arial" w:hAnsi="Arial" w:cs="Arial"/>
          <w:bCs/>
          <w:sz w:val="22"/>
          <w:szCs w:val="22"/>
        </w:rPr>
        <w:t>efektivní vynakládání krajských rozpočtových prostředků na veřejnou dopravu,</w:t>
      </w:r>
    </w:p>
    <w:p w:rsidR="00AE0218" w:rsidRPr="009C70D4" w:rsidRDefault="00AE0218" w:rsidP="00AE0218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C70D4">
        <w:rPr>
          <w:rFonts w:ascii="Arial" w:hAnsi="Arial" w:cs="Arial"/>
          <w:bCs/>
          <w:sz w:val="22"/>
          <w:szCs w:val="22"/>
        </w:rPr>
        <w:t>zlepšení dostupnosti měst a obcí kraje apod.</w:t>
      </w:r>
    </w:p>
    <w:p w:rsidR="00AE0218" w:rsidRPr="009C70D4" w:rsidRDefault="00AE0218" w:rsidP="00AE0218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E0218" w:rsidRPr="00AE0218" w:rsidRDefault="00AE0218" w:rsidP="00AE0218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9C70D4">
        <w:rPr>
          <w:rFonts w:ascii="Arial" w:hAnsi="Arial" w:cs="Arial"/>
          <w:bCs/>
          <w:sz w:val="22"/>
          <w:szCs w:val="22"/>
        </w:rPr>
        <w:t>Přehled řešení ODO v ostatních krajích je uveden v materiálu RK-</w:t>
      </w:r>
      <w:r w:rsidR="0042558F">
        <w:rPr>
          <w:rFonts w:ascii="Arial" w:hAnsi="Arial" w:cs="Arial"/>
          <w:bCs/>
          <w:sz w:val="22"/>
          <w:szCs w:val="22"/>
        </w:rPr>
        <w:t>12</w:t>
      </w:r>
      <w:r w:rsidRPr="009C70D4">
        <w:rPr>
          <w:rFonts w:ascii="Arial" w:hAnsi="Arial" w:cs="Arial"/>
          <w:bCs/>
          <w:sz w:val="22"/>
          <w:szCs w:val="22"/>
        </w:rPr>
        <w:t>-2014</w:t>
      </w:r>
      <w:r w:rsidR="00E763FB">
        <w:rPr>
          <w:rFonts w:ascii="Arial" w:hAnsi="Arial" w:cs="Arial"/>
          <w:bCs/>
          <w:sz w:val="22"/>
          <w:szCs w:val="22"/>
        </w:rPr>
        <w:t>-30</w:t>
      </w:r>
      <w:r w:rsidRPr="009C70D4">
        <w:rPr>
          <w:rFonts w:ascii="Arial" w:hAnsi="Arial" w:cs="Arial"/>
          <w:bCs/>
          <w:sz w:val="22"/>
          <w:szCs w:val="22"/>
        </w:rPr>
        <w:t>, př. 2.</w:t>
      </w:r>
    </w:p>
    <w:p w:rsidR="00EE73C1" w:rsidRDefault="00EE73C1" w:rsidP="00605DB5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63467" w:rsidRPr="00207BB7" w:rsidRDefault="00D63467" w:rsidP="00605DB5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52141" w:rsidRPr="00207BB7" w:rsidRDefault="00952141" w:rsidP="00605DB5">
      <w:pPr>
        <w:pStyle w:val="Zkladntext2"/>
        <w:spacing w:line="20" w:lineRule="atLeast"/>
        <w:rPr>
          <w:b/>
          <w:szCs w:val="22"/>
        </w:rPr>
      </w:pPr>
      <w:r w:rsidRPr="00207BB7">
        <w:rPr>
          <w:b/>
          <w:szCs w:val="22"/>
        </w:rPr>
        <w:t>Návrh řešení, zdůvodnění:</w:t>
      </w:r>
    </w:p>
    <w:p w:rsidR="0080676E" w:rsidRDefault="0080676E" w:rsidP="00A1213D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7832F5" w:rsidRDefault="007832F5" w:rsidP="007832F5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80676E">
        <w:rPr>
          <w:rFonts w:ascii="Arial" w:hAnsi="Arial" w:cs="Arial"/>
          <w:bCs/>
          <w:sz w:val="22"/>
          <w:szCs w:val="22"/>
        </w:rPr>
        <w:t>Odbor dopravy a silničního hospodářství doporučuje radě kraje</w:t>
      </w:r>
      <w:r>
        <w:rPr>
          <w:rFonts w:ascii="Arial" w:hAnsi="Arial" w:cs="Arial"/>
          <w:bCs/>
          <w:sz w:val="22"/>
          <w:szCs w:val="22"/>
        </w:rPr>
        <w:t>:</w:t>
      </w:r>
      <w:r w:rsidRPr="0080676E">
        <w:rPr>
          <w:rFonts w:ascii="Arial" w:hAnsi="Arial" w:cs="Arial"/>
          <w:bCs/>
          <w:sz w:val="22"/>
          <w:szCs w:val="22"/>
        </w:rPr>
        <w:t xml:space="preserve"> </w:t>
      </w:r>
    </w:p>
    <w:p w:rsidR="007832F5" w:rsidRDefault="007832F5" w:rsidP="007832F5">
      <w:pPr>
        <w:pStyle w:val="Odstavecseseznamem"/>
        <w:numPr>
          <w:ilvl w:val="0"/>
          <w:numId w:val="25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8D2C67">
        <w:rPr>
          <w:rFonts w:ascii="Arial" w:hAnsi="Arial" w:cs="Arial"/>
          <w:bCs/>
          <w:sz w:val="22"/>
          <w:szCs w:val="22"/>
        </w:rPr>
        <w:t xml:space="preserve">rozhodnout </w:t>
      </w:r>
      <w:r w:rsidRPr="008D2C67">
        <w:rPr>
          <w:rFonts w:ascii="Arial" w:hAnsi="Arial" w:cs="Arial"/>
          <w:sz w:val="22"/>
          <w:szCs w:val="22"/>
        </w:rPr>
        <w:t xml:space="preserve">o způsobu řešení ostatní dopravní obslužnosti v Kraji Vysočina v rámci </w:t>
      </w:r>
      <w:r w:rsidRPr="008D2C67">
        <w:rPr>
          <w:rFonts w:ascii="Arial" w:hAnsi="Arial" w:cs="Arial"/>
          <w:bCs/>
          <w:sz w:val="22"/>
          <w:szCs w:val="22"/>
        </w:rPr>
        <w:t>přípravy „komplexního dopravního systému Kraje Vysočina“ tak, že součástí bude řešení ostatní dopravní obslužnosti dle varianty E</w:t>
      </w:r>
      <w:r>
        <w:rPr>
          <w:rFonts w:ascii="Arial" w:hAnsi="Arial" w:cs="Arial"/>
          <w:bCs/>
          <w:sz w:val="22"/>
          <w:szCs w:val="22"/>
        </w:rPr>
        <w:t>,</w:t>
      </w:r>
    </w:p>
    <w:p w:rsidR="007832F5" w:rsidRPr="00A67DF3" w:rsidRDefault="007832F5" w:rsidP="007832F5">
      <w:pPr>
        <w:pStyle w:val="Odstavecseseznamem"/>
        <w:numPr>
          <w:ilvl w:val="0"/>
          <w:numId w:val="25"/>
        </w:numPr>
        <w:spacing w:line="20" w:lineRule="atLeast"/>
        <w:jc w:val="both"/>
        <w:rPr>
          <w:bCs/>
          <w:szCs w:val="22"/>
        </w:rPr>
      </w:pPr>
      <w:r w:rsidRPr="008D2C67">
        <w:rPr>
          <w:rFonts w:ascii="Arial" w:hAnsi="Arial" w:cs="Arial"/>
          <w:bCs/>
          <w:sz w:val="22"/>
          <w:szCs w:val="22"/>
        </w:rPr>
        <w:t xml:space="preserve">uložit odboru dopravy a silničního hospodářství </w:t>
      </w:r>
      <w:r w:rsidRPr="00BB676F">
        <w:rPr>
          <w:rFonts w:ascii="Arial" w:hAnsi="Arial" w:cs="Arial"/>
          <w:bCs/>
          <w:sz w:val="22"/>
          <w:szCs w:val="22"/>
        </w:rPr>
        <w:t xml:space="preserve">zapracovat variantu </w:t>
      </w:r>
      <w:r>
        <w:rPr>
          <w:rFonts w:ascii="Arial" w:hAnsi="Arial" w:cs="Arial"/>
          <w:bCs/>
          <w:sz w:val="22"/>
          <w:szCs w:val="22"/>
        </w:rPr>
        <w:t>E</w:t>
      </w:r>
      <w:r w:rsidRPr="00BB676F">
        <w:rPr>
          <w:rFonts w:ascii="Arial" w:hAnsi="Arial" w:cs="Arial"/>
          <w:bCs/>
          <w:sz w:val="22"/>
          <w:szCs w:val="22"/>
        </w:rPr>
        <w:t xml:space="preserve"> řešení ostatní dopravní obslužnosti v Kraji Vysočina do zadání pro zpracovatele „komplexního dopravního systému Kraje Vysočina“ a zahájit jednání s obcemi v Kraji Vysočina o</w:t>
      </w:r>
      <w:r w:rsidR="00D63467">
        <w:rPr>
          <w:rFonts w:ascii="Arial" w:hAnsi="Arial" w:cs="Arial"/>
          <w:bCs/>
          <w:sz w:val="22"/>
          <w:szCs w:val="22"/>
        </w:rPr>
        <w:t> </w:t>
      </w:r>
      <w:r w:rsidRPr="00BB676F">
        <w:rPr>
          <w:rFonts w:ascii="Arial" w:hAnsi="Arial" w:cs="Arial"/>
          <w:bCs/>
          <w:sz w:val="22"/>
          <w:szCs w:val="22"/>
        </w:rPr>
        <w:t xml:space="preserve">způsobu řešení </w:t>
      </w:r>
      <w:r w:rsidRPr="008D2C67">
        <w:rPr>
          <w:rFonts w:ascii="Arial" w:hAnsi="Arial" w:cs="Arial"/>
          <w:sz w:val="22"/>
          <w:szCs w:val="22"/>
        </w:rPr>
        <w:t xml:space="preserve">ostatní dopravní obslužnosti v Kraji Vysočina v rámci </w:t>
      </w:r>
      <w:r w:rsidRPr="008D2C67">
        <w:rPr>
          <w:rFonts w:ascii="Arial" w:hAnsi="Arial" w:cs="Arial"/>
          <w:bCs/>
          <w:sz w:val="22"/>
          <w:szCs w:val="22"/>
        </w:rPr>
        <w:t xml:space="preserve">přípravy „komplexního dopravního systému Kraje Vysočina“ tak, že součástí bude řešení ostatní dopravní obslužnosti dle varianty </w:t>
      </w:r>
      <w:r>
        <w:rPr>
          <w:rFonts w:ascii="Arial" w:hAnsi="Arial" w:cs="Arial"/>
          <w:bCs/>
          <w:sz w:val="22"/>
          <w:szCs w:val="22"/>
        </w:rPr>
        <w:t>E</w:t>
      </w:r>
      <w:r w:rsidRPr="008D2C67">
        <w:rPr>
          <w:rFonts w:ascii="Arial" w:hAnsi="Arial" w:cs="Arial"/>
          <w:bCs/>
          <w:sz w:val="22"/>
          <w:szCs w:val="22"/>
        </w:rPr>
        <w:t xml:space="preserve"> materiálu RK-12-2014</w:t>
      </w:r>
      <w:r w:rsidR="00E763FB">
        <w:rPr>
          <w:rFonts w:ascii="Arial" w:hAnsi="Arial" w:cs="Arial"/>
          <w:bCs/>
          <w:sz w:val="22"/>
          <w:szCs w:val="22"/>
        </w:rPr>
        <w:t>-30</w:t>
      </w:r>
      <w:r w:rsidRPr="008D2C67">
        <w:rPr>
          <w:rFonts w:ascii="Arial" w:hAnsi="Arial" w:cs="Arial"/>
          <w:bCs/>
          <w:sz w:val="22"/>
          <w:szCs w:val="22"/>
        </w:rPr>
        <w:t>.</w:t>
      </w:r>
    </w:p>
    <w:p w:rsidR="008918DE" w:rsidRPr="00207BB7" w:rsidRDefault="008918DE" w:rsidP="008918D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07BB7">
        <w:rPr>
          <w:rFonts w:ascii="Arial" w:hAnsi="Arial" w:cs="Arial"/>
          <w:b/>
          <w:bCs/>
          <w:sz w:val="22"/>
          <w:szCs w:val="22"/>
        </w:rPr>
        <w:t>Stanoviska:</w:t>
      </w:r>
    </w:p>
    <w:p w:rsidR="00952141" w:rsidRDefault="00952141" w:rsidP="00C60645">
      <w:pPr>
        <w:pStyle w:val="Zkladntext2"/>
        <w:spacing w:line="20" w:lineRule="atLeast"/>
        <w:rPr>
          <w:bCs/>
          <w:szCs w:val="22"/>
        </w:rPr>
      </w:pPr>
    </w:p>
    <w:p w:rsidR="00C60645" w:rsidRDefault="00C60645" w:rsidP="00C60645">
      <w:pPr>
        <w:pStyle w:val="Zkladntext2"/>
        <w:spacing w:line="20" w:lineRule="atLeast"/>
        <w:rPr>
          <w:bCs/>
          <w:szCs w:val="22"/>
        </w:rPr>
      </w:pPr>
      <w:r w:rsidRPr="00C60645">
        <w:rPr>
          <w:bCs/>
          <w:szCs w:val="22"/>
        </w:rPr>
        <w:t>Pracovní tým pro řešení úkolu Komplexní dopravní systém Kraje Vysočina doporučuje radě kraje rozhodnout o způsobu řešení ostatní dopravní obslužnosti v Kraji Vysočina v rámci přípravy „komplexního dopravního systému Kraje Vysočina“ tak, že součástí bude řešení ostatní dopravní obslužnosti dle varianty „E“.</w:t>
      </w:r>
    </w:p>
    <w:p w:rsidR="00FD6221" w:rsidRDefault="00FD6221" w:rsidP="00605DB5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63467" w:rsidRPr="00207BB7" w:rsidRDefault="00D63467" w:rsidP="00605DB5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52141" w:rsidRPr="00207BB7" w:rsidRDefault="00952141" w:rsidP="00605DB5">
      <w:pPr>
        <w:pStyle w:val="Zkladntext2"/>
        <w:spacing w:line="20" w:lineRule="atLeast"/>
        <w:rPr>
          <w:b/>
          <w:szCs w:val="22"/>
        </w:rPr>
      </w:pPr>
      <w:r w:rsidRPr="00207BB7">
        <w:rPr>
          <w:b/>
          <w:szCs w:val="22"/>
        </w:rPr>
        <w:t>Návrh usnesení:</w:t>
      </w:r>
    </w:p>
    <w:p w:rsidR="0080676E" w:rsidRDefault="0080676E" w:rsidP="00605DB5">
      <w:pPr>
        <w:pStyle w:val="Zkladntext2"/>
        <w:spacing w:line="20" w:lineRule="atLeast"/>
        <w:rPr>
          <w:b/>
          <w:szCs w:val="22"/>
        </w:rPr>
      </w:pPr>
    </w:p>
    <w:p w:rsidR="00952141" w:rsidRDefault="00FB1D51" w:rsidP="00605DB5">
      <w:pPr>
        <w:pStyle w:val="Zkladntext2"/>
        <w:spacing w:line="20" w:lineRule="atLeast"/>
        <w:rPr>
          <w:b/>
          <w:szCs w:val="22"/>
        </w:rPr>
      </w:pPr>
      <w:r>
        <w:rPr>
          <w:b/>
          <w:szCs w:val="22"/>
        </w:rPr>
        <w:t>Rada kraje</w:t>
      </w:r>
    </w:p>
    <w:p w:rsidR="00A67BCB" w:rsidRPr="0042558F" w:rsidRDefault="0042558F" w:rsidP="00605DB5">
      <w:pPr>
        <w:pStyle w:val="Zkladntext2"/>
        <w:spacing w:line="20" w:lineRule="atLeast"/>
        <w:rPr>
          <w:b/>
          <w:szCs w:val="22"/>
        </w:rPr>
      </w:pPr>
      <w:r w:rsidRPr="0042558F">
        <w:rPr>
          <w:b/>
          <w:szCs w:val="22"/>
        </w:rPr>
        <w:t>rozhoduje</w:t>
      </w:r>
      <w:r w:rsidR="00A67BCB" w:rsidRPr="0042558F">
        <w:rPr>
          <w:b/>
          <w:szCs w:val="22"/>
        </w:rPr>
        <w:t xml:space="preserve"> </w:t>
      </w:r>
    </w:p>
    <w:p w:rsidR="00FB1D51" w:rsidRDefault="00A67BCB" w:rsidP="0042558F">
      <w:pPr>
        <w:pStyle w:val="Zkladntext2"/>
        <w:spacing w:line="20" w:lineRule="atLeast"/>
        <w:rPr>
          <w:bCs/>
          <w:szCs w:val="22"/>
        </w:rPr>
      </w:pPr>
      <w:r>
        <w:rPr>
          <w:szCs w:val="22"/>
        </w:rPr>
        <w:t xml:space="preserve">o </w:t>
      </w:r>
      <w:r w:rsidR="00FB1D51" w:rsidRPr="00FB1D51">
        <w:rPr>
          <w:szCs w:val="22"/>
        </w:rPr>
        <w:t xml:space="preserve">způsobu řešení ostatní dopravní obslužnosti v Kraji Vysočina v rámci </w:t>
      </w:r>
      <w:r w:rsidR="00FB1D51" w:rsidRPr="00FB1D51">
        <w:rPr>
          <w:bCs/>
          <w:szCs w:val="22"/>
        </w:rPr>
        <w:t xml:space="preserve">přípravy „komplexního dopravního systému Kraje Vysočina“ tak, že součástí bude řešení ostatní dopravní obslužnosti dle varianty </w:t>
      </w:r>
      <w:r w:rsidR="0080676E">
        <w:rPr>
          <w:bCs/>
          <w:szCs w:val="22"/>
        </w:rPr>
        <w:t>XX</w:t>
      </w:r>
      <w:r w:rsidR="00FB1D51" w:rsidRPr="00FB1D51">
        <w:rPr>
          <w:bCs/>
          <w:szCs w:val="22"/>
        </w:rPr>
        <w:t xml:space="preserve"> materiálu </w:t>
      </w:r>
      <w:r w:rsidR="00164A40" w:rsidRPr="009C70D4">
        <w:rPr>
          <w:bCs/>
          <w:szCs w:val="22"/>
        </w:rPr>
        <w:t>RK-</w:t>
      </w:r>
      <w:r w:rsidR="0042558F">
        <w:rPr>
          <w:bCs/>
          <w:szCs w:val="22"/>
        </w:rPr>
        <w:t>12</w:t>
      </w:r>
      <w:r w:rsidR="00164A40" w:rsidRPr="009C70D4">
        <w:rPr>
          <w:bCs/>
          <w:szCs w:val="22"/>
        </w:rPr>
        <w:t>-2014</w:t>
      </w:r>
      <w:r w:rsidR="00E763FB">
        <w:rPr>
          <w:bCs/>
          <w:szCs w:val="22"/>
        </w:rPr>
        <w:t>-30</w:t>
      </w:r>
      <w:r w:rsidR="0080676E">
        <w:rPr>
          <w:bCs/>
          <w:szCs w:val="22"/>
        </w:rPr>
        <w:t>;</w:t>
      </w:r>
    </w:p>
    <w:p w:rsidR="0042558F" w:rsidRPr="0042558F" w:rsidRDefault="0042558F" w:rsidP="0042558F">
      <w:pPr>
        <w:pStyle w:val="Zkladntext2"/>
        <w:spacing w:line="20" w:lineRule="atLeast"/>
        <w:rPr>
          <w:b/>
          <w:bCs/>
          <w:szCs w:val="22"/>
        </w:rPr>
      </w:pPr>
      <w:r w:rsidRPr="0042558F">
        <w:rPr>
          <w:b/>
          <w:bCs/>
          <w:szCs w:val="22"/>
        </w:rPr>
        <w:t>ukládá</w:t>
      </w:r>
    </w:p>
    <w:p w:rsidR="00952141" w:rsidRDefault="00FB1D51" w:rsidP="00D63467">
      <w:pPr>
        <w:pStyle w:val="Zkladntext2"/>
        <w:numPr>
          <w:ilvl w:val="0"/>
          <w:numId w:val="28"/>
        </w:numPr>
        <w:spacing w:line="20" w:lineRule="atLeast"/>
        <w:ind w:left="426"/>
        <w:rPr>
          <w:bCs/>
          <w:szCs w:val="22"/>
        </w:rPr>
      </w:pPr>
      <w:r w:rsidRPr="00A67BCB">
        <w:rPr>
          <w:szCs w:val="22"/>
        </w:rPr>
        <w:t>odboru dopravy a silničního hospodářství</w:t>
      </w:r>
      <w:r w:rsidR="00A67BCB">
        <w:rPr>
          <w:szCs w:val="22"/>
        </w:rPr>
        <w:t xml:space="preserve"> </w:t>
      </w:r>
      <w:r w:rsidR="0080676E">
        <w:rPr>
          <w:bCs/>
          <w:szCs w:val="22"/>
        </w:rPr>
        <w:t>z</w:t>
      </w:r>
      <w:r w:rsidR="00A007D6">
        <w:rPr>
          <w:bCs/>
          <w:szCs w:val="22"/>
        </w:rPr>
        <w:t>a</w:t>
      </w:r>
      <w:r w:rsidR="00457FCB" w:rsidRPr="00A67BCB">
        <w:rPr>
          <w:bCs/>
          <w:szCs w:val="22"/>
        </w:rPr>
        <w:t xml:space="preserve">pracovat variantu </w:t>
      </w:r>
      <w:r w:rsidR="0080676E">
        <w:rPr>
          <w:bCs/>
          <w:szCs w:val="22"/>
        </w:rPr>
        <w:t>XX</w:t>
      </w:r>
      <w:r w:rsidR="00457FCB" w:rsidRPr="00A67BCB">
        <w:rPr>
          <w:bCs/>
          <w:szCs w:val="22"/>
        </w:rPr>
        <w:t xml:space="preserve"> řešení ostatní dopravní obslužnosti v Kraji Vysočina do zadání pro zpracovatele „komplexního dopravního systému Kraje Vysočina“</w:t>
      </w:r>
      <w:r w:rsidR="00D63467">
        <w:rPr>
          <w:bCs/>
          <w:szCs w:val="22"/>
        </w:rPr>
        <w:t>;</w:t>
      </w:r>
    </w:p>
    <w:p w:rsidR="0080676E" w:rsidRDefault="0080676E" w:rsidP="00D63467">
      <w:pPr>
        <w:pStyle w:val="Zkladntext2"/>
        <w:numPr>
          <w:ilvl w:val="0"/>
          <w:numId w:val="28"/>
        </w:numPr>
        <w:spacing w:line="20" w:lineRule="atLeast"/>
        <w:ind w:left="426"/>
        <w:rPr>
          <w:bCs/>
          <w:szCs w:val="22"/>
        </w:rPr>
      </w:pPr>
      <w:r>
        <w:rPr>
          <w:bCs/>
          <w:szCs w:val="22"/>
        </w:rPr>
        <w:t>odboru dopravy a silničního hospodářství zahájit jednání s obcemi v Kraji Vysočina o</w:t>
      </w:r>
      <w:r w:rsidR="00D63467">
        <w:rPr>
          <w:bCs/>
          <w:szCs w:val="22"/>
        </w:rPr>
        <w:t> </w:t>
      </w:r>
      <w:r>
        <w:rPr>
          <w:bCs/>
          <w:szCs w:val="22"/>
        </w:rPr>
        <w:t xml:space="preserve">způsobu řešení </w:t>
      </w:r>
      <w:r w:rsidRPr="00FB1D51">
        <w:rPr>
          <w:szCs w:val="22"/>
        </w:rPr>
        <w:t xml:space="preserve">ostatní dopravní obslužnosti v Kraji Vysočina v rámci </w:t>
      </w:r>
      <w:r w:rsidRPr="00FB1D51">
        <w:rPr>
          <w:bCs/>
          <w:szCs w:val="22"/>
        </w:rPr>
        <w:t xml:space="preserve">přípravy „komplexního dopravního systému Kraje Vysočina“ tak, že součástí bude řešení ostatní dopravní obslužnosti dle varianty </w:t>
      </w:r>
      <w:r>
        <w:rPr>
          <w:bCs/>
          <w:szCs w:val="22"/>
        </w:rPr>
        <w:t>XX</w:t>
      </w:r>
      <w:r w:rsidRPr="00FB1D51">
        <w:rPr>
          <w:bCs/>
          <w:szCs w:val="22"/>
        </w:rPr>
        <w:t xml:space="preserve"> materiálu </w:t>
      </w:r>
      <w:r w:rsidRPr="009C70D4">
        <w:rPr>
          <w:bCs/>
          <w:szCs w:val="22"/>
        </w:rPr>
        <w:t>RK-</w:t>
      </w:r>
      <w:r>
        <w:rPr>
          <w:bCs/>
          <w:szCs w:val="22"/>
        </w:rPr>
        <w:t>12</w:t>
      </w:r>
      <w:r w:rsidRPr="009C70D4">
        <w:rPr>
          <w:bCs/>
          <w:szCs w:val="22"/>
        </w:rPr>
        <w:t>-2014</w:t>
      </w:r>
      <w:r w:rsidR="00E763FB">
        <w:rPr>
          <w:bCs/>
          <w:szCs w:val="22"/>
        </w:rPr>
        <w:t>-30</w:t>
      </w:r>
      <w:r>
        <w:rPr>
          <w:bCs/>
          <w:szCs w:val="22"/>
        </w:rPr>
        <w:t>.</w:t>
      </w:r>
    </w:p>
    <w:p w:rsidR="00457FCB" w:rsidRPr="00FB1D51" w:rsidRDefault="00457FCB" w:rsidP="00605DB5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52141" w:rsidRPr="00207BB7" w:rsidRDefault="00952141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07BB7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Pr="00207BB7">
        <w:rPr>
          <w:rFonts w:ascii="Arial" w:hAnsi="Arial" w:cs="Arial"/>
          <w:sz w:val="22"/>
          <w:szCs w:val="22"/>
        </w:rPr>
        <w:t xml:space="preserve">odbor dopravy a silničního hospodářství </w:t>
      </w:r>
    </w:p>
    <w:p w:rsidR="005E3AEB" w:rsidRPr="00605DB5" w:rsidRDefault="00952141" w:rsidP="00605DB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07BB7">
        <w:rPr>
          <w:rFonts w:ascii="Arial" w:hAnsi="Arial" w:cs="Arial"/>
          <w:b/>
          <w:bCs/>
          <w:sz w:val="22"/>
          <w:szCs w:val="22"/>
        </w:rPr>
        <w:t>termín:</w:t>
      </w:r>
      <w:r w:rsidRPr="00207BB7">
        <w:rPr>
          <w:rFonts w:ascii="Arial" w:hAnsi="Arial" w:cs="Arial"/>
          <w:sz w:val="22"/>
          <w:szCs w:val="22"/>
        </w:rPr>
        <w:t xml:space="preserve"> 31. 12. 201</w:t>
      </w:r>
      <w:r w:rsidR="00DA0849" w:rsidRPr="00207BB7">
        <w:rPr>
          <w:rFonts w:ascii="Arial" w:hAnsi="Arial" w:cs="Arial"/>
          <w:sz w:val="22"/>
          <w:szCs w:val="22"/>
        </w:rPr>
        <w:t>6</w:t>
      </w:r>
      <w:r w:rsidRPr="00605DB5">
        <w:rPr>
          <w:rFonts w:ascii="Arial" w:hAnsi="Arial" w:cs="Arial"/>
          <w:sz w:val="22"/>
          <w:szCs w:val="22"/>
        </w:rPr>
        <w:t xml:space="preserve"> </w:t>
      </w:r>
    </w:p>
    <w:sectPr w:rsidR="005E3AEB" w:rsidRPr="00605DB5" w:rsidSect="00605DB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E3" w:rsidRDefault="001F14E3">
      <w:r>
        <w:separator/>
      </w:r>
    </w:p>
  </w:endnote>
  <w:endnote w:type="continuationSeparator" w:id="0">
    <w:p w:rsidR="001F14E3" w:rsidRDefault="001F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C9" w:rsidRDefault="001A23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23C9" w:rsidRDefault="001A23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C9" w:rsidRDefault="001A23C9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E763FB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1A23C9" w:rsidRDefault="001A23C9">
    <w:pPr>
      <w:pStyle w:val="Zpat"/>
    </w:pPr>
  </w:p>
  <w:p w:rsidR="001A23C9" w:rsidRDefault="001A23C9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ODSH</w:t>
    </w:r>
  </w:p>
  <w:p w:rsidR="001A23C9" w:rsidRDefault="001A23C9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31. 12. 2016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E3" w:rsidRDefault="001F14E3">
      <w:r>
        <w:separator/>
      </w:r>
    </w:p>
  </w:footnote>
  <w:footnote w:type="continuationSeparator" w:id="0">
    <w:p w:rsidR="001F14E3" w:rsidRDefault="001F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7DC"/>
    <w:multiLevelType w:val="hybridMultilevel"/>
    <w:tmpl w:val="9E825804"/>
    <w:lvl w:ilvl="0" w:tplc="53F2E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65B4"/>
    <w:multiLevelType w:val="hybridMultilevel"/>
    <w:tmpl w:val="4636E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DA5"/>
    <w:multiLevelType w:val="hybridMultilevel"/>
    <w:tmpl w:val="50367EDA"/>
    <w:lvl w:ilvl="0" w:tplc="29089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3D90"/>
    <w:multiLevelType w:val="hybridMultilevel"/>
    <w:tmpl w:val="B7326F36"/>
    <w:lvl w:ilvl="0" w:tplc="803CE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63ED"/>
    <w:multiLevelType w:val="hybridMultilevel"/>
    <w:tmpl w:val="6888B8B2"/>
    <w:lvl w:ilvl="0" w:tplc="1BB6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B28FE"/>
    <w:multiLevelType w:val="hybridMultilevel"/>
    <w:tmpl w:val="FDA89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7184"/>
    <w:multiLevelType w:val="hybridMultilevel"/>
    <w:tmpl w:val="271CC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069CC"/>
    <w:multiLevelType w:val="hybridMultilevel"/>
    <w:tmpl w:val="6888B8B2"/>
    <w:lvl w:ilvl="0" w:tplc="1BB6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553E"/>
    <w:multiLevelType w:val="hybridMultilevel"/>
    <w:tmpl w:val="11D0ADB6"/>
    <w:lvl w:ilvl="0" w:tplc="56E63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3F04"/>
    <w:multiLevelType w:val="hybridMultilevel"/>
    <w:tmpl w:val="CBAAB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310"/>
    <w:multiLevelType w:val="hybridMultilevel"/>
    <w:tmpl w:val="0F6CFD7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219D2"/>
    <w:multiLevelType w:val="hybridMultilevel"/>
    <w:tmpl w:val="B366DCF2"/>
    <w:lvl w:ilvl="0" w:tplc="B0A06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61CA"/>
    <w:multiLevelType w:val="hybridMultilevel"/>
    <w:tmpl w:val="DA209926"/>
    <w:lvl w:ilvl="0" w:tplc="30FEE3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B2CA8"/>
    <w:multiLevelType w:val="hybridMultilevel"/>
    <w:tmpl w:val="CBAAB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65C7"/>
    <w:multiLevelType w:val="hybridMultilevel"/>
    <w:tmpl w:val="FDA89D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655D00"/>
    <w:multiLevelType w:val="hybridMultilevel"/>
    <w:tmpl w:val="6888B8B2"/>
    <w:lvl w:ilvl="0" w:tplc="1BB6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82D76"/>
    <w:multiLevelType w:val="hybridMultilevel"/>
    <w:tmpl w:val="BCBE7A64"/>
    <w:lvl w:ilvl="0" w:tplc="CC2C43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5880"/>
    <w:multiLevelType w:val="hybridMultilevel"/>
    <w:tmpl w:val="AC861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50143"/>
    <w:multiLevelType w:val="hybridMultilevel"/>
    <w:tmpl w:val="15885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93A33"/>
    <w:multiLevelType w:val="hybridMultilevel"/>
    <w:tmpl w:val="EB4A2DB6"/>
    <w:lvl w:ilvl="0" w:tplc="71BA52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B1783"/>
    <w:multiLevelType w:val="hybridMultilevel"/>
    <w:tmpl w:val="1BFE2D12"/>
    <w:lvl w:ilvl="0" w:tplc="FE187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F27EC"/>
    <w:multiLevelType w:val="hybridMultilevel"/>
    <w:tmpl w:val="AEF44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3063F"/>
    <w:multiLevelType w:val="hybridMultilevel"/>
    <w:tmpl w:val="67604F18"/>
    <w:lvl w:ilvl="0" w:tplc="2B18B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47CF9"/>
    <w:multiLevelType w:val="hybridMultilevel"/>
    <w:tmpl w:val="4A4CACEA"/>
    <w:lvl w:ilvl="0" w:tplc="CD0AB5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AB67CC"/>
    <w:multiLevelType w:val="hybridMultilevel"/>
    <w:tmpl w:val="6888B8B2"/>
    <w:lvl w:ilvl="0" w:tplc="1BB6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32CA7"/>
    <w:multiLevelType w:val="hybridMultilevel"/>
    <w:tmpl w:val="8B1C5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5D22"/>
    <w:multiLevelType w:val="hybridMultilevel"/>
    <w:tmpl w:val="705CE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0"/>
  </w:num>
  <w:num w:numId="5">
    <w:abstractNumId w:val="23"/>
  </w:num>
  <w:num w:numId="6">
    <w:abstractNumId w:val="1"/>
  </w:num>
  <w:num w:numId="7">
    <w:abstractNumId w:val="21"/>
  </w:num>
  <w:num w:numId="8">
    <w:abstractNumId w:val="9"/>
  </w:num>
  <w:num w:numId="9">
    <w:abstractNumId w:val="4"/>
  </w:num>
  <w:num w:numId="10">
    <w:abstractNumId w:val="7"/>
  </w:num>
  <w:num w:numId="11">
    <w:abstractNumId w:val="2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2"/>
  </w:num>
  <w:num w:numId="17">
    <w:abstractNumId w:val="3"/>
  </w:num>
  <w:num w:numId="18">
    <w:abstractNumId w:val="8"/>
  </w:num>
  <w:num w:numId="19">
    <w:abstractNumId w:val="22"/>
  </w:num>
  <w:num w:numId="20">
    <w:abstractNumId w:val="10"/>
  </w:num>
  <w:num w:numId="21">
    <w:abstractNumId w:val="18"/>
  </w:num>
  <w:num w:numId="22">
    <w:abstractNumId w:val="17"/>
  </w:num>
  <w:num w:numId="23">
    <w:abstractNumId w:val="26"/>
  </w:num>
  <w:num w:numId="24">
    <w:abstractNumId w:val="16"/>
  </w:num>
  <w:num w:numId="25">
    <w:abstractNumId w:val="12"/>
  </w:num>
  <w:num w:numId="26">
    <w:abstractNumId w:val="6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1"/>
    <w:rsid w:val="00012357"/>
    <w:rsid w:val="0003413A"/>
    <w:rsid w:val="000579A0"/>
    <w:rsid w:val="000602B9"/>
    <w:rsid w:val="000704EC"/>
    <w:rsid w:val="00076BDA"/>
    <w:rsid w:val="000A57B5"/>
    <w:rsid w:val="000B1A95"/>
    <w:rsid w:val="000C247F"/>
    <w:rsid w:val="000D66FA"/>
    <w:rsid w:val="000D6B82"/>
    <w:rsid w:val="000E1EEC"/>
    <w:rsid w:val="000F430E"/>
    <w:rsid w:val="0010449E"/>
    <w:rsid w:val="00105230"/>
    <w:rsid w:val="001063C9"/>
    <w:rsid w:val="00115891"/>
    <w:rsid w:val="001248C9"/>
    <w:rsid w:val="001264EE"/>
    <w:rsid w:val="001335B6"/>
    <w:rsid w:val="00140439"/>
    <w:rsid w:val="00141D38"/>
    <w:rsid w:val="00144361"/>
    <w:rsid w:val="00161BAA"/>
    <w:rsid w:val="0016405B"/>
    <w:rsid w:val="00164A40"/>
    <w:rsid w:val="00173860"/>
    <w:rsid w:val="00180EC5"/>
    <w:rsid w:val="001A23C9"/>
    <w:rsid w:val="001A7FB1"/>
    <w:rsid w:val="001E00BF"/>
    <w:rsid w:val="001F14E3"/>
    <w:rsid w:val="00207BB7"/>
    <w:rsid w:val="0021017B"/>
    <w:rsid w:val="0022332F"/>
    <w:rsid w:val="00232AE9"/>
    <w:rsid w:val="00234BAB"/>
    <w:rsid w:val="002457FA"/>
    <w:rsid w:val="00272CC6"/>
    <w:rsid w:val="00293737"/>
    <w:rsid w:val="00296A5B"/>
    <w:rsid w:val="002A572C"/>
    <w:rsid w:val="002B654C"/>
    <w:rsid w:val="002C4A12"/>
    <w:rsid w:val="002D5B1D"/>
    <w:rsid w:val="002E10D4"/>
    <w:rsid w:val="002E79E8"/>
    <w:rsid w:val="002F0164"/>
    <w:rsid w:val="002F11CE"/>
    <w:rsid w:val="002F3E52"/>
    <w:rsid w:val="002F5527"/>
    <w:rsid w:val="00303973"/>
    <w:rsid w:val="003126A7"/>
    <w:rsid w:val="00333E8E"/>
    <w:rsid w:val="00333F13"/>
    <w:rsid w:val="003357EF"/>
    <w:rsid w:val="003366A4"/>
    <w:rsid w:val="0035221F"/>
    <w:rsid w:val="003557B6"/>
    <w:rsid w:val="003615C9"/>
    <w:rsid w:val="003628BC"/>
    <w:rsid w:val="00364119"/>
    <w:rsid w:val="00364C1D"/>
    <w:rsid w:val="0037294D"/>
    <w:rsid w:val="00374357"/>
    <w:rsid w:val="003833E8"/>
    <w:rsid w:val="00396383"/>
    <w:rsid w:val="003A2B4F"/>
    <w:rsid w:val="003B0BE8"/>
    <w:rsid w:val="003B62D4"/>
    <w:rsid w:val="003D3EF7"/>
    <w:rsid w:val="003D7B25"/>
    <w:rsid w:val="003E6A21"/>
    <w:rsid w:val="003F0D17"/>
    <w:rsid w:val="00405E28"/>
    <w:rsid w:val="004132B6"/>
    <w:rsid w:val="0042558F"/>
    <w:rsid w:val="004308C6"/>
    <w:rsid w:val="00450839"/>
    <w:rsid w:val="00455492"/>
    <w:rsid w:val="00457FCB"/>
    <w:rsid w:val="00467FB1"/>
    <w:rsid w:val="00472491"/>
    <w:rsid w:val="00497C61"/>
    <w:rsid w:val="004B50F9"/>
    <w:rsid w:val="004B6690"/>
    <w:rsid w:val="004C45D4"/>
    <w:rsid w:val="004C7B12"/>
    <w:rsid w:val="004D348A"/>
    <w:rsid w:val="004F33C2"/>
    <w:rsid w:val="004F6524"/>
    <w:rsid w:val="00502F25"/>
    <w:rsid w:val="00512889"/>
    <w:rsid w:val="00521290"/>
    <w:rsid w:val="0053456D"/>
    <w:rsid w:val="00541C48"/>
    <w:rsid w:val="0054790F"/>
    <w:rsid w:val="00567DED"/>
    <w:rsid w:val="005721E0"/>
    <w:rsid w:val="00587C74"/>
    <w:rsid w:val="00594B9F"/>
    <w:rsid w:val="005A0735"/>
    <w:rsid w:val="005A4FB1"/>
    <w:rsid w:val="005C1B17"/>
    <w:rsid w:val="005C5B8A"/>
    <w:rsid w:val="005D0AD1"/>
    <w:rsid w:val="005E3AEB"/>
    <w:rsid w:val="005F20D6"/>
    <w:rsid w:val="005F4B38"/>
    <w:rsid w:val="00605DB5"/>
    <w:rsid w:val="00621889"/>
    <w:rsid w:val="00622296"/>
    <w:rsid w:val="006300BE"/>
    <w:rsid w:val="00641EBF"/>
    <w:rsid w:val="00673922"/>
    <w:rsid w:val="006773AE"/>
    <w:rsid w:val="006829BE"/>
    <w:rsid w:val="00695FAF"/>
    <w:rsid w:val="006C1D2B"/>
    <w:rsid w:val="00706218"/>
    <w:rsid w:val="0072356F"/>
    <w:rsid w:val="00745707"/>
    <w:rsid w:val="007474F2"/>
    <w:rsid w:val="00754355"/>
    <w:rsid w:val="007737E0"/>
    <w:rsid w:val="007746AE"/>
    <w:rsid w:val="00776584"/>
    <w:rsid w:val="007832F5"/>
    <w:rsid w:val="00786F86"/>
    <w:rsid w:val="007A0999"/>
    <w:rsid w:val="007B136C"/>
    <w:rsid w:val="007C0BA3"/>
    <w:rsid w:val="007C113A"/>
    <w:rsid w:val="007C7337"/>
    <w:rsid w:val="008030AD"/>
    <w:rsid w:val="00804F0B"/>
    <w:rsid w:val="0080676E"/>
    <w:rsid w:val="00811261"/>
    <w:rsid w:val="008128C9"/>
    <w:rsid w:val="008257F7"/>
    <w:rsid w:val="00830BCC"/>
    <w:rsid w:val="00835EFD"/>
    <w:rsid w:val="00837AEE"/>
    <w:rsid w:val="00845669"/>
    <w:rsid w:val="0088650F"/>
    <w:rsid w:val="008918DE"/>
    <w:rsid w:val="008933F4"/>
    <w:rsid w:val="00896231"/>
    <w:rsid w:val="00896423"/>
    <w:rsid w:val="008B15C1"/>
    <w:rsid w:val="008B1645"/>
    <w:rsid w:val="008B58F9"/>
    <w:rsid w:val="008B5A9D"/>
    <w:rsid w:val="008B62E8"/>
    <w:rsid w:val="008E2FEB"/>
    <w:rsid w:val="008E5B4C"/>
    <w:rsid w:val="008E71A7"/>
    <w:rsid w:val="008E7E2A"/>
    <w:rsid w:val="008F2D57"/>
    <w:rsid w:val="0090719F"/>
    <w:rsid w:val="009106F6"/>
    <w:rsid w:val="009112CE"/>
    <w:rsid w:val="00915EC9"/>
    <w:rsid w:val="0092542F"/>
    <w:rsid w:val="00930C3D"/>
    <w:rsid w:val="00934553"/>
    <w:rsid w:val="00935EA2"/>
    <w:rsid w:val="00946A41"/>
    <w:rsid w:val="00952141"/>
    <w:rsid w:val="00955CF1"/>
    <w:rsid w:val="00960DD8"/>
    <w:rsid w:val="00963F8C"/>
    <w:rsid w:val="00966D11"/>
    <w:rsid w:val="0097039A"/>
    <w:rsid w:val="00975057"/>
    <w:rsid w:val="0097561D"/>
    <w:rsid w:val="00991A5E"/>
    <w:rsid w:val="009B19AF"/>
    <w:rsid w:val="009B545D"/>
    <w:rsid w:val="009C70D4"/>
    <w:rsid w:val="009E024A"/>
    <w:rsid w:val="009E4F0F"/>
    <w:rsid w:val="009F1B3C"/>
    <w:rsid w:val="009F5F8A"/>
    <w:rsid w:val="00A007D6"/>
    <w:rsid w:val="00A05F8E"/>
    <w:rsid w:val="00A10F92"/>
    <w:rsid w:val="00A1213D"/>
    <w:rsid w:val="00A13A80"/>
    <w:rsid w:val="00A21C80"/>
    <w:rsid w:val="00A21CEC"/>
    <w:rsid w:val="00A35D22"/>
    <w:rsid w:val="00A36FAE"/>
    <w:rsid w:val="00A54FCE"/>
    <w:rsid w:val="00A67BCB"/>
    <w:rsid w:val="00A75697"/>
    <w:rsid w:val="00A9263E"/>
    <w:rsid w:val="00A93E70"/>
    <w:rsid w:val="00AA6663"/>
    <w:rsid w:val="00AB03E1"/>
    <w:rsid w:val="00AB3198"/>
    <w:rsid w:val="00AD06DC"/>
    <w:rsid w:val="00AE0218"/>
    <w:rsid w:val="00AE206B"/>
    <w:rsid w:val="00AE5526"/>
    <w:rsid w:val="00AF01A8"/>
    <w:rsid w:val="00AF30E2"/>
    <w:rsid w:val="00AF600F"/>
    <w:rsid w:val="00B04076"/>
    <w:rsid w:val="00B453F2"/>
    <w:rsid w:val="00B904D1"/>
    <w:rsid w:val="00B93630"/>
    <w:rsid w:val="00BA546D"/>
    <w:rsid w:val="00BC277D"/>
    <w:rsid w:val="00BC64BD"/>
    <w:rsid w:val="00BE4C8E"/>
    <w:rsid w:val="00BF5238"/>
    <w:rsid w:val="00BF6B2F"/>
    <w:rsid w:val="00C14B69"/>
    <w:rsid w:val="00C31162"/>
    <w:rsid w:val="00C46266"/>
    <w:rsid w:val="00C4696A"/>
    <w:rsid w:val="00C50C45"/>
    <w:rsid w:val="00C52BCE"/>
    <w:rsid w:val="00C60645"/>
    <w:rsid w:val="00C60A07"/>
    <w:rsid w:val="00C727ED"/>
    <w:rsid w:val="00C81967"/>
    <w:rsid w:val="00C82763"/>
    <w:rsid w:val="00CA5D41"/>
    <w:rsid w:val="00CB28EB"/>
    <w:rsid w:val="00CB6B7E"/>
    <w:rsid w:val="00CD6A4E"/>
    <w:rsid w:val="00CE4C6E"/>
    <w:rsid w:val="00CE5B7D"/>
    <w:rsid w:val="00CF3756"/>
    <w:rsid w:val="00D03675"/>
    <w:rsid w:val="00D040C1"/>
    <w:rsid w:val="00D145C6"/>
    <w:rsid w:val="00D21849"/>
    <w:rsid w:val="00D25AEF"/>
    <w:rsid w:val="00D31BF4"/>
    <w:rsid w:val="00D43394"/>
    <w:rsid w:val="00D43458"/>
    <w:rsid w:val="00D61535"/>
    <w:rsid w:val="00D63467"/>
    <w:rsid w:val="00D81606"/>
    <w:rsid w:val="00D9593F"/>
    <w:rsid w:val="00DA0849"/>
    <w:rsid w:val="00DA1545"/>
    <w:rsid w:val="00DA34E8"/>
    <w:rsid w:val="00DA495A"/>
    <w:rsid w:val="00DA591D"/>
    <w:rsid w:val="00DB25EB"/>
    <w:rsid w:val="00DC0517"/>
    <w:rsid w:val="00DD0665"/>
    <w:rsid w:val="00DF0064"/>
    <w:rsid w:val="00DF2D06"/>
    <w:rsid w:val="00E0442E"/>
    <w:rsid w:val="00E15FDB"/>
    <w:rsid w:val="00E34126"/>
    <w:rsid w:val="00E344A8"/>
    <w:rsid w:val="00E50041"/>
    <w:rsid w:val="00E56191"/>
    <w:rsid w:val="00E7133B"/>
    <w:rsid w:val="00E763FB"/>
    <w:rsid w:val="00E92945"/>
    <w:rsid w:val="00EA09D2"/>
    <w:rsid w:val="00EA0DA7"/>
    <w:rsid w:val="00EE73C1"/>
    <w:rsid w:val="00F01117"/>
    <w:rsid w:val="00F132A4"/>
    <w:rsid w:val="00F1451C"/>
    <w:rsid w:val="00F252A6"/>
    <w:rsid w:val="00F36657"/>
    <w:rsid w:val="00F51E71"/>
    <w:rsid w:val="00F5255B"/>
    <w:rsid w:val="00F56568"/>
    <w:rsid w:val="00F641B9"/>
    <w:rsid w:val="00F659C6"/>
    <w:rsid w:val="00F83D1F"/>
    <w:rsid w:val="00F9387E"/>
    <w:rsid w:val="00F958E1"/>
    <w:rsid w:val="00F969E2"/>
    <w:rsid w:val="00FA4878"/>
    <w:rsid w:val="00FB1D51"/>
    <w:rsid w:val="00FB49B5"/>
    <w:rsid w:val="00FC7869"/>
    <w:rsid w:val="00FD3F37"/>
    <w:rsid w:val="00FD6221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2141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2141"/>
    <w:pPr>
      <w:keepNext/>
      <w:jc w:val="right"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95214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952141"/>
    <w:rPr>
      <w:b/>
      <w:bCs/>
      <w:sz w:val="24"/>
      <w:szCs w:val="24"/>
    </w:rPr>
  </w:style>
  <w:style w:type="character" w:customStyle="1" w:styleId="Nadpis8Char">
    <w:name w:val="Nadpis 8 Char"/>
    <w:link w:val="Nadpis8"/>
    <w:rsid w:val="00952141"/>
    <w:rPr>
      <w:i/>
      <w:iCs/>
      <w:sz w:val="24"/>
      <w:szCs w:val="24"/>
    </w:rPr>
  </w:style>
  <w:style w:type="paragraph" w:styleId="Zpat">
    <w:name w:val="footer"/>
    <w:basedOn w:val="Normln"/>
    <w:link w:val="ZpatChar"/>
    <w:rsid w:val="009521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2141"/>
    <w:rPr>
      <w:sz w:val="24"/>
      <w:szCs w:val="24"/>
    </w:rPr>
  </w:style>
  <w:style w:type="character" w:styleId="slostrnky">
    <w:name w:val="page number"/>
    <w:rsid w:val="00952141"/>
  </w:style>
  <w:style w:type="paragraph" w:styleId="Zkladntextodsazen2">
    <w:name w:val="Body Text Indent 2"/>
    <w:basedOn w:val="Normln"/>
    <w:link w:val="Zkladntextodsazen2Char"/>
    <w:rsid w:val="00952141"/>
    <w:pPr>
      <w:ind w:left="360"/>
      <w:jc w:val="both"/>
    </w:pPr>
  </w:style>
  <w:style w:type="character" w:customStyle="1" w:styleId="Zkladntextodsazen2Char">
    <w:name w:val="Základní text odsazený 2 Char"/>
    <w:link w:val="Zkladntextodsazen2"/>
    <w:rsid w:val="00952141"/>
    <w:rPr>
      <w:sz w:val="24"/>
      <w:szCs w:val="24"/>
    </w:rPr>
  </w:style>
  <w:style w:type="paragraph" w:styleId="Zkladntext2">
    <w:name w:val="Body Text 2"/>
    <w:basedOn w:val="Normln"/>
    <w:link w:val="Zkladntext2Char"/>
    <w:rsid w:val="00952141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link w:val="Zkladntext2"/>
    <w:rsid w:val="00952141"/>
    <w:rPr>
      <w:rFonts w:ascii="Arial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952141"/>
    <w:pPr>
      <w:ind w:left="720"/>
      <w:contextualSpacing/>
    </w:pPr>
  </w:style>
  <w:style w:type="paragraph" w:styleId="Zhlav">
    <w:name w:val="header"/>
    <w:basedOn w:val="Normln"/>
    <w:link w:val="ZhlavChar"/>
    <w:rsid w:val="00DA0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0849"/>
    <w:rPr>
      <w:sz w:val="24"/>
      <w:szCs w:val="24"/>
    </w:rPr>
  </w:style>
  <w:style w:type="paragraph" w:styleId="Textbubliny">
    <w:name w:val="Balloon Text"/>
    <w:basedOn w:val="Normln"/>
    <w:link w:val="TextbublinyChar"/>
    <w:rsid w:val="005C1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2141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2141"/>
    <w:pPr>
      <w:keepNext/>
      <w:jc w:val="right"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95214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952141"/>
    <w:rPr>
      <w:b/>
      <w:bCs/>
      <w:sz w:val="24"/>
      <w:szCs w:val="24"/>
    </w:rPr>
  </w:style>
  <w:style w:type="character" w:customStyle="1" w:styleId="Nadpis8Char">
    <w:name w:val="Nadpis 8 Char"/>
    <w:link w:val="Nadpis8"/>
    <w:rsid w:val="00952141"/>
    <w:rPr>
      <w:i/>
      <w:iCs/>
      <w:sz w:val="24"/>
      <w:szCs w:val="24"/>
    </w:rPr>
  </w:style>
  <w:style w:type="paragraph" w:styleId="Zpat">
    <w:name w:val="footer"/>
    <w:basedOn w:val="Normln"/>
    <w:link w:val="ZpatChar"/>
    <w:rsid w:val="009521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2141"/>
    <w:rPr>
      <w:sz w:val="24"/>
      <w:szCs w:val="24"/>
    </w:rPr>
  </w:style>
  <w:style w:type="character" w:styleId="slostrnky">
    <w:name w:val="page number"/>
    <w:rsid w:val="00952141"/>
  </w:style>
  <w:style w:type="paragraph" w:styleId="Zkladntextodsazen2">
    <w:name w:val="Body Text Indent 2"/>
    <w:basedOn w:val="Normln"/>
    <w:link w:val="Zkladntextodsazen2Char"/>
    <w:rsid w:val="00952141"/>
    <w:pPr>
      <w:ind w:left="360"/>
      <w:jc w:val="both"/>
    </w:pPr>
  </w:style>
  <w:style w:type="character" w:customStyle="1" w:styleId="Zkladntextodsazen2Char">
    <w:name w:val="Základní text odsazený 2 Char"/>
    <w:link w:val="Zkladntextodsazen2"/>
    <w:rsid w:val="00952141"/>
    <w:rPr>
      <w:sz w:val="24"/>
      <w:szCs w:val="24"/>
    </w:rPr>
  </w:style>
  <w:style w:type="paragraph" w:styleId="Zkladntext2">
    <w:name w:val="Body Text 2"/>
    <w:basedOn w:val="Normln"/>
    <w:link w:val="Zkladntext2Char"/>
    <w:rsid w:val="00952141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link w:val="Zkladntext2"/>
    <w:rsid w:val="00952141"/>
    <w:rPr>
      <w:rFonts w:ascii="Arial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952141"/>
    <w:pPr>
      <w:ind w:left="720"/>
      <w:contextualSpacing/>
    </w:pPr>
  </w:style>
  <w:style w:type="paragraph" w:styleId="Zhlav">
    <w:name w:val="header"/>
    <w:basedOn w:val="Normln"/>
    <w:link w:val="ZhlavChar"/>
    <w:rsid w:val="00DA0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0849"/>
    <w:rPr>
      <w:sz w:val="24"/>
      <w:szCs w:val="24"/>
    </w:rPr>
  </w:style>
  <w:style w:type="paragraph" w:styleId="Textbubliny">
    <w:name w:val="Balloon Text"/>
    <w:basedOn w:val="Normln"/>
    <w:link w:val="TextbublinyChar"/>
    <w:rsid w:val="005C1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8A7D-629C-4314-B336-2AE05C11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1438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 Pavel Ing.</dc:creator>
  <cp:lastModifiedBy>Pospíchalová Petra</cp:lastModifiedBy>
  <cp:revision>9</cp:revision>
  <dcterms:created xsi:type="dcterms:W3CDTF">2014-04-02T10:06:00Z</dcterms:created>
  <dcterms:modified xsi:type="dcterms:W3CDTF">2014-04-03T09:27:00Z</dcterms:modified>
</cp:coreProperties>
</file>