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Default="00ED6D3C">
      <w:pPr>
        <w:pStyle w:val="Nadpis4"/>
        <w:rPr>
          <w:rFonts w:ascii="Arial" w:hAnsi="Arial" w:cs="Arial"/>
          <w:bCs w:val="0"/>
          <w:sz w:val="22"/>
        </w:rPr>
      </w:pPr>
      <w:bookmarkStart w:id="0" w:name="_GoBack"/>
      <w:bookmarkEnd w:id="0"/>
      <w:r>
        <w:rPr>
          <w:rFonts w:ascii="Arial" w:hAnsi="Arial" w:cs="Arial"/>
          <w:bCs w:val="0"/>
          <w:sz w:val="22"/>
        </w:rPr>
        <w:t>RK-</w:t>
      </w:r>
      <w:r w:rsidR="000D291E">
        <w:rPr>
          <w:rFonts w:ascii="Arial" w:hAnsi="Arial" w:cs="Arial"/>
          <w:bCs w:val="0"/>
          <w:sz w:val="22"/>
        </w:rPr>
        <w:t>10</w:t>
      </w:r>
      <w:r>
        <w:rPr>
          <w:rFonts w:ascii="Arial" w:hAnsi="Arial" w:cs="Arial"/>
          <w:bCs w:val="0"/>
          <w:sz w:val="22"/>
        </w:rPr>
        <w:t>-</w:t>
      </w:r>
      <w:r w:rsidR="003527EC">
        <w:rPr>
          <w:rFonts w:ascii="Arial" w:hAnsi="Arial" w:cs="Arial"/>
          <w:bCs w:val="0"/>
          <w:sz w:val="22"/>
        </w:rPr>
        <w:t>201</w:t>
      </w:r>
      <w:r w:rsidR="00FD1FDA">
        <w:rPr>
          <w:rFonts w:ascii="Arial" w:hAnsi="Arial" w:cs="Arial"/>
          <w:bCs w:val="0"/>
          <w:sz w:val="22"/>
        </w:rPr>
        <w:t>4</w:t>
      </w:r>
      <w:r w:rsidR="00475B3A">
        <w:rPr>
          <w:rFonts w:ascii="Arial" w:hAnsi="Arial" w:cs="Arial"/>
          <w:bCs w:val="0"/>
          <w:sz w:val="22"/>
        </w:rPr>
        <w:t>-37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0D291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Strategie elektronické bezpečnosti Kraje Vysočina 2014-2017</w:t>
      </w:r>
    </w:p>
    <w:p w:rsidR="00ED6D3C" w:rsidRDefault="00ED6D3C"/>
    <w:p w:rsidR="00ED6D3C" w:rsidRDefault="00ED6D3C" w:rsidP="001076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0D291E">
        <w:rPr>
          <w:rFonts w:ascii="Arial" w:hAnsi="Arial" w:cs="Arial"/>
          <w:sz w:val="22"/>
        </w:rPr>
        <w:t>10</w:t>
      </w:r>
      <w:r>
        <w:rPr>
          <w:rFonts w:ascii="Arial" w:hAnsi="Arial" w:cs="Arial"/>
          <w:sz w:val="22"/>
        </w:rPr>
        <w:t>/</w:t>
      </w:r>
      <w:r w:rsidR="003527EC">
        <w:rPr>
          <w:rFonts w:ascii="Arial" w:hAnsi="Arial" w:cs="Arial"/>
          <w:sz w:val="22"/>
        </w:rPr>
        <w:t>201</w:t>
      </w:r>
      <w:r w:rsidR="00FD1FDA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dne </w:t>
      </w:r>
      <w:r w:rsidR="00C4627A">
        <w:rPr>
          <w:rFonts w:ascii="Arial" w:hAnsi="Arial" w:cs="Arial"/>
          <w:sz w:val="22"/>
        </w:rPr>
        <w:t>1</w:t>
      </w:r>
      <w:r w:rsidR="000D291E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. </w:t>
      </w:r>
      <w:r w:rsidR="000D291E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. </w:t>
      </w:r>
      <w:r w:rsidR="003527EC">
        <w:rPr>
          <w:rFonts w:ascii="Arial" w:hAnsi="Arial" w:cs="Arial"/>
          <w:sz w:val="22"/>
        </w:rPr>
        <w:t>201</w:t>
      </w:r>
      <w:r w:rsidR="00FD1FDA">
        <w:rPr>
          <w:rFonts w:ascii="Arial" w:hAnsi="Arial" w:cs="Arial"/>
          <w:sz w:val="22"/>
        </w:rPr>
        <w:t>4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zpracoval(a): </w:t>
      </w:r>
      <w:r w:rsidR="000D291E">
        <w:rPr>
          <w:rFonts w:ascii="Arial" w:hAnsi="Arial" w:cs="Arial"/>
          <w:sz w:val="22"/>
        </w:rPr>
        <w:t>J. Pokorný, L. Časarová, P. Pavlinec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0D291E">
        <w:rPr>
          <w:rFonts w:ascii="Arial" w:hAnsi="Arial" w:cs="Arial"/>
          <w:sz w:val="22"/>
        </w:rPr>
        <w:t>P. Pavlinec</w:t>
      </w:r>
    </w:p>
    <w:p w:rsidR="00ED6D3C" w:rsidRDefault="00475B3A">
      <w:pPr>
        <w:ind w:left="6372" w:firstLine="708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-21.8pt;width:100.5pt;height:45.45pt;z-index:-251658752;mso-wrap-edited:f" wrapcoords="-150 0 -150 21600 21750 21600 21750 0 -150 0" strokecolor="white">
            <v:textbox style="mso-next-textbox:#_x0000_s1027" inset="0,0,0,0">
              <w:txbxContent>
                <w:p w:rsidR="00DE1229" w:rsidRDefault="00DE1229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počet stran: </w:t>
                  </w:r>
                  <w:r w:rsidR="00C50367">
                    <w:rPr>
                      <w:rFonts w:ascii="Arial" w:hAnsi="Arial" w:cs="Arial"/>
                      <w:sz w:val="22"/>
                    </w:rPr>
                    <w:t>1</w:t>
                  </w:r>
                </w:p>
                <w:p w:rsidR="00DE1229" w:rsidRDefault="00DE1229">
                  <w:r>
                    <w:rPr>
                      <w:rFonts w:ascii="Arial" w:hAnsi="Arial" w:cs="Arial"/>
                      <w:sz w:val="22"/>
                    </w:rPr>
                    <w:t xml:space="preserve">počet příloh: </w:t>
                  </w:r>
                  <w:r w:rsidR="00C50367">
                    <w:rPr>
                      <w:rFonts w:ascii="Arial" w:hAnsi="Arial" w:cs="Arial"/>
                      <w:sz w:val="22"/>
                    </w:rPr>
                    <w:t>3</w:t>
                  </w:r>
                </w:p>
              </w:txbxContent>
            </v:textbox>
            <w10:anchorlock/>
          </v:shape>
        </w:pict>
      </w:r>
    </w:p>
    <w:p w:rsidR="00ED6D3C" w:rsidRDefault="00ED6D3C">
      <w:pPr>
        <w:rPr>
          <w:rFonts w:ascii="Arial" w:hAnsi="Arial" w:cs="Arial"/>
          <w:b/>
          <w:sz w:val="22"/>
        </w:rPr>
      </w:pPr>
    </w:p>
    <w:p w:rsidR="00ED6D3C" w:rsidRDefault="00ED6D3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ED6D3C" w:rsidRDefault="00ED6D3C">
      <w:pPr>
        <w:rPr>
          <w:rFonts w:ascii="Arial" w:hAnsi="Arial" w:cs="Arial"/>
          <w:sz w:val="22"/>
        </w:rPr>
      </w:pPr>
    </w:p>
    <w:p w:rsidR="00134F13" w:rsidRDefault="000D291E" w:rsidP="00134F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Rada Kraje Vysočina na svém zasedání dne 1. 6. 2010 schválila usnesením č.</w:t>
      </w:r>
      <w:r w:rsidR="00160A8D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0941/19/2010/RK Strategii elektronické bezpečnosti Kraje Vysočina na léta 2010 až 2013 (dále jen „Strategie“). Strategie zahrn</w:t>
      </w:r>
      <w:r w:rsidR="00134F13">
        <w:rPr>
          <w:rFonts w:ascii="Arial" w:hAnsi="Arial" w:cs="Arial"/>
          <w:sz w:val="22"/>
        </w:rPr>
        <w:t>ovala aktivity a opatření, které</w:t>
      </w:r>
      <w:r>
        <w:rPr>
          <w:rFonts w:ascii="Arial" w:hAnsi="Arial" w:cs="Arial"/>
          <w:sz w:val="22"/>
        </w:rPr>
        <w:t xml:space="preserve"> měl</w:t>
      </w:r>
      <w:r w:rsidR="00134F13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být v </w:t>
      </w:r>
      <w:r w:rsidR="00134F13">
        <w:rPr>
          <w:rFonts w:ascii="Arial" w:hAnsi="Arial" w:cs="Arial"/>
          <w:sz w:val="22"/>
        </w:rPr>
        <w:t>uvedeném období realizovány</w:t>
      </w:r>
      <w:r>
        <w:rPr>
          <w:rFonts w:ascii="Arial" w:hAnsi="Arial" w:cs="Arial"/>
          <w:sz w:val="22"/>
        </w:rPr>
        <w:t xml:space="preserve"> v zájmu ochrany vybraných cílových skupin před nebezp</w:t>
      </w:r>
      <w:r w:rsidR="00134F13">
        <w:rPr>
          <w:rFonts w:ascii="Arial" w:hAnsi="Arial" w:cs="Arial"/>
          <w:sz w:val="22"/>
        </w:rPr>
        <w:t xml:space="preserve">ečím elektronické kriminality. </w:t>
      </w:r>
      <w:r w:rsidR="00134F13">
        <w:rPr>
          <w:rFonts w:ascii="Arial" w:hAnsi="Arial" w:cs="Arial"/>
          <w:sz w:val="22"/>
          <w:szCs w:val="22"/>
        </w:rPr>
        <w:t xml:space="preserve">Strategie je jedním z kroků Kraje Vysočina jako reakce na vzrůstající význam problematiky elektronické bezpečnosti. </w:t>
      </w:r>
    </w:p>
    <w:p w:rsidR="00ED6D3C" w:rsidRDefault="00995E58" w:rsidP="00995E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Každoročně pracovní skupina pro elektronickou bezpečnost</w:t>
      </w:r>
      <w:r w:rsidR="00DE1229">
        <w:rPr>
          <w:rFonts w:ascii="Arial" w:hAnsi="Arial" w:cs="Arial"/>
          <w:sz w:val="22"/>
        </w:rPr>
        <w:t xml:space="preserve"> (dále jen „pracovní skupina“)</w:t>
      </w:r>
      <w:r w:rsidR="00134F13">
        <w:rPr>
          <w:rFonts w:ascii="Arial" w:hAnsi="Arial" w:cs="Arial"/>
          <w:sz w:val="22"/>
        </w:rPr>
        <w:t>,</w:t>
      </w:r>
      <w:r w:rsidR="00DE122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seznamuje Radu kraje s Akčním plánem elektronické bezpečnosti Kraje Vysočina pro konkrétní rok a vyhodnocuje splnění jednotlivých opatření v uplynulém roce.</w:t>
      </w:r>
    </w:p>
    <w:p w:rsidR="00995E58" w:rsidRDefault="00995E58" w:rsidP="00995E58">
      <w:pPr>
        <w:jc w:val="both"/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160A8D" w:rsidRDefault="00160A8D">
      <w:pPr>
        <w:jc w:val="both"/>
        <w:rPr>
          <w:rFonts w:ascii="Arial" w:hAnsi="Arial" w:cs="Arial"/>
          <w:sz w:val="22"/>
        </w:rPr>
      </w:pPr>
    </w:p>
    <w:p w:rsidR="00ED6D3C" w:rsidRDefault="00995E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 období 2014 – 2017 vypracovala pracovní skupina novou Strategii, která analyzuje uplynulé období a stanovuje priority a </w:t>
      </w:r>
      <w:r w:rsidR="00DE1229">
        <w:rPr>
          <w:rFonts w:ascii="Arial" w:hAnsi="Arial" w:cs="Arial"/>
          <w:sz w:val="22"/>
        </w:rPr>
        <w:t>plány až do roku 2017. Strategie</w:t>
      </w:r>
      <w:r>
        <w:rPr>
          <w:rFonts w:ascii="Arial" w:hAnsi="Arial" w:cs="Arial"/>
          <w:sz w:val="22"/>
        </w:rPr>
        <w:t xml:space="preserve"> elektronické bezpečnosti Kraje Vysočina na léta 2014 až 2017 je uvedena v materiálu RK-10-2014</w:t>
      </w:r>
      <w:r w:rsidR="00475B3A">
        <w:rPr>
          <w:rFonts w:ascii="Arial" w:hAnsi="Arial" w:cs="Arial"/>
          <w:sz w:val="22"/>
        </w:rPr>
        <w:t>-37</w:t>
      </w:r>
      <w:r>
        <w:rPr>
          <w:rFonts w:ascii="Arial" w:hAnsi="Arial" w:cs="Arial"/>
          <w:sz w:val="22"/>
        </w:rPr>
        <w:t>,</w:t>
      </w:r>
      <w:r w:rsidR="00160A8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př.</w:t>
      </w:r>
      <w:r w:rsidR="00160A8D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1.</w:t>
      </w:r>
    </w:p>
    <w:p w:rsidR="00995E58" w:rsidRDefault="00995E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Dále pracovní skupina vypracovala </w:t>
      </w:r>
      <w:r w:rsidRPr="00995E58">
        <w:rPr>
          <w:rFonts w:ascii="Arial" w:hAnsi="Arial" w:cs="Arial"/>
          <w:sz w:val="22"/>
        </w:rPr>
        <w:t>Akční plán elektronické bezpečnosti Kraje Vysočina na rok 2014</w:t>
      </w:r>
      <w:r w:rsidR="00DE1229">
        <w:rPr>
          <w:rFonts w:ascii="Arial" w:hAnsi="Arial" w:cs="Arial"/>
          <w:sz w:val="22"/>
        </w:rPr>
        <w:t xml:space="preserve">. </w:t>
      </w:r>
      <w:r w:rsidR="00DE1229">
        <w:rPr>
          <w:rFonts w:ascii="Arial" w:hAnsi="Arial" w:cs="Arial"/>
          <w:sz w:val="22"/>
          <w:szCs w:val="22"/>
        </w:rPr>
        <w:t xml:space="preserve">Tento plán, uvedený v materiálu RK-10-2014, př. 2, reaguje mimo jiné na potřebu řešení aktuálních problémů v oblasti elektronické bezpečnosti, na které v průběhu roku 2013 pracovní skupina narazila. </w:t>
      </w:r>
    </w:p>
    <w:p w:rsidR="00DE1229" w:rsidRDefault="00DE1229" w:rsidP="00DE122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Informace o plnění jednotlivých opatření Akčního plánu elektronické bezpečnosti Kraje Vysočina na rok 2013 jsou uvedeny v materiálu RK-10-2014</w:t>
      </w:r>
      <w:r w:rsidR="00475B3A">
        <w:rPr>
          <w:rFonts w:ascii="Arial" w:hAnsi="Arial" w:cs="Arial"/>
          <w:sz w:val="22"/>
        </w:rPr>
        <w:t>-37</w:t>
      </w:r>
      <w:r>
        <w:rPr>
          <w:rFonts w:ascii="Arial" w:hAnsi="Arial" w:cs="Arial"/>
          <w:sz w:val="22"/>
        </w:rPr>
        <w:t>, př. 3.</w:t>
      </w: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6513DA" w:rsidRDefault="00DE1229" w:rsidP="006513D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Stanoviska nebyla vyžádána</w:t>
      </w:r>
      <w:r w:rsidR="006513DA" w:rsidRPr="005C39F9">
        <w:rPr>
          <w:rFonts w:ascii="Arial" w:hAnsi="Arial" w:cs="Arial"/>
          <w:sz w:val="22"/>
        </w:rPr>
        <w:t>.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160A8D" w:rsidRDefault="00160A8D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F16389" w:rsidRDefault="00F16389">
      <w:pPr>
        <w:rPr>
          <w:rFonts w:ascii="Arial" w:hAnsi="Arial" w:cs="Arial"/>
          <w:b/>
          <w:bCs/>
          <w:sz w:val="22"/>
        </w:rPr>
      </w:pPr>
    </w:p>
    <w:p w:rsidR="00F16389" w:rsidRPr="00F16389" w:rsidRDefault="00F16389">
      <w:pPr>
        <w:rPr>
          <w:rFonts w:ascii="Arial" w:hAnsi="Arial" w:cs="Arial"/>
          <w:b/>
          <w:sz w:val="22"/>
        </w:rPr>
      </w:pPr>
      <w:r w:rsidRPr="00F16389">
        <w:rPr>
          <w:rFonts w:ascii="Arial" w:hAnsi="Arial" w:cs="Arial"/>
          <w:b/>
          <w:sz w:val="22"/>
        </w:rPr>
        <w:t>Rada kraje</w:t>
      </w:r>
    </w:p>
    <w:p w:rsidR="00201453" w:rsidRPr="00201453" w:rsidRDefault="00201453" w:rsidP="00201453">
      <w:pPr>
        <w:pStyle w:val="Zhlav"/>
        <w:tabs>
          <w:tab w:val="clear" w:pos="4536"/>
          <w:tab w:val="center" w:pos="709"/>
        </w:tabs>
        <w:rPr>
          <w:rFonts w:ascii="Arial" w:hAnsi="Arial" w:cs="Arial"/>
          <w:b/>
          <w:bCs/>
          <w:sz w:val="22"/>
        </w:rPr>
      </w:pPr>
      <w:r w:rsidRPr="00201453">
        <w:rPr>
          <w:rFonts w:ascii="Arial" w:hAnsi="Arial" w:cs="Arial"/>
          <w:b/>
          <w:bCs/>
          <w:sz w:val="22"/>
        </w:rPr>
        <w:t>schvaluje</w:t>
      </w:r>
    </w:p>
    <w:p w:rsidR="00ED6D3C" w:rsidRDefault="00201453" w:rsidP="00160A8D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</w:rPr>
      </w:pPr>
      <w:r w:rsidRPr="00201453">
        <w:rPr>
          <w:rFonts w:ascii="Arial" w:hAnsi="Arial" w:cs="Arial"/>
          <w:bCs/>
          <w:sz w:val="22"/>
        </w:rPr>
        <w:t>Strategii elektronické bezpečn</w:t>
      </w:r>
      <w:r>
        <w:rPr>
          <w:rFonts w:ascii="Arial" w:hAnsi="Arial" w:cs="Arial"/>
          <w:bCs/>
          <w:sz w:val="22"/>
        </w:rPr>
        <w:t>osti Kraje Vysočina na léta 2014 až 2017</w:t>
      </w:r>
      <w:r w:rsidRPr="00201453">
        <w:rPr>
          <w:rFonts w:ascii="Arial" w:hAnsi="Arial" w:cs="Arial"/>
          <w:bCs/>
          <w:sz w:val="22"/>
        </w:rPr>
        <w:t xml:space="preserve"> dle materiálu</w:t>
      </w:r>
      <w:r w:rsidR="00160A8D"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Cs/>
          <w:sz w:val="22"/>
        </w:rPr>
        <w:t>RK-10-2014</w:t>
      </w:r>
      <w:r w:rsidR="00475B3A">
        <w:rPr>
          <w:rFonts w:ascii="Arial" w:hAnsi="Arial" w:cs="Arial"/>
          <w:bCs/>
          <w:sz w:val="22"/>
        </w:rPr>
        <w:t>-37</w:t>
      </w:r>
      <w:r>
        <w:rPr>
          <w:rFonts w:ascii="Arial" w:hAnsi="Arial" w:cs="Arial"/>
          <w:bCs/>
          <w:sz w:val="22"/>
        </w:rPr>
        <w:t>, př. 1,</w:t>
      </w:r>
    </w:p>
    <w:p w:rsidR="00201453" w:rsidRDefault="00201453" w:rsidP="00160A8D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bere na vědomí</w:t>
      </w:r>
    </w:p>
    <w:p w:rsidR="00201453" w:rsidRDefault="00201453" w:rsidP="00160A8D">
      <w:pPr>
        <w:numPr>
          <w:ilvl w:val="0"/>
          <w:numId w:val="4"/>
        </w:numPr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Akční plán elektronické bezpečnosti Kraje Vysočina na rok 2014 dle materiálu</w:t>
      </w:r>
      <w:r w:rsidR="00160A8D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RK-10-2014</w:t>
      </w:r>
      <w:r w:rsidR="00475B3A">
        <w:rPr>
          <w:rFonts w:ascii="Arial" w:hAnsi="Arial" w:cs="Arial"/>
          <w:sz w:val="22"/>
        </w:rPr>
        <w:t>-37</w:t>
      </w:r>
      <w:r>
        <w:rPr>
          <w:rFonts w:ascii="Arial" w:hAnsi="Arial" w:cs="Arial"/>
          <w:sz w:val="22"/>
        </w:rPr>
        <w:t xml:space="preserve">, př. 2. </w:t>
      </w:r>
    </w:p>
    <w:p w:rsidR="00201453" w:rsidRDefault="00201453" w:rsidP="00160A8D">
      <w:pPr>
        <w:numPr>
          <w:ilvl w:val="0"/>
          <w:numId w:val="4"/>
        </w:numPr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informaci o plnění opatření Akčního plánu elektronické bezpečnosti Kraje Vysočina na rok 2013 dle materiálu RK-10-2014</w:t>
      </w:r>
      <w:r w:rsidR="00475B3A">
        <w:rPr>
          <w:rFonts w:ascii="Arial" w:hAnsi="Arial" w:cs="Arial"/>
          <w:sz w:val="22"/>
        </w:rPr>
        <w:t>-37</w:t>
      </w:r>
      <w:r>
        <w:rPr>
          <w:rFonts w:ascii="Arial" w:hAnsi="Arial" w:cs="Arial"/>
          <w:sz w:val="22"/>
        </w:rPr>
        <w:t>, př. 3</w:t>
      </w:r>
      <w:r w:rsidR="00160A8D">
        <w:rPr>
          <w:rFonts w:ascii="Arial" w:hAnsi="Arial" w:cs="Arial"/>
          <w:sz w:val="22"/>
        </w:rPr>
        <w:t>.</w:t>
      </w:r>
    </w:p>
    <w:p w:rsidR="00201453" w:rsidRPr="00201453" w:rsidRDefault="00201453" w:rsidP="00201453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 w:rsidR="00201453">
        <w:rPr>
          <w:rFonts w:ascii="Arial" w:hAnsi="Arial" w:cs="Arial"/>
          <w:sz w:val="22"/>
        </w:rPr>
        <w:t>OI, OSH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201453">
        <w:rPr>
          <w:rFonts w:ascii="Arial" w:hAnsi="Arial" w:cs="Arial"/>
          <w:sz w:val="22"/>
        </w:rPr>
        <w:t>31. 12. 2014</w:t>
      </w:r>
    </w:p>
    <w:sectPr w:rsidR="00ED6D3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97" w:rsidRDefault="003C7A97">
      <w:r>
        <w:separator/>
      </w:r>
    </w:p>
  </w:endnote>
  <w:endnote w:type="continuationSeparator" w:id="0">
    <w:p w:rsidR="003C7A97" w:rsidRDefault="003C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29" w:rsidRDefault="00DE12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E1229" w:rsidRDefault="00DE12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29" w:rsidRDefault="00DE1229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475B3A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DE1229" w:rsidRDefault="00DE1229">
    <w:pPr>
      <w:pStyle w:val="Zpat"/>
    </w:pPr>
  </w:p>
  <w:p w:rsidR="00DE1229" w:rsidRDefault="00DE1229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201453">
      <w:rPr>
        <w:rFonts w:ascii="Arial" w:hAnsi="Arial" w:cs="Arial"/>
        <w:sz w:val="18"/>
        <w:szCs w:val="18"/>
      </w:rPr>
      <w:t>OI, OSH</w:t>
    </w:r>
  </w:p>
  <w:p w:rsidR="00DE1229" w:rsidRDefault="00DE1229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 w:rsidR="00201453">
      <w:rPr>
        <w:rFonts w:ascii="Arial" w:hAnsi="Arial" w:cs="Arial"/>
        <w:sz w:val="18"/>
        <w:szCs w:val="18"/>
      </w:rPr>
      <w:t>31.12.2014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97" w:rsidRDefault="003C7A97">
      <w:r>
        <w:separator/>
      </w:r>
    </w:p>
  </w:footnote>
  <w:footnote w:type="continuationSeparator" w:id="0">
    <w:p w:rsidR="003C7A97" w:rsidRDefault="003C7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407005"/>
    <w:multiLevelType w:val="hybridMultilevel"/>
    <w:tmpl w:val="17F69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60282"/>
    <w:multiLevelType w:val="hybridMultilevel"/>
    <w:tmpl w:val="C1D20E1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8DA58FF"/>
    <w:multiLevelType w:val="hybridMultilevel"/>
    <w:tmpl w:val="F6468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bFontBySiz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BAD"/>
    <w:rsid w:val="00005B1C"/>
    <w:rsid w:val="000929F0"/>
    <w:rsid w:val="00097726"/>
    <w:rsid w:val="000D291E"/>
    <w:rsid w:val="001076E3"/>
    <w:rsid w:val="00134F13"/>
    <w:rsid w:val="00160A8D"/>
    <w:rsid w:val="00201453"/>
    <w:rsid w:val="00252F38"/>
    <w:rsid w:val="00301DD5"/>
    <w:rsid w:val="00311869"/>
    <w:rsid w:val="003527EC"/>
    <w:rsid w:val="00386D7B"/>
    <w:rsid w:val="003C7A97"/>
    <w:rsid w:val="00475B3A"/>
    <w:rsid w:val="00491BAD"/>
    <w:rsid w:val="004C78C8"/>
    <w:rsid w:val="00587AC3"/>
    <w:rsid w:val="005C39F9"/>
    <w:rsid w:val="006513DA"/>
    <w:rsid w:val="006C609C"/>
    <w:rsid w:val="006D0FA5"/>
    <w:rsid w:val="00990555"/>
    <w:rsid w:val="00995E58"/>
    <w:rsid w:val="00A81EF8"/>
    <w:rsid w:val="00A9792D"/>
    <w:rsid w:val="00C4627A"/>
    <w:rsid w:val="00C50367"/>
    <w:rsid w:val="00CA7199"/>
    <w:rsid w:val="00DE1229"/>
    <w:rsid w:val="00E9634E"/>
    <w:rsid w:val="00ED6D3C"/>
    <w:rsid w:val="00F16389"/>
    <w:rsid w:val="00F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Hadámek Jiří</dc:creator>
  <cp:lastModifiedBy>Pospíchalová Petra</cp:lastModifiedBy>
  <cp:revision>9</cp:revision>
  <cp:lastPrinted>2001-04-30T08:58:00Z</cp:lastPrinted>
  <dcterms:created xsi:type="dcterms:W3CDTF">2014-03-07T09:42:00Z</dcterms:created>
  <dcterms:modified xsi:type="dcterms:W3CDTF">2014-03-13T09:25:00Z</dcterms:modified>
</cp:coreProperties>
</file>