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 w:rsidP="00EE7688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CB504B">
        <w:rPr>
          <w:rFonts w:ascii="Arial" w:hAnsi="Arial" w:cs="Arial"/>
          <w:bCs w:val="0"/>
          <w:sz w:val="22"/>
        </w:rPr>
        <w:t>38</w:t>
      </w:r>
      <w:r w:rsidRPr="00542846">
        <w:rPr>
          <w:rFonts w:ascii="Arial" w:hAnsi="Arial" w:cs="Arial"/>
          <w:bCs w:val="0"/>
          <w:sz w:val="22"/>
        </w:rPr>
        <w:t>-</w:t>
      </w:r>
      <w:r w:rsidR="00294856">
        <w:rPr>
          <w:rFonts w:ascii="Arial" w:hAnsi="Arial" w:cs="Arial"/>
          <w:bCs w:val="0"/>
          <w:sz w:val="22"/>
        </w:rPr>
        <w:t>201</w:t>
      </w:r>
      <w:r w:rsidR="006D48C6">
        <w:rPr>
          <w:rFonts w:ascii="Arial" w:hAnsi="Arial" w:cs="Arial"/>
          <w:bCs w:val="0"/>
          <w:sz w:val="22"/>
        </w:rPr>
        <w:t>3</w:t>
      </w:r>
      <w:r w:rsidR="00F75BA6">
        <w:rPr>
          <w:rFonts w:ascii="Arial" w:hAnsi="Arial" w:cs="Arial"/>
          <w:bCs w:val="0"/>
          <w:sz w:val="22"/>
        </w:rPr>
        <w:t>-42</w:t>
      </w:r>
    </w:p>
    <w:p w:rsidR="00ED6D3C" w:rsidRDefault="00ED6D3C" w:rsidP="00EE7688">
      <w:pPr>
        <w:rPr>
          <w:rFonts w:ascii="Arial" w:hAnsi="Arial" w:cs="Arial"/>
          <w:b/>
          <w:bCs/>
          <w:sz w:val="22"/>
        </w:rPr>
      </w:pPr>
    </w:p>
    <w:p w:rsidR="00ED6D3C" w:rsidRPr="00E35DD9" w:rsidRDefault="00ED6D3C" w:rsidP="00EE7688">
      <w:pPr>
        <w:rPr>
          <w:rFonts w:ascii="Arial" w:hAnsi="Arial" w:cs="Arial"/>
          <w:b/>
          <w:bCs/>
          <w:sz w:val="22"/>
          <w:szCs w:val="22"/>
        </w:rPr>
      </w:pPr>
    </w:p>
    <w:p w:rsidR="00ED6D3C" w:rsidRPr="00E71FEA" w:rsidRDefault="00BE041F" w:rsidP="00EE76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1FEA">
        <w:rPr>
          <w:rFonts w:ascii="Arial" w:hAnsi="Arial" w:cs="Arial"/>
          <w:b/>
          <w:sz w:val="22"/>
          <w:szCs w:val="22"/>
        </w:rPr>
        <w:t xml:space="preserve">Informace u uložení odvodu a penále </w:t>
      </w:r>
      <w:r w:rsidR="0024008F" w:rsidRPr="00E71FEA">
        <w:rPr>
          <w:rFonts w:ascii="Arial" w:hAnsi="Arial" w:cs="Arial"/>
          <w:b/>
          <w:sz w:val="22"/>
          <w:szCs w:val="22"/>
        </w:rPr>
        <w:t xml:space="preserve">za porušení rozpočtové kázně </w:t>
      </w:r>
      <w:r w:rsidR="00E71FEA" w:rsidRPr="00E71FEA">
        <w:rPr>
          <w:rFonts w:ascii="Arial" w:hAnsi="Arial" w:cs="Arial"/>
          <w:b/>
          <w:sz w:val="22"/>
          <w:szCs w:val="22"/>
        </w:rPr>
        <w:t>a rozhodnutí o žádosti o prominutí penále za porušení rozpočtové kázně</w:t>
      </w:r>
    </w:p>
    <w:p w:rsidR="00ED6D3C" w:rsidRPr="00E35DD9" w:rsidRDefault="00ED6D3C" w:rsidP="00EE7688">
      <w:pPr>
        <w:rPr>
          <w:sz w:val="22"/>
          <w:szCs w:val="22"/>
        </w:rPr>
      </w:pPr>
    </w:p>
    <w:p w:rsidR="00ED6D3C" w:rsidRPr="00E35DD9" w:rsidRDefault="00ED6D3C" w:rsidP="00EE7688">
      <w:pPr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sz w:val="22"/>
          <w:szCs w:val="22"/>
        </w:rPr>
        <w:t xml:space="preserve">pro: jednání rady kraje č. </w:t>
      </w:r>
      <w:r w:rsidR="00CB504B" w:rsidRPr="00E35DD9">
        <w:rPr>
          <w:rFonts w:ascii="Arial" w:hAnsi="Arial" w:cs="Arial"/>
          <w:sz w:val="22"/>
          <w:szCs w:val="22"/>
        </w:rPr>
        <w:t>38</w:t>
      </w:r>
      <w:r w:rsidRPr="00E35DD9">
        <w:rPr>
          <w:rFonts w:ascii="Arial" w:hAnsi="Arial" w:cs="Arial"/>
          <w:sz w:val="22"/>
          <w:szCs w:val="22"/>
        </w:rPr>
        <w:t>/</w:t>
      </w:r>
      <w:r w:rsidR="006D48C6" w:rsidRPr="00E35DD9">
        <w:rPr>
          <w:rFonts w:ascii="Arial" w:hAnsi="Arial" w:cs="Arial"/>
          <w:sz w:val="22"/>
          <w:szCs w:val="22"/>
        </w:rPr>
        <w:t>2013</w:t>
      </w:r>
      <w:r w:rsidRPr="00E35DD9">
        <w:rPr>
          <w:rFonts w:ascii="Arial" w:hAnsi="Arial" w:cs="Arial"/>
          <w:sz w:val="22"/>
          <w:szCs w:val="22"/>
        </w:rPr>
        <w:t xml:space="preserve"> dne </w:t>
      </w:r>
      <w:r w:rsidR="00CB504B" w:rsidRPr="00E35DD9">
        <w:rPr>
          <w:rFonts w:ascii="Arial" w:hAnsi="Arial" w:cs="Arial"/>
          <w:sz w:val="22"/>
          <w:szCs w:val="22"/>
        </w:rPr>
        <w:t>26</w:t>
      </w:r>
      <w:r w:rsidRPr="00E35DD9">
        <w:rPr>
          <w:rFonts w:ascii="Arial" w:hAnsi="Arial" w:cs="Arial"/>
          <w:sz w:val="22"/>
          <w:szCs w:val="22"/>
        </w:rPr>
        <w:t xml:space="preserve">. </w:t>
      </w:r>
      <w:r w:rsidR="00993DBB" w:rsidRPr="00E35DD9">
        <w:rPr>
          <w:rFonts w:ascii="Arial" w:hAnsi="Arial" w:cs="Arial"/>
          <w:sz w:val="22"/>
          <w:szCs w:val="22"/>
        </w:rPr>
        <w:t>1</w:t>
      </w:r>
      <w:r w:rsidR="00CB504B" w:rsidRPr="00E35DD9">
        <w:rPr>
          <w:rFonts w:ascii="Arial" w:hAnsi="Arial" w:cs="Arial"/>
          <w:sz w:val="22"/>
          <w:szCs w:val="22"/>
        </w:rPr>
        <w:t>1</w:t>
      </w:r>
      <w:r w:rsidRPr="00E35DD9">
        <w:rPr>
          <w:rFonts w:ascii="Arial" w:hAnsi="Arial" w:cs="Arial"/>
          <w:sz w:val="22"/>
          <w:szCs w:val="22"/>
        </w:rPr>
        <w:t xml:space="preserve">. </w:t>
      </w:r>
      <w:r w:rsidR="006D48C6" w:rsidRPr="00E35DD9">
        <w:rPr>
          <w:rFonts w:ascii="Arial" w:hAnsi="Arial" w:cs="Arial"/>
          <w:sz w:val="22"/>
          <w:szCs w:val="22"/>
        </w:rPr>
        <w:t>2013</w:t>
      </w:r>
    </w:p>
    <w:p w:rsidR="00ED6D3C" w:rsidRPr="00E35DD9" w:rsidRDefault="00542846" w:rsidP="00EE7688">
      <w:pPr>
        <w:rPr>
          <w:rFonts w:ascii="Arial" w:hAnsi="Arial" w:cs="Arial"/>
          <w:b/>
          <w:bCs/>
          <w:sz w:val="22"/>
          <w:szCs w:val="22"/>
        </w:rPr>
      </w:pPr>
      <w:r w:rsidRPr="00E35DD9">
        <w:rPr>
          <w:rFonts w:ascii="Arial" w:hAnsi="Arial" w:cs="Arial"/>
          <w:sz w:val="22"/>
          <w:szCs w:val="22"/>
        </w:rPr>
        <w:t>zpracoval</w:t>
      </w:r>
      <w:r w:rsidR="00ED6D3C" w:rsidRPr="00E35DD9">
        <w:rPr>
          <w:rFonts w:ascii="Arial" w:hAnsi="Arial" w:cs="Arial"/>
          <w:sz w:val="22"/>
          <w:szCs w:val="22"/>
        </w:rPr>
        <w:t xml:space="preserve">: </w:t>
      </w:r>
      <w:r w:rsidR="00EE28D1" w:rsidRPr="00E35DD9">
        <w:rPr>
          <w:rFonts w:ascii="Arial" w:hAnsi="Arial" w:cs="Arial"/>
          <w:sz w:val="22"/>
          <w:szCs w:val="22"/>
        </w:rPr>
        <w:t>O</w:t>
      </w:r>
      <w:r w:rsidR="00993DBB" w:rsidRPr="00E35DD9">
        <w:rPr>
          <w:rFonts w:ascii="Arial" w:hAnsi="Arial" w:cs="Arial"/>
          <w:sz w:val="22"/>
          <w:szCs w:val="22"/>
        </w:rPr>
        <w:t>. Králík</w:t>
      </w:r>
    </w:p>
    <w:p w:rsidR="00ED6D3C" w:rsidRPr="00E35DD9" w:rsidRDefault="00ED6D3C" w:rsidP="00EE7688">
      <w:pPr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sz w:val="22"/>
          <w:szCs w:val="22"/>
        </w:rPr>
        <w:t xml:space="preserve">předkládá: </w:t>
      </w:r>
      <w:r w:rsidR="00695693" w:rsidRPr="00E35DD9">
        <w:rPr>
          <w:rFonts w:ascii="Arial" w:hAnsi="Arial" w:cs="Arial"/>
          <w:sz w:val="22"/>
          <w:szCs w:val="22"/>
        </w:rPr>
        <w:t>M. Ňachaj</w:t>
      </w:r>
    </w:p>
    <w:p w:rsidR="00ED6D3C" w:rsidRPr="00E35DD9" w:rsidRDefault="00742E77" w:rsidP="00EE7688">
      <w:pPr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C4FD2DA" wp14:editId="3D58AD2B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9525" t="889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DA" w:rsidRDefault="006513D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 w:rsidR="00E7614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85178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  <w:p w:rsidR="006513DA" w:rsidRDefault="006513D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E05DFC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6513DA" w:rsidRDefault="006513D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 w:rsidR="00E7614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85178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  <w:p w:rsidR="006513DA" w:rsidRDefault="006513DA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E05DFC"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Pr="00E35DD9" w:rsidRDefault="00ED6D3C" w:rsidP="00EE7688">
      <w:pPr>
        <w:rPr>
          <w:rFonts w:ascii="Arial" w:hAnsi="Arial" w:cs="Arial"/>
          <w:b/>
          <w:sz w:val="22"/>
          <w:szCs w:val="22"/>
        </w:rPr>
      </w:pPr>
    </w:p>
    <w:p w:rsidR="00ED6D3C" w:rsidRPr="00E35DD9" w:rsidRDefault="00ED6D3C" w:rsidP="00EE7688">
      <w:pPr>
        <w:rPr>
          <w:rFonts w:ascii="Arial" w:hAnsi="Arial" w:cs="Arial"/>
          <w:b/>
          <w:sz w:val="22"/>
          <w:szCs w:val="22"/>
        </w:rPr>
      </w:pPr>
      <w:r w:rsidRPr="00E35DD9">
        <w:rPr>
          <w:rFonts w:ascii="Arial" w:hAnsi="Arial" w:cs="Arial"/>
          <w:b/>
          <w:sz w:val="22"/>
          <w:szCs w:val="22"/>
        </w:rPr>
        <w:t>Popis problému:</w:t>
      </w:r>
    </w:p>
    <w:p w:rsidR="00ED6D3C" w:rsidRPr="00E35DD9" w:rsidRDefault="00ED6D3C" w:rsidP="00EE7688">
      <w:pPr>
        <w:rPr>
          <w:rFonts w:ascii="Arial" w:hAnsi="Arial" w:cs="Arial"/>
          <w:sz w:val="22"/>
          <w:szCs w:val="22"/>
        </w:rPr>
      </w:pPr>
    </w:p>
    <w:p w:rsidR="00ED6D3C" w:rsidRPr="00E05DFC" w:rsidRDefault="00E13E4B" w:rsidP="00EE7688">
      <w:pPr>
        <w:jc w:val="both"/>
        <w:rPr>
          <w:rFonts w:ascii="Arial" w:hAnsi="Arial" w:cs="Arial"/>
          <w:sz w:val="22"/>
          <w:szCs w:val="22"/>
        </w:rPr>
      </w:pPr>
      <w:r w:rsidRPr="00E05DFC">
        <w:rPr>
          <w:rFonts w:ascii="Arial" w:hAnsi="Arial" w:cs="Arial"/>
          <w:sz w:val="22"/>
          <w:szCs w:val="22"/>
        </w:rPr>
        <w:t xml:space="preserve">Materiál informuje o uložení odvodu </w:t>
      </w:r>
      <w:r w:rsidR="00BE041F" w:rsidRPr="00E05DFC">
        <w:rPr>
          <w:rFonts w:ascii="Arial" w:hAnsi="Arial" w:cs="Arial"/>
          <w:sz w:val="22"/>
          <w:szCs w:val="22"/>
        </w:rPr>
        <w:t xml:space="preserve">a penále </w:t>
      </w:r>
      <w:r w:rsidRPr="00E05DFC">
        <w:rPr>
          <w:rFonts w:ascii="Arial" w:hAnsi="Arial" w:cs="Arial"/>
          <w:sz w:val="22"/>
          <w:szCs w:val="22"/>
        </w:rPr>
        <w:t xml:space="preserve">za porušení rozpočtové kázně a </w:t>
      </w:r>
      <w:r w:rsidR="00A430FF" w:rsidRPr="00E05DFC">
        <w:rPr>
          <w:rFonts w:ascii="Arial" w:hAnsi="Arial" w:cs="Arial"/>
          <w:sz w:val="22"/>
          <w:szCs w:val="22"/>
        </w:rPr>
        <w:t xml:space="preserve">o jejich úhradě </w:t>
      </w:r>
      <w:r w:rsidR="00DB698D" w:rsidRPr="00E05DFC">
        <w:rPr>
          <w:rFonts w:ascii="Arial" w:hAnsi="Arial" w:cs="Arial"/>
          <w:sz w:val="22"/>
          <w:szCs w:val="22"/>
        </w:rPr>
        <w:t xml:space="preserve">na bankovní účet </w:t>
      </w:r>
      <w:r w:rsidR="00A430FF" w:rsidRPr="00E05DFC">
        <w:rPr>
          <w:rFonts w:ascii="Arial" w:hAnsi="Arial" w:cs="Arial"/>
          <w:sz w:val="22"/>
          <w:szCs w:val="22"/>
        </w:rPr>
        <w:t>Kraj</w:t>
      </w:r>
      <w:r w:rsidR="00DB698D" w:rsidRPr="00E05DFC">
        <w:rPr>
          <w:rFonts w:ascii="Arial" w:hAnsi="Arial" w:cs="Arial"/>
          <w:sz w:val="22"/>
          <w:szCs w:val="22"/>
        </w:rPr>
        <w:t>e</w:t>
      </w:r>
      <w:r w:rsidR="00E05DFC" w:rsidRPr="00E05DFC">
        <w:rPr>
          <w:rFonts w:ascii="Arial" w:hAnsi="Arial" w:cs="Arial"/>
          <w:sz w:val="22"/>
          <w:szCs w:val="22"/>
        </w:rPr>
        <w:t xml:space="preserve"> Vysočina</w:t>
      </w:r>
      <w:r w:rsidR="00E05DFC">
        <w:rPr>
          <w:rFonts w:ascii="Arial" w:hAnsi="Arial" w:cs="Arial"/>
          <w:sz w:val="22"/>
          <w:szCs w:val="22"/>
        </w:rPr>
        <w:t>.</w:t>
      </w:r>
      <w:r w:rsidR="00E05DFC" w:rsidRPr="00E05DFC">
        <w:rPr>
          <w:rFonts w:ascii="Arial" w:hAnsi="Arial" w:cs="Arial"/>
          <w:sz w:val="22"/>
          <w:szCs w:val="22"/>
        </w:rPr>
        <w:t> </w:t>
      </w:r>
      <w:r w:rsidR="00E05DFC">
        <w:rPr>
          <w:rFonts w:ascii="Arial" w:hAnsi="Arial" w:cs="Arial"/>
          <w:sz w:val="22"/>
          <w:szCs w:val="22"/>
        </w:rPr>
        <w:t>S</w:t>
      </w:r>
      <w:r w:rsidR="00E05DFC" w:rsidRPr="00E05DFC">
        <w:rPr>
          <w:rFonts w:ascii="Arial" w:hAnsi="Arial" w:cs="Arial"/>
          <w:sz w:val="22"/>
          <w:szCs w:val="22"/>
        </w:rPr>
        <w:t xml:space="preserve">oučasně se zabývá žádostí o prominutí penále. </w:t>
      </w:r>
    </w:p>
    <w:p w:rsidR="00E13E4B" w:rsidRPr="00E35DD9" w:rsidRDefault="00E13E4B" w:rsidP="00EE7688">
      <w:pPr>
        <w:jc w:val="both"/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sz w:val="22"/>
          <w:szCs w:val="22"/>
        </w:rPr>
        <w:t xml:space="preserve">Odbor kontroly Krajského úřadu </w:t>
      </w:r>
      <w:r w:rsidR="00487F77" w:rsidRPr="00E35DD9">
        <w:rPr>
          <w:rFonts w:ascii="Arial" w:hAnsi="Arial" w:cs="Arial"/>
          <w:sz w:val="22"/>
          <w:szCs w:val="22"/>
        </w:rPr>
        <w:t>K</w:t>
      </w:r>
      <w:r w:rsidRPr="00E35DD9">
        <w:rPr>
          <w:rFonts w:ascii="Arial" w:hAnsi="Arial" w:cs="Arial"/>
          <w:sz w:val="22"/>
          <w:szCs w:val="22"/>
        </w:rPr>
        <w:t xml:space="preserve">raje Vysočina provedl ve dnech </w:t>
      </w:r>
      <w:r w:rsidR="003E2338" w:rsidRPr="00E35DD9">
        <w:rPr>
          <w:rFonts w:ascii="Arial" w:hAnsi="Arial" w:cs="Arial"/>
          <w:sz w:val="22"/>
          <w:szCs w:val="22"/>
        </w:rPr>
        <w:t xml:space="preserve">15. 7., 16. 7., 18. 7., </w:t>
      </w:r>
      <w:r w:rsidR="00324E2B" w:rsidRPr="00E35DD9">
        <w:rPr>
          <w:rFonts w:ascii="Arial" w:hAnsi="Arial" w:cs="Arial"/>
          <w:sz w:val="22"/>
          <w:szCs w:val="22"/>
        </w:rPr>
        <w:t xml:space="preserve">19. 7., </w:t>
      </w:r>
      <w:r w:rsidR="003E2338" w:rsidRPr="00E35DD9">
        <w:rPr>
          <w:rFonts w:ascii="Arial" w:hAnsi="Arial" w:cs="Arial"/>
          <w:sz w:val="22"/>
          <w:szCs w:val="22"/>
        </w:rPr>
        <w:t>22. 8., 23. 8.</w:t>
      </w:r>
      <w:r w:rsidR="00017B15" w:rsidRPr="00E35DD9">
        <w:rPr>
          <w:rFonts w:ascii="Arial" w:hAnsi="Arial" w:cs="Arial"/>
          <w:sz w:val="22"/>
          <w:szCs w:val="22"/>
        </w:rPr>
        <w:t> a</w:t>
      </w:r>
      <w:r w:rsidRPr="00E35DD9">
        <w:rPr>
          <w:rFonts w:ascii="Arial" w:hAnsi="Arial" w:cs="Arial"/>
          <w:sz w:val="22"/>
          <w:szCs w:val="22"/>
        </w:rPr>
        <w:t xml:space="preserve"> </w:t>
      </w:r>
      <w:r w:rsidR="003E2338" w:rsidRPr="00E35DD9">
        <w:rPr>
          <w:rFonts w:ascii="Arial" w:hAnsi="Arial" w:cs="Arial"/>
          <w:sz w:val="22"/>
          <w:szCs w:val="22"/>
        </w:rPr>
        <w:t>3. 9.</w:t>
      </w:r>
      <w:r w:rsidR="00017B15" w:rsidRPr="00E35DD9">
        <w:rPr>
          <w:rFonts w:ascii="Arial" w:hAnsi="Arial" w:cs="Arial"/>
          <w:sz w:val="22"/>
          <w:szCs w:val="22"/>
        </w:rPr>
        <w:t> 201</w:t>
      </w:r>
      <w:r w:rsidR="00AE3B0B" w:rsidRPr="00E35DD9">
        <w:rPr>
          <w:rFonts w:ascii="Arial" w:hAnsi="Arial" w:cs="Arial"/>
          <w:sz w:val="22"/>
          <w:szCs w:val="22"/>
        </w:rPr>
        <w:t>3</w:t>
      </w:r>
      <w:r w:rsidRPr="00E35DD9">
        <w:rPr>
          <w:rFonts w:ascii="Arial" w:hAnsi="Arial" w:cs="Arial"/>
          <w:sz w:val="22"/>
          <w:szCs w:val="22"/>
        </w:rPr>
        <w:t xml:space="preserve"> veř</w:t>
      </w:r>
      <w:r w:rsidR="00017B15" w:rsidRPr="00E35DD9">
        <w:rPr>
          <w:rFonts w:ascii="Arial" w:hAnsi="Arial" w:cs="Arial"/>
          <w:sz w:val="22"/>
          <w:szCs w:val="22"/>
        </w:rPr>
        <w:t>ejnosprávní kontrolu na místě u </w:t>
      </w:r>
      <w:r w:rsidR="00E12E6C" w:rsidRPr="00E35DD9">
        <w:rPr>
          <w:rFonts w:ascii="Arial" w:hAnsi="Arial" w:cs="Arial"/>
          <w:sz w:val="22"/>
          <w:szCs w:val="22"/>
        </w:rPr>
        <w:t>občanského sdružení DUKLA Jihlava – mládež</w:t>
      </w:r>
      <w:r w:rsidR="00AE3B0B" w:rsidRPr="00E35DD9">
        <w:rPr>
          <w:rFonts w:ascii="Arial" w:hAnsi="Arial" w:cs="Arial"/>
          <w:sz w:val="22"/>
          <w:szCs w:val="22"/>
        </w:rPr>
        <w:t xml:space="preserve"> </w:t>
      </w:r>
      <w:r w:rsidRPr="00E35DD9">
        <w:rPr>
          <w:rFonts w:ascii="Arial" w:hAnsi="Arial" w:cs="Arial"/>
          <w:sz w:val="22"/>
          <w:szCs w:val="22"/>
        </w:rPr>
        <w:t>s</w:t>
      </w:r>
      <w:r w:rsidR="00017B15" w:rsidRPr="00E35DD9">
        <w:rPr>
          <w:rFonts w:ascii="Arial" w:hAnsi="Arial" w:cs="Arial"/>
          <w:sz w:val="22"/>
          <w:szCs w:val="22"/>
        </w:rPr>
        <w:t>e</w:t>
      </w:r>
      <w:r w:rsidRPr="00E35DD9">
        <w:rPr>
          <w:rFonts w:ascii="Arial" w:hAnsi="Arial" w:cs="Arial"/>
          <w:sz w:val="22"/>
          <w:szCs w:val="22"/>
        </w:rPr>
        <w:t> </w:t>
      </w:r>
      <w:r w:rsidR="00017B15" w:rsidRPr="00E35DD9">
        <w:rPr>
          <w:rFonts w:ascii="Arial" w:hAnsi="Arial" w:cs="Arial"/>
          <w:sz w:val="22"/>
          <w:szCs w:val="22"/>
        </w:rPr>
        <w:t>sídlem</w:t>
      </w:r>
      <w:r w:rsidRPr="00E35DD9">
        <w:rPr>
          <w:rFonts w:ascii="Arial" w:hAnsi="Arial" w:cs="Arial"/>
          <w:sz w:val="22"/>
          <w:szCs w:val="22"/>
        </w:rPr>
        <w:t xml:space="preserve"> </w:t>
      </w:r>
      <w:r w:rsidR="00AC200F" w:rsidRPr="00E35DD9">
        <w:rPr>
          <w:rFonts w:ascii="Arial" w:hAnsi="Arial" w:cs="Arial"/>
          <w:sz w:val="22"/>
          <w:szCs w:val="22"/>
        </w:rPr>
        <w:t>Tolstého 23, 586 01 Jihlava, IČO 70802769</w:t>
      </w:r>
      <w:r w:rsidRPr="00E35DD9">
        <w:rPr>
          <w:rFonts w:ascii="Arial" w:hAnsi="Arial" w:cs="Arial"/>
          <w:sz w:val="22"/>
          <w:szCs w:val="22"/>
        </w:rPr>
        <w:t xml:space="preserve"> (dále jen příjemce). Předmět</w:t>
      </w:r>
      <w:r w:rsidR="00CB504B" w:rsidRPr="00E35DD9">
        <w:rPr>
          <w:rFonts w:ascii="Arial" w:hAnsi="Arial" w:cs="Arial"/>
          <w:sz w:val="22"/>
          <w:szCs w:val="22"/>
        </w:rPr>
        <w:t>em kontroly bylo použití veřejných</w:t>
      </w:r>
      <w:r w:rsidRPr="00E35DD9">
        <w:rPr>
          <w:rFonts w:ascii="Arial" w:hAnsi="Arial" w:cs="Arial"/>
          <w:sz w:val="22"/>
          <w:szCs w:val="22"/>
        </w:rPr>
        <w:t xml:space="preserve"> finanční</w:t>
      </w:r>
      <w:r w:rsidR="00CB504B" w:rsidRPr="00E35DD9">
        <w:rPr>
          <w:rFonts w:ascii="Arial" w:hAnsi="Arial" w:cs="Arial"/>
          <w:sz w:val="22"/>
          <w:szCs w:val="22"/>
        </w:rPr>
        <w:t>ch</w:t>
      </w:r>
      <w:r w:rsidRPr="00E35DD9">
        <w:rPr>
          <w:rFonts w:ascii="Arial" w:hAnsi="Arial" w:cs="Arial"/>
          <w:sz w:val="22"/>
          <w:szCs w:val="22"/>
        </w:rPr>
        <w:t xml:space="preserve"> </w:t>
      </w:r>
      <w:r w:rsidR="00F93959" w:rsidRPr="00E35DD9">
        <w:rPr>
          <w:rFonts w:ascii="Arial" w:hAnsi="Arial" w:cs="Arial"/>
          <w:sz w:val="22"/>
          <w:szCs w:val="22"/>
        </w:rPr>
        <w:t xml:space="preserve">podpor </w:t>
      </w:r>
      <w:r w:rsidR="00BE041F" w:rsidRPr="00E35DD9">
        <w:rPr>
          <w:rFonts w:ascii="Arial" w:hAnsi="Arial" w:cs="Arial"/>
          <w:sz w:val="22"/>
          <w:szCs w:val="22"/>
        </w:rPr>
        <w:t>poskytnut</w:t>
      </w:r>
      <w:r w:rsidR="00CB504B" w:rsidRPr="00E35DD9">
        <w:rPr>
          <w:rFonts w:ascii="Arial" w:hAnsi="Arial" w:cs="Arial"/>
          <w:sz w:val="22"/>
          <w:szCs w:val="22"/>
        </w:rPr>
        <w:t>ých</w:t>
      </w:r>
      <w:r w:rsidR="00BE041F" w:rsidRPr="00E35DD9">
        <w:rPr>
          <w:rFonts w:ascii="Arial" w:hAnsi="Arial" w:cs="Arial"/>
          <w:sz w:val="22"/>
          <w:szCs w:val="22"/>
        </w:rPr>
        <w:t xml:space="preserve"> z</w:t>
      </w:r>
      <w:r w:rsidR="00AC200F" w:rsidRPr="00E35DD9">
        <w:rPr>
          <w:rFonts w:ascii="Arial" w:hAnsi="Arial" w:cs="Arial"/>
          <w:sz w:val="22"/>
          <w:szCs w:val="22"/>
        </w:rPr>
        <w:t xml:space="preserve"> rozpočtu Kraje Vysočina na provoz Krajského centra talentované mládeže </w:t>
      </w:r>
      <w:r w:rsidR="001507BC">
        <w:rPr>
          <w:rFonts w:ascii="Arial" w:hAnsi="Arial" w:cs="Arial"/>
          <w:sz w:val="22"/>
          <w:szCs w:val="22"/>
        </w:rPr>
        <w:t>v ledním hokeji</w:t>
      </w:r>
      <w:r w:rsidR="00AC200F" w:rsidRPr="00E35DD9">
        <w:rPr>
          <w:rFonts w:ascii="Arial" w:hAnsi="Arial" w:cs="Arial"/>
          <w:sz w:val="22"/>
          <w:szCs w:val="22"/>
        </w:rPr>
        <w:t xml:space="preserve"> v roce 2011</w:t>
      </w:r>
      <w:r w:rsidR="00CB504B" w:rsidRPr="00E35DD9">
        <w:rPr>
          <w:rFonts w:ascii="Arial" w:hAnsi="Arial" w:cs="Arial"/>
          <w:sz w:val="22"/>
          <w:szCs w:val="22"/>
        </w:rPr>
        <w:t xml:space="preserve"> a</w:t>
      </w:r>
      <w:r w:rsidR="00EE7688">
        <w:rPr>
          <w:rFonts w:ascii="Arial" w:hAnsi="Arial" w:cs="Arial"/>
          <w:sz w:val="22"/>
          <w:szCs w:val="22"/>
        </w:rPr>
        <w:t> </w:t>
      </w:r>
      <w:r w:rsidR="00CB504B" w:rsidRPr="00E35DD9">
        <w:rPr>
          <w:rFonts w:ascii="Arial" w:hAnsi="Arial" w:cs="Arial"/>
          <w:sz w:val="22"/>
          <w:szCs w:val="22"/>
        </w:rPr>
        <w:t>2012</w:t>
      </w:r>
      <w:r w:rsidRPr="00E35DD9">
        <w:rPr>
          <w:rFonts w:ascii="Arial" w:hAnsi="Arial" w:cs="Arial"/>
          <w:sz w:val="22"/>
          <w:szCs w:val="22"/>
        </w:rPr>
        <w:t xml:space="preserve">. </w:t>
      </w:r>
      <w:r w:rsidR="00CB504B" w:rsidRPr="00E35DD9">
        <w:rPr>
          <w:rFonts w:ascii="Arial" w:hAnsi="Arial" w:cs="Arial"/>
          <w:sz w:val="22"/>
          <w:szCs w:val="22"/>
        </w:rPr>
        <w:t>Ty</w:t>
      </w:r>
      <w:r w:rsidR="00E04EA0" w:rsidRPr="00E35DD9">
        <w:rPr>
          <w:rFonts w:ascii="Arial" w:hAnsi="Arial" w:cs="Arial"/>
          <w:sz w:val="22"/>
          <w:szCs w:val="22"/>
        </w:rPr>
        <w:t xml:space="preserve">to </w:t>
      </w:r>
      <w:r w:rsidR="00AC200F" w:rsidRPr="00E35DD9">
        <w:rPr>
          <w:rFonts w:ascii="Arial" w:hAnsi="Arial" w:cs="Arial"/>
          <w:sz w:val="22"/>
          <w:szCs w:val="22"/>
        </w:rPr>
        <w:t>veřejn</w:t>
      </w:r>
      <w:r w:rsidR="00CB504B" w:rsidRPr="00E35DD9">
        <w:rPr>
          <w:rFonts w:ascii="Arial" w:hAnsi="Arial" w:cs="Arial"/>
          <w:sz w:val="22"/>
          <w:szCs w:val="22"/>
        </w:rPr>
        <w:t>é</w:t>
      </w:r>
      <w:r w:rsidR="00AC200F" w:rsidRPr="00E35DD9">
        <w:rPr>
          <w:rFonts w:ascii="Arial" w:hAnsi="Arial" w:cs="Arial"/>
          <w:sz w:val="22"/>
          <w:szCs w:val="22"/>
        </w:rPr>
        <w:t xml:space="preserve"> </w:t>
      </w:r>
      <w:r w:rsidR="00E04EA0" w:rsidRPr="00E35DD9">
        <w:rPr>
          <w:rFonts w:ascii="Arial" w:hAnsi="Arial" w:cs="Arial"/>
          <w:sz w:val="22"/>
          <w:szCs w:val="22"/>
        </w:rPr>
        <w:t>finanční podpor</w:t>
      </w:r>
      <w:r w:rsidR="00CB504B" w:rsidRPr="00E35DD9">
        <w:rPr>
          <w:rFonts w:ascii="Arial" w:hAnsi="Arial" w:cs="Arial"/>
          <w:sz w:val="22"/>
          <w:szCs w:val="22"/>
        </w:rPr>
        <w:t>y</w:t>
      </w:r>
      <w:r w:rsidR="00E04EA0" w:rsidRPr="00E35DD9">
        <w:rPr>
          <w:rFonts w:ascii="Arial" w:hAnsi="Arial" w:cs="Arial"/>
          <w:sz w:val="22"/>
          <w:szCs w:val="22"/>
        </w:rPr>
        <w:t xml:space="preserve"> byl</w:t>
      </w:r>
      <w:r w:rsidR="00CB504B" w:rsidRPr="00E35DD9">
        <w:rPr>
          <w:rFonts w:ascii="Arial" w:hAnsi="Arial" w:cs="Arial"/>
          <w:sz w:val="22"/>
          <w:szCs w:val="22"/>
        </w:rPr>
        <w:t>y</w:t>
      </w:r>
      <w:r w:rsidR="00E04EA0" w:rsidRPr="00E35DD9">
        <w:rPr>
          <w:rFonts w:ascii="Arial" w:hAnsi="Arial" w:cs="Arial"/>
          <w:sz w:val="22"/>
          <w:szCs w:val="22"/>
        </w:rPr>
        <w:t xml:space="preserve"> </w:t>
      </w:r>
      <w:r w:rsidR="00213900" w:rsidRPr="00E35DD9">
        <w:rPr>
          <w:rFonts w:ascii="Arial" w:hAnsi="Arial" w:cs="Arial"/>
          <w:sz w:val="22"/>
          <w:szCs w:val="22"/>
        </w:rPr>
        <w:t>příjemci poskytnut</w:t>
      </w:r>
      <w:r w:rsidR="00CB504B" w:rsidRPr="00E35DD9">
        <w:rPr>
          <w:rFonts w:ascii="Arial" w:hAnsi="Arial" w:cs="Arial"/>
          <w:sz w:val="22"/>
          <w:szCs w:val="22"/>
        </w:rPr>
        <w:t>y</w:t>
      </w:r>
      <w:r w:rsidR="00213900" w:rsidRPr="00E35DD9">
        <w:rPr>
          <w:rFonts w:ascii="Arial" w:hAnsi="Arial" w:cs="Arial"/>
          <w:sz w:val="22"/>
          <w:szCs w:val="22"/>
        </w:rPr>
        <w:t xml:space="preserve"> na základě S</w:t>
      </w:r>
      <w:r w:rsidR="00E04EA0" w:rsidRPr="00E35DD9">
        <w:rPr>
          <w:rFonts w:ascii="Arial" w:hAnsi="Arial" w:cs="Arial"/>
          <w:sz w:val="22"/>
          <w:szCs w:val="22"/>
        </w:rPr>
        <w:t>mlouvy o</w:t>
      </w:r>
      <w:r w:rsidR="00932380" w:rsidRPr="00E35DD9">
        <w:rPr>
          <w:rFonts w:ascii="Arial" w:hAnsi="Arial" w:cs="Arial"/>
          <w:sz w:val="22"/>
          <w:szCs w:val="22"/>
        </w:rPr>
        <w:t> </w:t>
      </w:r>
      <w:r w:rsidR="00E04EA0" w:rsidRPr="00E35DD9">
        <w:rPr>
          <w:rFonts w:ascii="Arial" w:hAnsi="Arial" w:cs="Arial"/>
          <w:sz w:val="22"/>
          <w:szCs w:val="22"/>
        </w:rPr>
        <w:t xml:space="preserve">poskytnutí </w:t>
      </w:r>
      <w:r w:rsidR="00213900" w:rsidRPr="00E35DD9">
        <w:rPr>
          <w:rFonts w:ascii="Arial" w:hAnsi="Arial" w:cs="Arial"/>
          <w:sz w:val="22"/>
          <w:szCs w:val="22"/>
        </w:rPr>
        <w:t>dotace ID PR00057.0006</w:t>
      </w:r>
      <w:r w:rsidR="00E04EA0" w:rsidRPr="00E35DD9">
        <w:rPr>
          <w:rFonts w:ascii="Arial" w:hAnsi="Arial" w:cs="Arial"/>
          <w:sz w:val="22"/>
          <w:szCs w:val="22"/>
        </w:rPr>
        <w:t xml:space="preserve"> ze dne </w:t>
      </w:r>
      <w:r w:rsidR="00213900" w:rsidRPr="00E35DD9">
        <w:rPr>
          <w:rFonts w:ascii="Arial" w:hAnsi="Arial" w:cs="Arial"/>
          <w:sz w:val="22"/>
          <w:szCs w:val="22"/>
        </w:rPr>
        <w:t>14</w:t>
      </w:r>
      <w:r w:rsidR="00E04EA0" w:rsidRPr="00E35DD9">
        <w:rPr>
          <w:rFonts w:ascii="Arial" w:hAnsi="Arial" w:cs="Arial"/>
          <w:sz w:val="22"/>
          <w:szCs w:val="22"/>
        </w:rPr>
        <w:t>.</w:t>
      </w:r>
      <w:r w:rsidR="00213900" w:rsidRPr="00E35DD9">
        <w:rPr>
          <w:rFonts w:ascii="Arial" w:hAnsi="Arial" w:cs="Arial"/>
          <w:sz w:val="22"/>
          <w:szCs w:val="22"/>
        </w:rPr>
        <w:t> 4</w:t>
      </w:r>
      <w:r w:rsidR="00E04EA0" w:rsidRPr="00E35DD9">
        <w:rPr>
          <w:rFonts w:ascii="Arial" w:hAnsi="Arial" w:cs="Arial"/>
          <w:sz w:val="22"/>
          <w:szCs w:val="22"/>
        </w:rPr>
        <w:t>.</w:t>
      </w:r>
      <w:r w:rsidR="00213900" w:rsidRPr="00E35DD9">
        <w:rPr>
          <w:rFonts w:ascii="Arial" w:hAnsi="Arial" w:cs="Arial"/>
          <w:sz w:val="22"/>
          <w:szCs w:val="22"/>
        </w:rPr>
        <w:t> </w:t>
      </w:r>
      <w:r w:rsidR="00E04EA0" w:rsidRPr="00E35DD9">
        <w:rPr>
          <w:rFonts w:ascii="Arial" w:hAnsi="Arial" w:cs="Arial"/>
          <w:sz w:val="22"/>
          <w:szCs w:val="22"/>
        </w:rPr>
        <w:t>201</w:t>
      </w:r>
      <w:r w:rsidR="00AE3B0B" w:rsidRPr="00E35DD9">
        <w:rPr>
          <w:rFonts w:ascii="Arial" w:hAnsi="Arial" w:cs="Arial"/>
          <w:sz w:val="22"/>
          <w:szCs w:val="22"/>
        </w:rPr>
        <w:t>1</w:t>
      </w:r>
      <w:r w:rsidR="003D77BF" w:rsidRPr="00E35DD9">
        <w:rPr>
          <w:rFonts w:ascii="Arial" w:hAnsi="Arial" w:cs="Arial"/>
          <w:sz w:val="22"/>
          <w:szCs w:val="22"/>
        </w:rPr>
        <w:t xml:space="preserve"> (dále jen s</w:t>
      </w:r>
      <w:r w:rsidR="00213900" w:rsidRPr="00E35DD9">
        <w:rPr>
          <w:rFonts w:ascii="Arial" w:hAnsi="Arial" w:cs="Arial"/>
          <w:sz w:val="22"/>
          <w:szCs w:val="22"/>
        </w:rPr>
        <w:t>mlouva)</w:t>
      </w:r>
      <w:r w:rsidR="00CB504B" w:rsidRPr="00E35DD9">
        <w:rPr>
          <w:rFonts w:ascii="Arial" w:hAnsi="Arial" w:cs="Arial"/>
          <w:sz w:val="22"/>
          <w:szCs w:val="22"/>
        </w:rPr>
        <w:t xml:space="preserve"> a Smlouvy o poskytnutí dotace ID PR000273 ze dne 12. 4. 2012 ve znění Dodatku č. 1 ke smlouvě o poskytnutí dotace ze dne 9. 7. 2012</w:t>
      </w:r>
      <w:r w:rsidR="00E04EA0" w:rsidRPr="00E35DD9">
        <w:rPr>
          <w:rFonts w:ascii="Arial" w:hAnsi="Arial" w:cs="Arial"/>
          <w:sz w:val="22"/>
          <w:szCs w:val="22"/>
        </w:rPr>
        <w:t>.</w:t>
      </w:r>
    </w:p>
    <w:p w:rsidR="00F56CDF" w:rsidRPr="00E35DD9" w:rsidRDefault="004400FD" w:rsidP="00EE7688">
      <w:pPr>
        <w:jc w:val="both"/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sz w:val="22"/>
          <w:szCs w:val="22"/>
        </w:rPr>
        <w:t>N</w:t>
      </w:r>
      <w:r w:rsidR="00BE041F" w:rsidRPr="00E35DD9">
        <w:rPr>
          <w:rFonts w:ascii="Arial" w:hAnsi="Arial" w:cs="Arial"/>
          <w:sz w:val="22"/>
          <w:szCs w:val="22"/>
        </w:rPr>
        <w:t>ásledn</w:t>
      </w:r>
      <w:r w:rsidRPr="00E35DD9">
        <w:rPr>
          <w:rFonts w:ascii="Arial" w:hAnsi="Arial" w:cs="Arial"/>
          <w:sz w:val="22"/>
          <w:szCs w:val="22"/>
        </w:rPr>
        <w:t>ou</w:t>
      </w:r>
      <w:r w:rsidR="00BE041F" w:rsidRPr="00E35DD9">
        <w:rPr>
          <w:rFonts w:ascii="Arial" w:hAnsi="Arial" w:cs="Arial"/>
          <w:sz w:val="22"/>
          <w:szCs w:val="22"/>
        </w:rPr>
        <w:t xml:space="preserve"> veřejnosprávní kontrol</w:t>
      </w:r>
      <w:r w:rsidRPr="00E35DD9">
        <w:rPr>
          <w:rFonts w:ascii="Arial" w:hAnsi="Arial" w:cs="Arial"/>
          <w:sz w:val="22"/>
          <w:szCs w:val="22"/>
        </w:rPr>
        <w:t>ou</w:t>
      </w:r>
      <w:r w:rsidR="00BE041F" w:rsidRPr="00E35DD9">
        <w:rPr>
          <w:rFonts w:ascii="Arial" w:hAnsi="Arial" w:cs="Arial"/>
          <w:sz w:val="22"/>
          <w:szCs w:val="22"/>
        </w:rPr>
        <w:t xml:space="preserve"> </w:t>
      </w:r>
      <w:r w:rsidR="00E13E4B" w:rsidRPr="00E35DD9">
        <w:rPr>
          <w:rFonts w:ascii="Arial" w:hAnsi="Arial" w:cs="Arial"/>
          <w:sz w:val="22"/>
          <w:szCs w:val="22"/>
        </w:rPr>
        <w:t xml:space="preserve">bylo </w:t>
      </w:r>
      <w:r w:rsidR="00BE041F" w:rsidRPr="00E35DD9">
        <w:rPr>
          <w:rFonts w:ascii="Arial" w:hAnsi="Arial" w:cs="Arial"/>
          <w:sz w:val="22"/>
          <w:szCs w:val="22"/>
        </w:rPr>
        <w:t xml:space="preserve">odborem kontroly </w:t>
      </w:r>
      <w:r w:rsidR="00E13E4B" w:rsidRPr="00E35DD9">
        <w:rPr>
          <w:rFonts w:ascii="Arial" w:hAnsi="Arial" w:cs="Arial"/>
          <w:sz w:val="22"/>
          <w:szCs w:val="22"/>
        </w:rPr>
        <w:t xml:space="preserve">zjištěno </w:t>
      </w:r>
      <w:r w:rsidR="00DA00AA" w:rsidRPr="00E35DD9">
        <w:rPr>
          <w:rFonts w:ascii="Arial" w:hAnsi="Arial" w:cs="Arial"/>
          <w:sz w:val="22"/>
          <w:szCs w:val="22"/>
        </w:rPr>
        <w:t>porušení</w:t>
      </w:r>
      <w:r w:rsidR="003D77BF" w:rsidRPr="00E35DD9">
        <w:rPr>
          <w:rFonts w:ascii="Arial" w:hAnsi="Arial" w:cs="Arial"/>
          <w:sz w:val="22"/>
          <w:szCs w:val="22"/>
        </w:rPr>
        <w:t> ustanovení s</w:t>
      </w:r>
      <w:r w:rsidR="00DA00AA" w:rsidRPr="00E35DD9">
        <w:rPr>
          <w:rFonts w:ascii="Arial" w:hAnsi="Arial" w:cs="Arial"/>
          <w:sz w:val="22"/>
          <w:szCs w:val="22"/>
        </w:rPr>
        <w:t xml:space="preserve">mlouvy </w:t>
      </w:r>
      <w:r w:rsidR="003D77BF" w:rsidRPr="00E35DD9">
        <w:rPr>
          <w:rFonts w:ascii="Arial" w:hAnsi="Arial" w:cs="Arial"/>
          <w:sz w:val="22"/>
          <w:szCs w:val="22"/>
        </w:rPr>
        <w:t xml:space="preserve">v roce 2011 </w:t>
      </w:r>
      <w:r w:rsidR="00DA00AA" w:rsidRPr="00E35DD9">
        <w:rPr>
          <w:rFonts w:ascii="Arial" w:hAnsi="Arial" w:cs="Arial"/>
          <w:sz w:val="22"/>
          <w:szCs w:val="22"/>
        </w:rPr>
        <w:t xml:space="preserve">a </w:t>
      </w:r>
      <w:r w:rsidR="001D037A" w:rsidRPr="00E35DD9">
        <w:rPr>
          <w:rFonts w:ascii="Arial" w:hAnsi="Arial" w:cs="Arial"/>
          <w:sz w:val="22"/>
          <w:szCs w:val="22"/>
        </w:rPr>
        <w:t xml:space="preserve">v důsledku </w:t>
      </w:r>
      <w:r w:rsidR="00721026" w:rsidRPr="00E35DD9">
        <w:rPr>
          <w:rFonts w:ascii="Arial" w:hAnsi="Arial" w:cs="Arial"/>
          <w:sz w:val="22"/>
          <w:szCs w:val="22"/>
        </w:rPr>
        <w:t xml:space="preserve">toho </w:t>
      </w:r>
      <w:r w:rsidR="00F93959" w:rsidRPr="00E35DD9">
        <w:rPr>
          <w:rFonts w:ascii="Arial" w:hAnsi="Arial" w:cs="Arial"/>
          <w:sz w:val="22"/>
          <w:szCs w:val="22"/>
        </w:rPr>
        <w:t xml:space="preserve">neoprávněné použití peněžních prostředků </w:t>
      </w:r>
      <w:r w:rsidR="00E13E4B" w:rsidRPr="00E35DD9">
        <w:rPr>
          <w:rFonts w:ascii="Arial" w:hAnsi="Arial" w:cs="Arial"/>
          <w:sz w:val="22"/>
          <w:szCs w:val="22"/>
        </w:rPr>
        <w:t>příjemcem</w:t>
      </w:r>
      <w:r w:rsidR="00D12291" w:rsidRPr="00E35DD9">
        <w:rPr>
          <w:rFonts w:ascii="Arial" w:hAnsi="Arial" w:cs="Arial"/>
          <w:sz w:val="22"/>
          <w:szCs w:val="22"/>
        </w:rPr>
        <w:t xml:space="preserve"> ve výši </w:t>
      </w:r>
      <w:r w:rsidR="004022EB" w:rsidRPr="00E35DD9">
        <w:rPr>
          <w:rFonts w:ascii="Arial" w:hAnsi="Arial" w:cs="Arial"/>
          <w:sz w:val="22"/>
          <w:szCs w:val="22"/>
        </w:rPr>
        <w:t>41 448,62 </w:t>
      </w:r>
      <w:r w:rsidR="003625F5" w:rsidRPr="00E35DD9">
        <w:rPr>
          <w:rFonts w:ascii="Arial" w:hAnsi="Arial" w:cs="Arial"/>
          <w:sz w:val="22"/>
          <w:szCs w:val="22"/>
        </w:rPr>
        <w:t xml:space="preserve">Kč. </w:t>
      </w:r>
      <w:r w:rsidR="001D79B2">
        <w:rPr>
          <w:rFonts w:ascii="Arial" w:hAnsi="Arial" w:cs="Arial"/>
          <w:sz w:val="22"/>
          <w:szCs w:val="22"/>
        </w:rPr>
        <w:t>P</w:t>
      </w:r>
      <w:r w:rsidR="00234AE3" w:rsidRPr="00E35DD9">
        <w:rPr>
          <w:rFonts w:ascii="Arial" w:hAnsi="Arial" w:cs="Arial"/>
          <w:sz w:val="22"/>
          <w:szCs w:val="22"/>
        </w:rPr>
        <w:t xml:space="preserve">orušení spočívalo v tom, že příjemce nedodržel smluvně stanovený vlastní podíl na financování </w:t>
      </w:r>
      <w:r w:rsidR="008E47B1" w:rsidRPr="00E35DD9">
        <w:rPr>
          <w:rFonts w:ascii="Arial" w:hAnsi="Arial" w:cs="Arial"/>
          <w:sz w:val="22"/>
          <w:szCs w:val="22"/>
        </w:rPr>
        <w:t>provozu Krajského centra talentované mládeže</w:t>
      </w:r>
      <w:r w:rsidR="00E05DFC">
        <w:rPr>
          <w:rFonts w:ascii="Arial" w:hAnsi="Arial" w:cs="Arial"/>
          <w:sz w:val="22"/>
          <w:szCs w:val="22"/>
        </w:rPr>
        <w:t xml:space="preserve"> v </w:t>
      </w:r>
      <w:r w:rsidR="00234AE3" w:rsidRPr="00E35DD9">
        <w:rPr>
          <w:rFonts w:ascii="Arial" w:hAnsi="Arial" w:cs="Arial"/>
          <w:sz w:val="22"/>
          <w:szCs w:val="22"/>
        </w:rPr>
        <w:t>ledním hokeji</w:t>
      </w:r>
      <w:r w:rsidR="008E47B1" w:rsidRPr="00E35DD9">
        <w:rPr>
          <w:rFonts w:ascii="Arial" w:hAnsi="Arial" w:cs="Arial"/>
          <w:sz w:val="22"/>
          <w:szCs w:val="22"/>
        </w:rPr>
        <w:t xml:space="preserve"> v roce 2011</w:t>
      </w:r>
      <w:r w:rsidR="00EE28D1" w:rsidRPr="00E35DD9">
        <w:rPr>
          <w:rFonts w:ascii="Arial" w:hAnsi="Arial" w:cs="Arial"/>
          <w:sz w:val="22"/>
          <w:szCs w:val="22"/>
        </w:rPr>
        <w:t>, když při následné veřejnosprávní kontrole prokázal nižší skutečnou výši uznatelných nákladů</w:t>
      </w:r>
      <w:r w:rsidR="008E47B1" w:rsidRPr="00E35DD9">
        <w:rPr>
          <w:rFonts w:ascii="Arial" w:hAnsi="Arial" w:cs="Arial"/>
          <w:sz w:val="22"/>
          <w:szCs w:val="22"/>
        </w:rPr>
        <w:t xml:space="preserve"> </w:t>
      </w:r>
      <w:r w:rsidR="00EE28D1" w:rsidRPr="00E35DD9">
        <w:rPr>
          <w:rFonts w:ascii="Arial" w:hAnsi="Arial" w:cs="Arial"/>
          <w:sz w:val="22"/>
          <w:szCs w:val="22"/>
        </w:rPr>
        <w:t xml:space="preserve">na roční činnost, než byla smluvně ujednána, tudíž procentní podíl poskytnuté dotace na </w:t>
      </w:r>
      <w:r w:rsidR="001D79B2">
        <w:rPr>
          <w:rFonts w:ascii="Arial" w:hAnsi="Arial" w:cs="Arial"/>
          <w:sz w:val="22"/>
          <w:szCs w:val="22"/>
        </w:rPr>
        <w:t xml:space="preserve">těchto </w:t>
      </w:r>
      <w:r w:rsidR="00EE28D1" w:rsidRPr="00E35DD9">
        <w:rPr>
          <w:rFonts w:ascii="Arial" w:hAnsi="Arial" w:cs="Arial"/>
          <w:sz w:val="22"/>
          <w:szCs w:val="22"/>
        </w:rPr>
        <w:t>celkových uznatelných nákladech byl vyšší, než stanovila smlouva</w:t>
      </w:r>
      <w:r w:rsidR="00D10AB7" w:rsidRPr="00E35DD9">
        <w:rPr>
          <w:rFonts w:ascii="Arial" w:hAnsi="Arial" w:cs="Arial"/>
          <w:sz w:val="22"/>
          <w:szCs w:val="22"/>
        </w:rPr>
        <w:t xml:space="preserve"> (viz protokol </w:t>
      </w:r>
      <w:r w:rsidR="00721026" w:rsidRPr="00E35DD9">
        <w:rPr>
          <w:rFonts w:ascii="Arial" w:hAnsi="Arial" w:cs="Arial"/>
          <w:sz w:val="22"/>
          <w:szCs w:val="22"/>
        </w:rPr>
        <w:t xml:space="preserve">o výsledku </w:t>
      </w:r>
      <w:r w:rsidR="00D10AB7" w:rsidRPr="00E35DD9">
        <w:rPr>
          <w:rFonts w:ascii="Arial" w:hAnsi="Arial" w:cs="Arial"/>
          <w:sz w:val="22"/>
          <w:szCs w:val="22"/>
        </w:rPr>
        <w:t xml:space="preserve">veřejnosprávní kontroly </w:t>
      </w:r>
      <w:r w:rsidR="000479C0" w:rsidRPr="00E35DD9">
        <w:rPr>
          <w:rFonts w:ascii="Arial" w:hAnsi="Arial" w:cs="Arial"/>
          <w:sz w:val="22"/>
          <w:szCs w:val="22"/>
        </w:rPr>
        <w:t>- příloha</w:t>
      </w:r>
      <w:r w:rsidR="00D10AB7" w:rsidRPr="00E35DD9">
        <w:rPr>
          <w:rFonts w:ascii="Arial" w:hAnsi="Arial" w:cs="Arial"/>
          <w:sz w:val="22"/>
          <w:szCs w:val="22"/>
        </w:rPr>
        <w:t xml:space="preserve"> č. 1)</w:t>
      </w:r>
      <w:r w:rsidR="00FB2752" w:rsidRPr="00E35DD9">
        <w:rPr>
          <w:rFonts w:ascii="Arial" w:hAnsi="Arial" w:cs="Arial"/>
          <w:sz w:val="22"/>
          <w:szCs w:val="22"/>
        </w:rPr>
        <w:t>.</w:t>
      </w:r>
    </w:p>
    <w:p w:rsidR="0030235C" w:rsidRPr="00E35DD9" w:rsidRDefault="00616961" w:rsidP="00EE7688">
      <w:pPr>
        <w:jc w:val="both"/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sz w:val="22"/>
          <w:szCs w:val="22"/>
        </w:rPr>
        <w:t>Na základě tohoto kontr</w:t>
      </w:r>
      <w:r w:rsidR="00FB2752" w:rsidRPr="00E35DD9">
        <w:rPr>
          <w:rFonts w:ascii="Arial" w:hAnsi="Arial" w:cs="Arial"/>
          <w:sz w:val="22"/>
          <w:szCs w:val="22"/>
        </w:rPr>
        <w:t>olního zjištění a v souladu s § </w:t>
      </w:r>
      <w:r w:rsidRPr="00E35DD9">
        <w:rPr>
          <w:rFonts w:ascii="Arial" w:hAnsi="Arial" w:cs="Arial"/>
          <w:sz w:val="22"/>
          <w:szCs w:val="22"/>
        </w:rPr>
        <w:t>22</w:t>
      </w:r>
      <w:r w:rsidR="004C79A3" w:rsidRPr="00E35DD9">
        <w:rPr>
          <w:rFonts w:ascii="Arial" w:hAnsi="Arial" w:cs="Arial"/>
          <w:sz w:val="22"/>
          <w:szCs w:val="22"/>
        </w:rPr>
        <w:t xml:space="preserve"> </w:t>
      </w:r>
      <w:r w:rsidR="00EE28D1" w:rsidRPr="00E35DD9">
        <w:rPr>
          <w:rFonts w:ascii="Arial" w:hAnsi="Arial" w:cs="Arial"/>
          <w:sz w:val="22"/>
          <w:szCs w:val="22"/>
        </w:rPr>
        <w:t xml:space="preserve">odst. 4 a </w:t>
      </w:r>
      <w:r w:rsidR="004C79A3" w:rsidRPr="00E35DD9">
        <w:rPr>
          <w:rFonts w:ascii="Arial" w:hAnsi="Arial" w:cs="Arial"/>
          <w:sz w:val="22"/>
          <w:szCs w:val="22"/>
        </w:rPr>
        <w:t>odst.</w:t>
      </w:r>
      <w:r w:rsidR="00FB2752" w:rsidRPr="00E35DD9">
        <w:rPr>
          <w:rFonts w:ascii="Arial" w:hAnsi="Arial" w:cs="Arial"/>
          <w:sz w:val="22"/>
          <w:szCs w:val="22"/>
        </w:rPr>
        <w:t> </w:t>
      </w:r>
      <w:r w:rsidR="002374B7" w:rsidRPr="00E35DD9">
        <w:rPr>
          <w:rFonts w:ascii="Arial" w:hAnsi="Arial" w:cs="Arial"/>
          <w:sz w:val="22"/>
          <w:szCs w:val="22"/>
        </w:rPr>
        <w:t>7</w:t>
      </w:r>
      <w:r w:rsidR="00930DF3" w:rsidRPr="00E35DD9">
        <w:rPr>
          <w:rFonts w:ascii="Arial" w:hAnsi="Arial" w:cs="Arial"/>
          <w:sz w:val="22"/>
          <w:szCs w:val="22"/>
        </w:rPr>
        <w:t xml:space="preserve"> </w:t>
      </w:r>
      <w:r w:rsidR="00947B69" w:rsidRPr="00E35DD9">
        <w:rPr>
          <w:rFonts w:ascii="Arial" w:hAnsi="Arial" w:cs="Arial"/>
          <w:sz w:val="22"/>
          <w:szCs w:val="22"/>
        </w:rPr>
        <w:t xml:space="preserve">písm. d) </w:t>
      </w:r>
      <w:r w:rsidR="00930DF3" w:rsidRPr="00E35DD9">
        <w:rPr>
          <w:rFonts w:ascii="Arial" w:hAnsi="Arial" w:cs="Arial"/>
          <w:sz w:val="22"/>
          <w:szCs w:val="22"/>
        </w:rPr>
        <w:t>zákona č. </w:t>
      </w:r>
      <w:r w:rsidR="004C79A3" w:rsidRPr="00E35DD9">
        <w:rPr>
          <w:rFonts w:ascii="Arial" w:hAnsi="Arial" w:cs="Arial"/>
          <w:sz w:val="22"/>
          <w:szCs w:val="22"/>
        </w:rPr>
        <w:t>250/2000</w:t>
      </w:r>
      <w:r w:rsidR="00FB2752" w:rsidRPr="00E35DD9">
        <w:rPr>
          <w:rFonts w:ascii="Arial" w:hAnsi="Arial" w:cs="Arial"/>
          <w:sz w:val="22"/>
          <w:szCs w:val="22"/>
        </w:rPr>
        <w:t> </w:t>
      </w:r>
      <w:r w:rsidR="004C79A3" w:rsidRPr="00E35DD9">
        <w:rPr>
          <w:rFonts w:ascii="Arial" w:hAnsi="Arial" w:cs="Arial"/>
          <w:sz w:val="22"/>
          <w:szCs w:val="22"/>
        </w:rPr>
        <w:t>Sb., o</w:t>
      </w:r>
      <w:r w:rsidR="002374B7" w:rsidRPr="00E35DD9">
        <w:rPr>
          <w:rFonts w:ascii="Arial" w:hAnsi="Arial" w:cs="Arial"/>
          <w:sz w:val="22"/>
          <w:szCs w:val="22"/>
        </w:rPr>
        <w:t> </w:t>
      </w:r>
      <w:r w:rsidR="004C79A3" w:rsidRPr="00E35DD9">
        <w:rPr>
          <w:rFonts w:ascii="Arial" w:hAnsi="Arial" w:cs="Arial"/>
          <w:sz w:val="22"/>
          <w:szCs w:val="22"/>
        </w:rPr>
        <w:t xml:space="preserve">rozpočtových pravidlech územních rozpočtů, uložil Krajský úřad </w:t>
      </w:r>
      <w:r w:rsidR="00944299" w:rsidRPr="00E35DD9">
        <w:rPr>
          <w:rFonts w:ascii="Arial" w:hAnsi="Arial" w:cs="Arial"/>
          <w:sz w:val="22"/>
          <w:szCs w:val="22"/>
        </w:rPr>
        <w:t>K</w:t>
      </w:r>
      <w:r w:rsidR="00930DF3" w:rsidRPr="00E35DD9">
        <w:rPr>
          <w:rFonts w:ascii="Arial" w:hAnsi="Arial" w:cs="Arial"/>
          <w:sz w:val="22"/>
          <w:szCs w:val="22"/>
        </w:rPr>
        <w:t xml:space="preserve">raje Vysočina </w:t>
      </w:r>
      <w:r w:rsidR="0075491E">
        <w:rPr>
          <w:rFonts w:ascii="Arial" w:hAnsi="Arial" w:cs="Arial"/>
          <w:sz w:val="22"/>
          <w:szCs w:val="22"/>
        </w:rPr>
        <w:t xml:space="preserve">platebním výměrem </w:t>
      </w:r>
      <w:r w:rsidR="00930DF3" w:rsidRPr="00E35DD9">
        <w:rPr>
          <w:rFonts w:ascii="Arial" w:hAnsi="Arial" w:cs="Arial"/>
          <w:sz w:val="22"/>
          <w:szCs w:val="22"/>
        </w:rPr>
        <w:t xml:space="preserve">příjemci dne </w:t>
      </w:r>
      <w:r w:rsidR="004C28FA" w:rsidRPr="00E35DD9">
        <w:rPr>
          <w:rFonts w:ascii="Arial" w:hAnsi="Arial" w:cs="Arial"/>
          <w:sz w:val="22"/>
          <w:szCs w:val="22"/>
        </w:rPr>
        <w:t>10</w:t>
      </w:r>
      <w:r w:rsidR="00930DF3" w:rsidRPr="00E35DD9">
        <w:rPr>
          <w:rFonts w:ascii="Arial" w:hAnsi="Arial" w:cs="Arial"/>
          <w:sz w:val="22"/>
          <w:szCs w:val="22"/>
        </w:rPr>
        <w:t>. </w:t>
      </w:r>
      <w:r w:rsidR="004C28FA" w:rsidRPr="00E35DD9">
        <w:rPr>
          <w:rFonts w:ascii="Arial" w:hAnsi="Arial" w:cs="Arial"/>
          <w:sz w:val="22"/>
          <w:szCs w:val="22"/>
        </w:rPr>
        <w:t>10</w:t>
      </w:r>
      <w:r w:rsidR="004C79A3" w:rsidRPr="00E35DD9">
        <w:rPr>
          <w:rFonts w:ascii="Arial" w:hAnsi="Arial" w:cs="Arial"/>
          <w:sz w:val="22"/>
          <w:szCs w:val="22"/>
        </w:rPr>
        <w:t>.</w:t>
      </w:r>
      <w:r w:rsidR="00930DF3" w:rsidRPr="00E35DD9">
        <w:rPr>
          <w:rFonts w:ascii="Arial" w:hAnsi="Arial" w:cs="Arial"/>
          <w:sz w:val="22"/>
          <w:szCs w:val="22"/>
        </w:rPr>
        <w:t> </w:t>
      </w:r>
      <w:r w:rsidR="004C79A3" w:rsidRPr="00E35DD9">
        <w:rPr>
          <w:rFonts w:ascii="Arial" w:hAnsi="Arial" w:cs="Arial"/>
          <w:sz w:val="22"/>
          <w:szCs w:val="22"/>
        </w:rPr>
        <w:t>201</w:t>
      </w:r>
      <w:r w:rsidR="00605E0E" w:rsidRPr="00E35DD9">
        <w:rPr>
          <w:rFonts w:ascii="Arial" w:hAnsi="Arial" w:cs="Arial"/>
          <w:sz w:val="22"/>
          <w:szCs w:val="22"/>
        </w:rPr>
        <w:t>3</w:t>
      </w:r>
      <w:r w:rsidR="004C79A3" w:rsidRPr="00E35DD9">
        <w:rPr>
          <w:rFonts w:ascii="Arial" w:hAnsi="Arial" w:cs="Arial"/>
          <w:sz w:val="22"/>
          <w:szCs w:val="22"/>
        </w:rPr>
        <w:t xml:space="preserve"> odvod do rozpočtu kraje za porušení rozpočtové kázně ve výši </w:t>
      </w:r>
      <w:r w:rsidR="00D10AB7" w:rsidRPr="00E35DD9">
        <w:rPr>
          <w:rFonts w:ascii="Arial" w:hAnsi="Arial" w:cs="Arial"/>
          <w:sz w:val="22"/>
          <w:szCs w:val="22"/>
        </w:rPr>
        <w:t>41 449</w:t>
      </w:r>
      <w:r w:rsidR="00930DF3" w:rsidRPr="00E35DD9">
        <w:rPr>
          <w:rFonts w:ascii="Arial" w:hAnsi="Arial" w:cs="Arial"/>
          <w:sz w:val="22"/>
          <w:szCs w:val="22"/>
        </w:rPr>
        <w:t> </w:t>
      </w:r>
      <w:r w:rsidR="004C79A3" w:rsidRPr="00E35DD9">
        <w:rPr>
          <w:rFonts w:ascii="Arial" w:hAnsi="Arial" w:cs="Arial"/>
          <w:sz w:val="22"/>
          <w:szCs w:val="22"/>
        </w:rPr>
        <w:t>Kč</w:t>
      </w:r>
      <w:r w:rsidR="00142791" w:rsidRPr="00E35DD9">
        <w:rPr>
          <w:rFonts w:ascii="Arial" w:hAnsi="Arial" w:cs="Arial"/>
          <w:sz w:val="22"/>
          <w:szCs w:val="22"/>
        </w:rPr>
        <w:t xml:space="preserve"> (viz </w:t>
      </w:r>
      <w:r w:rsidR="00162D68" w:rsidRPr="00E35DD9">
        <w:rPr>
          <w:rFonts w:ascii="Arial" w:hAnsi="Arial" w:cs="Arial"/>
          <w:sz w:val="22"/>
          <w:szCs w:val="22"/>
        </w:rPr>
        <w:t>platební výměr na odvod uvedený v příloze</w:t>
      </w:r>
      <w:r w:rsidR="00142791" w:rsidRPr="00E35DD9">
        <w:rPr>
          <w:rFonts w:ascii="Arial" w:hAnsi="Arial" w:cs="Arial"/>
          <w:sz w:val="22"/>
          <w:szCs w:val="22"/>
        </w:rPr>
        <w:t xml:space="preserve"> č.</w:t>
      </w:r>
      <w:r w:rsidR="00930DF3" w:rsidRPr="00E35DD9">
        <w:rPr>
          <w:rFonts w:ascii="Arial" w:hAnsi="Arial" w:cs="Arial"/>
          <w:sz w:val="22"/>
          <w:szCs w:val="22"/>
        </w:rPr>
        <w:t> </w:t>
      </w:r>
      <w:r w:rsidR="000F2884" w:rsidRPr="00E35DD9">
        <w:rPr>
          <w:rFonts w:ascii="Arial" w:hAnsi="Arial" w:cs="Arial"/>
          <w:sz w:val="22"/>
          <w:szCs w:val="22"/>
        </w:rPr>
        <w:t>2</w:t>
      </w:r>
      <w:r w:rsidR="004C79A3" w:rsidRPr="00E35DD9">
        <w:rPr>
          <w:rFonts w:ascii="Arial" w:hAnsi="Arial" w:cs="Arial"/>
          <w:sz w:val="22"/>
          <w:szCs w:val="22"/>
        </w:rPr>
        <w:t xml:space="preserve">). </w:t>
      </w:r>
      <w:r w:rsidR="00AA6532" w:rsidRPr="00E35DD9">
        <w:rPr>
          <w:rFonts w:ascii="Arial" w:hAnsi="Arial" w:cs="Arial"/>
          <w:sz w:val="22"/>
          <w:szCs w:val="22"/>
        </w:rPr>
        <w:t xml:space="preserve">Příjemce uhradil odvod </w:t>
      </w:r>
      <w:r w:rsidR="001E1638" w:rsidRPr="00E35DD9">
        <w:rPr>
          <w:rFonts w:ascii="Arial" w:hAnsi="Arial" w:cs="Arial"/>
          <w:sz w:val="22"/>
          <w:szCs w:val="22"/>
        </w:rPr>
        <w:t xml:space="preserve">za porušení rozpočtové kázně </w:t>
      </w:r>
      <w:r w:rsidR="004F7065" w:rsidRPr="00E35DD9">
        <w:rPr>
          <w:rFonts w:ascii="Arial" w:hAnsi="Arial" w:cs="Arial"/>
          <w:sz w:val="22"/>
          <w:szCs w:val="22"/>
        </w:rPr>
        <w:t xml:space="preserve">v předstihu </w:t>
      </w:r>
      <w:r w:rsidR="00C609DF" w:rsidRPr="00E35DD9">
        <w:rPr>
          <w:rFonts w:ascii="Arial" w:hAnsi="Arial" w:cs="Arial"/>
          <w:sz w:val="22"/>
          <w:szCs w:val="22"/>
        </w:rPr>
        <w:t xml:space="preserve">dne 4. 10. 2013 </w:t>
      </w:r>
      <w:r w:rsidR="00605E0E" w:rsidRPr="00E35DD9">
        <w:rPr>
          <w:rFonts w:ascii="Arial" w:hAnsi="Arial" w:cs="Arial"/>
          <w:sz w:val="22"/>
          <w:szCs w:val="22"/>
        </w:rPr>
        <w:t xml:space="preserve">ve výši </w:t>
      </w:r>
      <w:r w:rsidR="00C609DF" w:rsidRPr="00E35DD9">
        <w:rPr>
          <w:rFonts w:ascii="Arial" w:hAnsi="Arial" w:cs="Arial"/>
          <w:sz w:val="22"/>
          <w:szCs w:val="22"/>
        </w:rPr>
        <w:t>41 449</w:t>
      </w:r>
      <w:r w:rsidR="00605E0E" w:rsidRPr="00E35DD9">
        <w:rPr>
          <w:rFonts w:ascii="Arial" w:hAnsi="Arial" w:cs="Arial"/>
          <w:sz w:val="22"/>
          <w:szCs w:val="22"/>
        </w:rPr>
        <w:t xml:space="preserve"> Kč </w:t>
      </w:r>
      <w:r w:rsidR="00C609DF" w:rsidRPr="00E35DD9">
        <w:rPr>
          <w:rFonts w:ascii="Arial" w:hAnsi="Arial" w:cs="Arial"/>
          <w:sz w:val="22"/>
          <w:szCs w:val="22"/>
        </w:rPr>
        <w:t xml:space="preserve">po seznámení se s obsahem protokolu </w:t>
      </w:r>
      <w:r w:rsidR="00EE28D1" w:rsidRPr="00E35DD9">
        <w:rPr>
          <w:rFonts w:ascii="Arial" w:hAnsi="Arial" w:cs="Arial"/>
          <w:sz w:val="22"/>
          <w:szCs w:val="22"/>
        </w:rPr>
        <w:t>o výsledku veřejnosprávní kontroly</w:t>
      </w:r>
      <w:r w:rsidR="0030235C" w:rsidRPr="00E35DD9">
        <w:rPr>
          <w:rFonts w:ascii="Arial" w:hAnsi="Arial" w:cs="Arial"/>
          <w:sz w:val="22"/>
          <w:szCs w:val="22"/>
        </w:rPr>
        <w:t>.</w:t>
      </w:r>
    </w:p>
    <w:p w:rsidR="00E05DFC" w:rsidRDefault="005640D3" w:rsidP="00EE7688">
      <w:pPr>
        <w:jc w:val="both"/>
        <w:rPr>
          <w:rFonts w:ascii="Arial" w:hAnsi="Arial" w:cs="Arial"/>
        </w:rPr>
      </w:pPr>
      <w:r w:rsidRPr="00E35DD9">
        <w:rPr>
          <w:rFonts w:ascii="Arial" w:hAnsi="Arial" w:cs="Arial"/>
          <w:sz w:val="22"/>
          <w:szCs w:val="22"/>
        </w:rPr>
        <w:t>Současně d</w:t>
      </w:r>
      <w:r w:rsidR="0030235C" w:rsidRPr="00E35DD9">
        <w:rPr>
          <w:rFonts w:ascii="Arial" w:hAnsi="Arial" w:cs="Arial"/>
          <w:sz w:val="22"/>
          <w:szCs w:val="22"/>
        </w:rPr>
        <w:t xml:space="preserve">ne </w:t>
      </w:r>
      <w:r w:rsidR="00C609DF" w:rsidRPr="00E35DD9">
        <w:rPr>
          <w:rFonts w:ascii="Arial" w:hAnsi="Arial" w:cs="Arial"/>
          <w:sz w:val="22"/>
          <w:szCs w:val="22"/>
        </w:rPr>
        <w:t>10. 10</w:t>
      </w:r>
      <w:r w:rsidR="0030235C" w:rsidRPr="00E35DD9">
        <w:rPr>
          <w:rFonts w:ascii="Arial" w:hAnsi="Arial" w:cs="Arial"/>
          <w:sz w:val="22"/>
          <w:szCs w:val="22"/>
        </w:rPr>
        <w:t>.</w:t>
      </w:r>
      <w:r w:rsidR="00C609DF" w:rsidRPr="00E35DD9">
        <w:rPr>
          <w:rFonts w:ascii="Arial" w:hAnsi="Arial" w:cs="Arial"/>
          <w:sz w:val="22"/>
          <w:szCs w:val="22"/>
        </w:rPr>
        <w:t> </w:t>
      </w:r>
      <w:r w:rsidR="0030235C" w:rsidRPr="00E35DD9">
        <w:rPr>
          <w:rFonts w:ascii="Arial" w:hAnsi="Arial" w:cs="Arial"/>
          <w:sz w:val="22"/>
          <w:szCs w:val="22"/>
        </w:rPr>
        <w:t>2013 uložil Krajský úřad Kraje Vy</w:t>
      </w:r>
      <w:r w:rsidR="00C609DF" w:rsidRPr="00E35DD9">
        <w:rPr>
          <w:rFonts w:ascii="Arial" w:hAnsi="Arial" w:cs="Arial"/>
          <w:sz w:val="22"/>
          <w:szCs w:val="22"/>
        </w:rPr>
        <w:t xml:space="preserve">sočina, na základě ustanovení § 22 odst. 6 a </w:t>
      </w:r>
      <w:r w:rsidR="0030235C" w:rsidRPr="00E35DD9">
        <w:rPr>
          <w:rFonts w:ascii="Arial" w:hAnsi="Arial" w:cs="Arial"/>
          <w:sz w:val="22"/>
          <w:szCs w:val="22"/>
        </w:rPr>
        <w:t>odst.</w:t>
      </w:r>
      <w:r w:rsidR="00C609DF" w:rsidRPr="00E35DD9">
        <w:rPr>
          <w:rFonts w:ascii="Arial" w:hAnsi="Arial" w:cs="Arial"/>
          <w:sz w:val="22"/>
          <w:szCs w:val="22"/>
        </w:rPr>
        <w:t> </w:t>
      </w:r>
      <w:r w:rsidR="0030235C" w:rsidRPr="00E35DD9">
        <w:rPr>
          <w:rFonts w:ascii="Arial" w:hAnsi="Arial" w:cs="Arial"/>
          <w:sz w:val="22"/>
          <w:szCs w:val="22"/>
        </w:rPr>
        <w:t xml:space="preserve">7 </w:t>
      </w:r>
      <w:r w:rsidR="00DF2997" w:rsidRPr="00E35DD9">
        <w:rPr>
          <w:rFonts w:ascii="Arial" w:hAnsi="Arial" w:cs="Arial"/>
          <w:sz w:val="22"/>
          <w:szCs w:val="22"/>
        </w:rPr>
        <w:t xml:space="preserve">písm. d) </w:t>
      </w:r>
      <w:r w:rsidR="0030235C" w:rsidRPr="00E35DD9">
        <w:rPr>
          <w:rFonts w:ascii="Arial" w:hAnsi="Arial" w:cs="Arial"/>
          <w:sz w:val="22"/>
          <w:szCs w:val="22"/>
        </w:rPr>
        <w:t>zákona č.</w:t>
      </w:r>
      <w:r w:rsidR="00C609DF" w:rsidRPr="00E35DD9">
        <w:rPr>
          <w:rFonts w:ascii="Arial" w:hAnsi="Arial" w:cs="Arial"/>
          <w:sz w:val="22"/>
          <w:szCs w:val="22"/>
        </w:rPr>
        <w:t> </w:t>
      </w:r>
      <w:r w:rsidR="0030235C" w:rsidRPr="00E35DD9">
        <w:rPr>
          <w:rFonts w:ascii="Arial" w:hAnsi="Arial" w:cs="Arial"/>
          <w:sz w:val="22"/>
          <w:szCs w:val="22"/>
        </w:rPr>
        <w:t>250/2000</w:t>
      </w:r>
      <w:r w:rsidR="00C609DF" w:rsidRPr="00E35DD9">
        <w:rPr>
          <w:rFonts w:ascii="Arial" w:hAnsi="Arial" w:cs="Arial"/>
          <w:sz w:val="22"/>
          <w:szCs w:val="22"/>
        </w:rPr>
        <w:t> </w:t>
      </w:r>
      <w:r w:rsidR="0030235C" w:rsidRPr="00E35DD9">
        <w:rPr>
          <w:rFonts w:ascii="Arial" w:hAnsi="Arial" w:cs="Arial"/>
          <w:sz w:val="22"/>
          <w:szCs w:val="22"/>
        </w:rPr>
        <w:t>Sb., o rozpočtových pravidlech územních rozpočtů, příjemci platebním výměrem povinnost zaplatit penále z odvodu za porušení rozpočtov</w:t>
      </w:r>
      <w:r w:rsidR="00605E0E" w:rsidRPr="00E35DD9">
        <w:rPr>
          <w:rFonts w:ascii="Arial" w:hAnsi="Arial" w:cs="Arial"/>
          <w:sz w:val="22"/>
          <w:szCs w:val="22"/>
        </w:rPr>
        <w:t xml:space="preserve">é kázně ve výši </w:t>
      </w:r>
      <w:r w:rsidR="00C609DF" w:rsidRPr="00E35DD9">
        <w:rPr>
          <w:rFonts w:ascii="Arial" w:hAnsi="Arial" w:cs="Arial"/>
          <w:sz w:val="22"/>
          <w:szCs w:val="22"/>
        </w:rPr>
        <w:t>26 569</w:t>
      </w:r>
      <w:r w:rsidR="0030235C" w:rsidRPr="00E35DD9">
        <w:rPr>
          <w:rFonts w:ascii="Arial" w:hAnsi="Arial" w:cs="Arial"/>
          <w:sz w:val="22"/>
          <w:szCs w:val="22"/>
        </w:rPr>
        <w:t> Kč (viz platební výměr na penále uvedený v příloze č.</w:t>
      </w:r>
      <w:r w:rsidR="00C609DF" w:rsidRPr="00E35DD9">
        <w:rPr>
          <w:rFonts w:ascii="Arial" w:hAnsi="Arial" w:cs="Arial"/>
          <w:sz w:val="22"/>
          <w:szCs w:val="22"/>
        </w:rPr>
        <w:t> </w:t>
      </w:r>
      <w:r w:rsidR="0030235C" w:rsidRPr="00E35DD9">
        <w:rPr>
          <w:rFonts w:ascii="Arial" w:hAnsi="Arial" w:cs="Arial"/>
          <w:sz w:val="22"/>
          <w:szCs w:val="22"/>
        </w:rPr>
        <w:t xml:space="preserve">3). </w:t>
      </w:r>
      <w:r w:rsidR="00B92E28" w:rsidRPr="00E05DFC">
        <w:rPr>
          <w:rFonts w:ascii="Arial" w:hAnsi="Arial" w:cs="Arial"/>
          <w:sz w:val="22"/>
          <w:szCs w:val="22"/>
        </w:rPr>
        <w:t xml:space="preserve">Příjemce uhradil penále z odvodu za porušení rozpočtové kázně dne </w:t>
      </w:r>
      <w:r w:rsidR="00C609DF" w:rsidRPr="00E05DFC">
        <w:rPr>
          <w:rFonts w:ascii="Arial" w:hAnsi="Arial" w:cs="Arial"/>
          <w:sz w:val="22"/>
          <w:szCs w:val="22"/>
        </w:rPr>
        <w:t>1. 11</w:t>
      </w:r>
      <w:r w:rsidR="00B92E28" w:rsidRPr="00E05DFC">
        <w:rPr>
          <w:rFonts w:ascii="Arial" w:hAnsi="Arial" w:cs="Arial"/>
          <w:sz w:val="22"/>
          <w:szCs w:val="22"/>
        </w:rPr>
        <w:t xml:space="preserve">. 2013 ve výši </w:t>
      </w:r>
      <w:r w:rsidR="00C609DF" w:rsidRPr="00E05DFC">
        <w:rPr>
          <w:rFonts w:ascii="Arial" w:hAnsi="Arial" w:cs="Arial"/>
          <w:sz w:val="22"/>
          <w:szCs w:val="22"/>
        </w:rPr>
        <w:t>26 569 </w:t>
      </w:r>
      <w:r w:rsidR="00E05DFC">
        <w:rPr>
          <w:rFonts w:ascii="Arial" w:hAnsi="Arial" w:cs="Arial"/>
          <w:sz w:val="22"/>
          <w:szCs w:val="22"/>
        </w:rPr>
        <w:t>Kč a následně</w:t>
      </w:r>
      <w:r w:rsidR="00E05DFC" w:rsidRPr="00E05DFC">
        <w:rPr>
          <w:rFonts w:ascii="Arial" w:hAnsi="Arial" w:cs="Arial"/>
          <w:sz w:val="22"/>
          <w:szCs w:val="22"/>
        </w:rPr>
        <w:t xml:space="preserve"> </w:t>
      </w:r>
      <w:r w:rsidR="00E05DFC">
        <w:rPr>
          <w:rFonts w:ascii="Arial" w:hAnsi="Arial" w:cs="Arial"/>
          <w:sz w:val="22"/>
          <w:szCs w:val="22"/>
        </w:rPr>
        <w:t>d</w:t>
      </w:r>
      <w:r w:rsidR="00E05DFC" w:rsidRPr="00E05DFC">
        <w:rPr>
          <w:rFonts w:ascii="Arial" w:hAnsi="Arial" w:cs="Arial"/>
          <w:sz w:val="22"/>
          <w:szCs w:val="22"/>
        </w:rPr>
        <w:t xml:space="preserve">opisem ze dne </w:t>
      </w:r>
      <w:r w:rsidR="00E05DFC">
        <w:rPr>
          <w:rFonts w:ascii="Arial" w:hAnsi="Arial" w:cs="Arial"/>
          <w:sz w:val="22"/>
          <w:szCs w:val="22"/>
        </w:rPr>
        <w:t>12. 11</w:t>
      </w:r>
      <w:r w:rsidR="00E05DFC" w:rsidRPr="00E05DFC">
        <w:rPr>
          <w:rFonts w:ascii="Arial" w:hAnsi="Arial" w:cs="Arial"/>
          <w:sz w:val="22"/>
          <w:szCs w:val="22"/>
        </w:rPr>
        <w:t>. 2013 požádal o prominutí penále za porušení rozpočtové kázně (viz příloha č. 4).</w:t>
      </w:r>
    </w:p>
    <w:p w:rsidR="00B92E28" w:rsidRDefault="00B92E28" w:rsidP="00EE7688">
      <w:pPr>
        <w:jc w:val="both"/>
        <w:rPr>
          <w:rFonts w:ascii="Arial" w:hAnsi="Arial" w:cs="Arial"/>
          <w:sz w:val="22"/>
          <w:szCs w:val="22"/>
        </w:rPr>
      </w:pPr>
    </w:p>
    <w:p w:rsidR="00ED6D3C" w:rsidRPr="00E35DD9" w:rsidRDefault="00ED6D3C" w:rsidP="00EE7688">
      <w:pPr>
        <w:rPr>
          <w:rFonts w:ascii="Arial" w:hAnsi="Arial" w:cs="Arial"/>
          <w:sz w:val="22"/>
          <w:szCs w:val="22"/>
        </w:rPr>
      </w:pPr>
    </w:p>
    <w:p w:rsidR="00ED6D3C" w:rsidRDefault="00ED6D3C" w:rsidP="00EE7688">
      <w:pPr>
        <w:keepNext/>
        <w:rPr>
          <w:rFonts w:ascii="Arial" w:hAnsi="Arial" w:cs="Arial"/>
          <w:b/>
          <w:bCs/>
          <w:sz w:val="22"/>
          <w:szCs w:val="22"/>
        </w:rPr>
      </w:pPr>
      <w:r w:rsidRPr="00E35DD9"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EE7688" w:rsidRPr="00E35DD9" w:rsidRDefault="00EE7688" w:rsidP="00EE7688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30235C" w:rsidRDefault="007D3A42" w:rsidP="00EE7688">
      <w:pPr>
        <w:jc w:val="both"/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sz w:val="22"/>
          <w:szCs w:val="22"/>
        </w:rPr>
        <w:t>Informace o </w:t>
      </w:r>
      <w:r w:rsidR="0030235C" w:rsidRPr="00E35DD9">
        <w:rPr>
          <w:rFonts w:ascii="Arial" w:hAnsi="Arial" w:cs="Arial"/>
          <w:sz w:val="22"/>
          <w:szCs w:val="22"/>
        </w:rPr>
        <w:t xml:space="preserve">uložení odvodu a penále </w:t>
      </w:r>
      <w:r w:rsidR="001D037A" w:rsidRPr="00E35DD9">
        <w:rPr>
          <w:rFonts w:ascii="Arial" w:hAnsi="Arial" w:cs="Arial"/>
          <w:sz w:val="22"/>
          <w:szCs w:val="22"/>
        </w:rPr>
        <w:t xml:space="preserve">z odvodu </w:t>
      </w:r>
      <w:r w:rsidR="0030235C" w:rsidRPr="00E35DD9">
        <w:rPr>
          <w:rFonts w:ascii="Arial" w:hAnsi="Arial" w:cs="Arial"/>
          <w:sz w:val="22"/>
          <w:szCs w:val="22"/>
        </w:rPr>
        <w:t>za po</w:t>
      </w:r>
      <w:r w:rsidR="005622D7" w:rsidRPr="00E35DD9">
        <w:rPr>
          <w:rFonts w:ascii="Arial" w:hAnsi="Arial" w:cs="Arial"/>
          <w:sz w:val="22"/>
          <w:szCs w:val="22"/>
        </w:rPr>
        <w:t>rušení rozpočtové kázně je předklád</w:t>
      </w:r>
      <w:r w:rsidR="0030235C" w:rsidRPr="00E35DD9">
        <w:rPr>
          <w:rFonts w:ascii="Arial" w:hAnsi="Arial" w:cs="Arial"/>
          <w:sz w:val="22"/>
          <w:szCs w:val="22"/>
        </w:rPr>
        <w:t xml:space="preserve">ána na vědomí na základě příslušného ustanovení vnitřní směrnice </w:t>
      </w:r>
      <w:r w:rsidR="000620ED" w:rsidRPr="00E35DD9">
        <w:rPr>
          <w:rFonts w:ascii="Arial" w:hAnsi="Arial" w:cs="Arial"/>
          <w:sz w:val="22"/>
          <w:szCs w:val="22"/>
        </w:rPr>
        <w:t xml:space="preserve">krajského úřadu </w:t>
      </w:r>
      <w:r w:rsidR="008F03FE" w:rsidRPr="00E35DD9">
        <w:rPr>
          <w:rFonts w:ascii="Arial" w:hAnsi="Arial" w:cs="Arial"/>
          <w:sz w:val="22"/>
          <w:szCs w:val="22"/>
        </w:rPr>
        <w:t>k zajištění kontrolní činnosti.</w:t>
      </w:r>
    </w:p>
    <w:p w:rsidR="00071877" w:rsidRDefault="00071877" w:rsidP="00EE7688">
      <w:pPr>
        <w:jc w:val="both"/>
        <w:rPr>
          <w:rFonts w:ascii="Arial" w:hAnsi="Arial" w:cs="Arial"/>
          <w:sz w:val="22"/>
        </w:rPr>
      </w:pPr>
      <w:r w:rsidRPr="00071877">
        <w:rPr>
          <w:rFonts w:ascii="Arial" w:hAnsi="Arial" w:cs="Arial"/>
          <w:sz w:val="22"/>
          <w:szCs w:val="22"/>
        </w:rPr>
        <w:t xml:space="preserve">Prominutí nebo částečné prominutí povinnosti penále za porušení rozpočtové kázně může </w:t>
      </w:r>
      <w:r w:rsidR="0075491E" w:rsidRPr="00071877">
        <w:rPr>
          <w:rFonts w:ascii="Arial" w:hAnsi="Arial" w:cs="Arial"/>
          <w:sz w:val="22"/>
          <w:szCs w:val="22"/>
        </w:rPr>
        <w:t xml:space="preserve">na základě písemné žádosti příjemce </w:t>
      </w:r>
      <w:r w:rsidRPr="00071877">
        <w:rPr>
          <w:rFonts w:ascii="Arial" w:hAnsi="Arial" w:cs="Arial"/>
          <w:sz w:val="22"/>
          <w:szCs w:val="22"/>
        </w:rPr>
        <w:t>podle ustanovení § 22 odst. 12 zákona</w:t>
      </w:r>
      <w:r w:rsidR="00EE7688">
        <w:rPr>
          <w:rFonts w:ascii="Arial" w:hAnsi="Arial" w:cs="Arial"/>
          <w:sz w:val="22"/>
          <w:szCs w:val="22"/>
        </w:rPr>
        <w:br/>
      </w:r>
      <w:r w:rsidRPr="00071877">
        <w:rPr>
          <w:rFonts w:ascii="Arial" w:hAnsi="Arial" w:cs="Arial"/>
          <w:sz w:val="22"/>
          <w:szCs w:val="22"/>
        </w:rPr>
        <w:t>č. 250/2000 Sb., o rozpočtových pravidlech územních rozpočtů</w:t>
      </w:r>
      <w:r w:rsidR="0075491E">
        <w:rPr>
          <w:rFonts w:ascii="Arial" w:hAnsi="Arial" w:cs="Arial"/>
          <w:sz w:val="22"/>
          <w:szCs w:val="22"/>
        </w:rPr>
        <w:t>,</w:t>
      </w:r>
      <w:r w:rsidRPr="00071877">
        <w:rPr>
          <w:rFonts w:ascii="Arial" w:hAnsi="Arial" w:cs="Arial"/>
          <w:sz w:val="22"/>
          <w:szCs w:val="22"/>
        </w:rPr>
        <w:t xml:space="preserve"> z důvodů hodných </w:t>
      </w:r>
      <w:r w:rsidRPr="00071877">
        <w:rPr>
          <w:rFonts w:ascii="Arial" w:hAnsi="Arial" w:cs="Arial"/>
          <w:sz w:val="22"/>
          <w:szCs w:val="22"/>
        </w:rPr>
        <w:lastRenderedPageBreak/>
        <w:t>zvláštního zřetele povolit orgán, který o poskytnutí veře</w:t>
      </w:r>
      <w:r w:rsidR="0075491E">
        <w:rPr>
          <w:rFonts w:ascii="Arial" w:hAnsi="Arial" w:cs="Arial"/>
          <w:sz w:val="22"/>
          <w:szCs w:val="22"/>
        </w:rPr>
        <w:t>jných finančních podpor rozhodl</w:t>
      </w:r>
      <w:r w:rsidRPr="000718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>O</w:t>
      </w:r>
      <w:r w:rsidR="00EE768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poskytnutí finanční podpory rozhodlo Zastupitelstvo Kraje Vysočina svým usn</w:t>
      </w:r>
      <w:r w:rsidR="0075491E">
        <w:rPr>
          <w:rFonts w:ascii="Arial" w:hAnsi="Arial" w:cs="Arial"/>
          <w:sz w:val="22"/>
        </w:rPr>
        <w:t>esením č.</w:t>
      </w:r>
      <w:r w:rsidR="00EE7688">
        <w:rPr>
          <w:rFonts w:ascii="Arial" w:hAnsi="Arial" w:cs="Arial"/>
          <w:sz w:val="22"/>
        </w:rPr>
        <w:t> </w:t>
      </w:r>
      <w:r w:rsidR="0075491E">
        <w:rPr>
          <w:rFonts w:ascii="Arial" w:hAnsi="Arial" w:cs="Arial"/>
          <w:sz w:val="22"/>
        </w:rPr>
        <w:t>0141/02/2011/ZK dne 22. 3</w:t>
      </w:r>
      <w:r>
        <w:rPr>
          <w:rFonts w:ascii="Arial" w:hAnsi="Arial" w:cs="Arial"/>
          <w:sz w:val="22"/>
        </w:rPr>
        <w:t>. 2011, proto je Zastupitelstvo Kraje Vysočina oprávněno prominout penále z odvodu za porušení rozpočtové kázně anebo žádost příjemce o</w:t>
      </w:r>
      <w:r w:rsidR="00EE768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prominutí tohoto penále zamítnout. </w:t>
      </w:r>
    </w:p>
    <w:p w:rsidR="00071877" w:rsidRPr="00071877" w:rsidRDefault="00071877" w:rsidP="00EE7688">
      <w:pPr>
        <w:jc w:val="both"/>
        <w:rPr>
          <w:rFonts w:ascii="Arial" w:hAnsi="Arial" w:cs="Arial"/>
          <w:sz w:val="22"/>
          <w:szCs w:val="22"/>
        </w:rPr>
      </w:pPr>
    </w:p>
    <w:p w:rsidR="00071877" w:rsidRDefault="00071877" w:rsidP="00EE76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kontroly předklád</w:t>
      </w:r>
      <w:r w:rsidR="002A39F6">
        <w:rPr>
          <w:rFonts w:ascii="Arial" w:hAnsi="Arial" w:cs="Arial"/>
          <w:sz w:val="22"/>
        </w:rPr>
        <w:t xml:space="preserve">á k posouzení a </w:t>
      </w:r>
      <w:r w:rsidR="0075491E">
        <w:rPr>
          <w:rFonts w:ascii="Arial" w:hAnsi="Arial" w:cs="Arial"/>
          <w:sz w:val="22"/>
        </w:rPr>
        <w:t xml:space="preserve">pro </w:t>
      </w:r>
      <w:r w:rsidR="002A39F6">
        <w:rPr>
          <w:rFonts w:ascii="Arial" w:hAnsi="Arial" w:cs="Arial"/>
          <w:sz w:val="22"/>
        </w:rPr>
        <w:t xml:space="preserve">rozhodnutí dvě </w:t>
      </w:r>
      <w:r>
        <w:rPr>
          <w:rFonts w:ascii="Arial" w:hAnsi="Arial" w:cs="Arial"/>
          <w:sz w:val="22"/>
        </w:rPr>
        <w:t xml:space="preserve">varianty: </w:t>
      </w:r>
    </w:p>
    <w:p w:rsidR="0054397A" w:rsidRDefault="0054397A" w:rsidP="00EE7688">
      <w:pPr>
        <w:jc w:val="both"/>
        <w:rPr>
          <w:rFonts w:ascii="Arial" w:hAnsi="Arial" w:cs="Arial"/>
          <w:sz w:val="22"/>
        </w:rPr>
      </w:pPr>
    </w:p>
    <w:p w:rsidR="0054397A" w:rsidRDefault="0054397A" w:rsidP="00EE76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Varianta A</w:t>
      </w:r>
    </w:p>
    <w:p w:rsidR="0054397A" w:rsidRPr="00BF0FE7" w:rsidRDefault="0054397A" w:rsidP="00EE76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prominout příjemci povinnost penále z odvodu za poru</w:t>
      </w:r>
      <w:r w:rsidR="00833DD3">
        <w:rPr>
          <w:rFonts w:ascii="Arial" w:hAnsi="Arial" w:cs="Arial"/>
          <w:sz w:val="22"/>
        </w:rPr>
        <w:t>šení rozpočtové kázně</w:t>
      </w:r>
      <w:r w:rsidRPr="00AF57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vyměřeného platebním výměrem Krajského úřadu Kraje Vysočina č. j. KUJI </w:t>
      </w:r>
      <w:r w:rsidR="00833DD3">
        <w:rPr>
          <w:rFonts w:ascii="Arial" w:hAnsi="Arial" w:cs="Arial"/>
          <w:sz w:val="22"/>
        </w:rPr>
        <w:t>69192</w:t>
      </w:r>
      <w:r>
        <w:rPr>
          <w:rFonts w:ascii="Arial" w:hAnsi="Arial" w:cs="Arial"/>
          <w:sz w:val="22"/>
        </w:rPr>
        <w:t xml:space="preserve">/2013 ze dne </w:t>
      </w:r>
      <w:r w:rsidR="00833DD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>. </w:t>
      </w:r>
      <w:r w:rsidR="00833DD3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. 2013 </w:t>
      </w:r>
      <w:r w:rsidR="00833DD3" w:rsidRPr="00E05DFC">
        <w:rPr>
          <w:rFonts w:ascii="Arial" w:hAnsi="Arial" w:cs="Arial"/>
          <w:sz w:val="22"/>
          <w:szCs w:val="22"/>
        </w:rPr>
        <w:t>ve výši 26 569 </w:t>
      </w:r>
      <w:r w:rsidR="00833DD3">
        <w:rPr>
          <w:rFonts w:ascii="Arial" w:hAnsi="Arial" w:cs="Arial"/>
          <w:sz w:val="22"/>
          <w:szCs w:val="22"/>
        </w:rPr>
        <w:t xml:space="preserve">Kč </w:t>
      </w:r>
      <w:r w:rsidR="00833DD3">
        <w:rPr>
          <w:rFonts w:ascii="Arial" w:hAnsi="Arial" w:cs="Arial"/>
          <w:sz w:val="22"/>
        </w:rPr>
        <w:t xml:space="preserve">a uhrazeného dne 1. 11. 2013 </w:t>
      </w:r>
      <w:r>
        <w:rPr>
          <w:rFonts w:ascii="Arial" w:hAnsi="Arial" w:cs="Arial"/>
          <w:sz w:val="22"/>
        </w:rPr>
        <w:t xml:space="preserve">vzhledem k tomu, že </w:t>
      </w:r>
      <w:r w:rsidR="00833DD3">
        <w:rPr>
          <w:rFonts w:ascii="Arial" w:hAnsi="Arial" w:cs="Arial"/>
          <w:sz w:val="22"/>
        </w:rPr>
        <w:t xml:space="preserve">poskytnutá krajská dotace byla správně účelově využita na úhradu části nákladů souvisejících s činností </w:t>
      </w:r>
      <w:r w:rsidR="00833DD3" w:rsidRPr="00E35DD9">
        <w:rPr>
          <w:rFonts w:ascii="Arial" w:hAnsi="Arial" w:cs="Arial"/>
          <w:sz w:val="22"/>
          <w:szCs w:val="22"/>
        </w:rPr>
        <w:t>Krajského centra talentované mládeže</w:t>
      </w:r>
      <w:r w:rsidR="00833DD3">
        <w:rPr>
          <w:rFonts w:ascii="Arial" w:hAnsi="Arial" w:cs="Arial"/>
          <w:sz w:val="22"/>
          <w:szCs w:val="22"/>
        </w:rPr>
        <w:t xml:space="preserve"> v </w:t>
      </w:r>
      <w:r w:rsidR="00833DD3" w:rsidRPr="00E35DD9">
        <w:rPr>
          <w:rFonts w:ascii="Arial" w:hAnsi="Arial" w:cs="Arial"/>
          <w:sz w:val="22"/>
          <w:szCs w:val="22"/>
        </w:rPr>
        <w:t>ledním hokeji v roce 201</w:t>
      </w:r>
      <w:r w:rsidR="00833DD3" w:rsidRPr="00833DD3">
        <w:rPr>
          <w:rFonts w:ascii="Arial" w:hAnsi="Arial" w:cs="Arial"/>
          <w:sz w:val="22"/>
          <w:szCs w:val="22"/>
        </w:rPr>
        <w:t>1 a</w:t>
      </w:r>
      <w:r w:rsidR="00EE7688">
        <w:rPr>
          <w:rFonts w:ascii="Arial" w:hAnsi="Arial" w:cs="Arial"/>
          <w:sz w:val="22"/>
          <w:szCs w:val="22"/>
        </w:rPr>
        <w:t> </w:t>
      </w:r>
      <w:r w:rsidR="00833DD3" w:rsidRPr="00833DD3">
        <w:rPr>
          <w:rFonts w:ascii="Arial" w:hAnsi="Arial" w:cs="Arial"/>
          <w:sz w:val="22"/>
          <w:szCs w:val="22"/>
        </w:rPr>
        <w:t>porušení rozpočtové kázně spočívalo</w:t>
      </w:r>
      <w:r w:rsidR="00833DD3">
        <w:rPr>
          <w:rFonts w:ascii="Arial" w:hAnsi="Arial" w:cs="Arial"/>
          <w:sz w:val="22"/>
          <w:szCs w:val="22"/>
        </w:rPr>
        <w:t xml:space="preserve"> pouze v administrativním pochybení;</w:t>
      </w:r>
    </w:p>
    <w:p w:rsidR="0054397A" w:rsidRPr="00BF0FE7" w:rsidRDefault="0054397A" w:rsidP="00EE7688">
      <w:pPr>
        <w:jc w:val="both"/>
        <w:rPr>
          <w:rFonts w:ascii="Arial" w:hAnsi="Arial" w:cs="Arial"/>
          <w:sz w:val="22"/>
        </w:rPr>
      </w:pPr>
    </w:p>
    <w:p w:rsidR="0054397A" w:rsidRDefault="00833DD3" w:rsidP="00EE76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Varianta B</w:t>
      </w:r>
      <w:r w:rsidR="0054397A">
        <w:rPr>
          <w:rFonts w:ascii="Arial" w:hAnsi="Arial" w:cs="Arial"/>
          <w:sz w:val="22"/>
        </w:rPr>
        <w:t xml:space="preserve"> </w:t>
      </w:r>
    </w:p>
    <w:p w:rsidR="0054397A" w:rsidRDefault="0054397A" w:rsidP="00EE76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neprominout příjemci povinnost penále </w:t>
      </w:r>
      <w:r w:rsidR="0075491E">
        <w:rPr>
          <w:rFonts w:ascii="Arial" w:hAnsi="Arial" w:cs="Arial"/>
          <w:sz w:val="22"/>
        </w:rPr>
        <w:t xml:space="preserve">z odvodu </w:t>
      </w:r>
      <w:r>
        <w:rPr>
          <w:rFonts w:ascii="Arial" w:hAnsi="Arial" w:cs="Arial"/>
          <w:sz w:val="22"/>
        </w:rPr>
        <w:t xml:space="preserve">za porušení rozpočtové kázně </w:t>
      </w:r>
      <w:r w:rsidR="003B6949">
        <w:rPr>
          <w:rFonts w:ascii="Arial" w:hAnsi="Arial" w:cs="Arial"/>
          <w:sz w:val="22"/>
        </w:rPr>
        <w:t xml:space="preserve">vyměřeného platebním výměrem Krajského úřadu Kraje Vysočina č. j. KUJI 69192/2013 ze dne 10. 10. 2013 </w:t>
      </w:r>
      <w:r w:rsidR="003B6949" w:rsidRPr="00E05DFC">
        <w:rPr>
          <w:rFonts w:ascii="Arial" w:hAnsi="Arial" w:cs="Arial"/>
          <w:sz w:val="22"/>
          <w:szCs w:val="22"/>
        </w:rPr>
        <w:t>ve výši 26 569 </w:t>
      </w:r>
      <w:r w:rsidR="003B6949">
        <w:rPr>
          <w:rFonts w:ascii="Arial" w:hAnsi="Arial" w:cs="Arial"/>
          <w:sz w:val="22"/>
          <w:szCs w:val="22"/>
        </w:rPr>
        <w:t xml:space="preserve">Kč </w:t>
      </w:r>
      <w:r w:rsidR="003B6949">
        <w:rPr>
          <w:rFonts w:ascii="Arial" w:hAnsi="Arial" w:cs="Arial"/>
          <w:sz w:val="22"/>
        </w:rPr>
        <w:t xml:space="preserve">a uhrazeného dne 1. 11. 2013 </w:t>
      </w:r>
      <w:r>
        <w:rPr>
          <w:rFonts w:ascii="Arial" w:hAnsi="Arial" w:cs="Arial"/>
          <w:sz w:val="22"/>
        </w:rPr>
        <w:t xml:space="preserve">vzhledem k tomu, že nebyly shledány důvody hodné zvláštního zřetele pro úlevu z povinnosti </w:t>
      </w:r>
      <w:r w:rsidR="003B6949">
        <w:rPr>
          <w:rFonts w:ascii="Arial" w:hAnsi="Arial" w:cs="Arial"/>
          <w:sz w:val="22"/>
        </w:rPr>
        <w:t>zaplatit</w:t>
      </w:r>
      <w:r>
        <w:rPr>
          <w:rFonts w:ascii="Arial" w:hAnsi="Arial" w:cs="Arial"/>
          <w:sz w:val="22"/>
        </w:rPr>
        <w:t xml:space="preserve"> </w:t>
      </w:r>
      <w:r w:rsidR="0075491E">
        <w:rPr>
          <w:rFonts w:ascii="Arial" w:hAnsi="Arial" w:cs="Arial"/>
          <w:sz w:val="22"/>
        </w:rPr>
        <w:t xml:space="preserve">toto </w:t>
      </w:r>
      <w:r>
        <w:rPr>
          <w:rFonts w:ascii="Arial" w:hAnsi="Arial" w:cs="Arial"/>
          <w:sz w:val="22"/>
        </w:rPr>
        <w:t>penále.</w:t>
      </w:r>
    </w:p>
    <w:p w:rsidR="003B6949" w:rsidRDefault="003B6949" w:rsidP="00EE7688">
      <w:pPr>
        <w:jc w:val="both"/>
        <w:rPr>
          <w:rFonts w:ascii="Arial" w:hAnsi="Arial" w:cs="Arial"/>
          <w:sz w:val="22"/>
        </w:rPr>
      </w:pPr>
    </w:p>
    <w:p w:rsidR="0054397A" w:rsidRDefault="003B6949" w:rsidP="00EE76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posouzení výsledků kontroly včetně žádosti příjemce o prominutí penále a</w:t>
      </w:r>
      <w:r w:rsidR="00EE7688">
        <w:rPr>
          <w:rFonts w:ascii="Arial" w:hAnsi="Arial" w:cs="Arial"/>
          <w:sz w:val="22"/>
        </w:rPr>
        <w:t> </w:t>
      </w:r>
      <w:r w:rsidRPr="00911D9D">
        <w:rPr>
          <w:rFonts w:ascii="Arial" w:hAnsi="Arial" w:cs="Arial"/>
          <w:sz w:val="22"/>
          <w:szCs w:val="22"/>
        </w:rPr>
        <w:t>s přihlédnutím k níže uvedenému stanovisku odboru školství, mládeže a sportu</w:t>
      </w:r>
      <w:r w:rsidRPr="00792BAA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doporučuje odbor kontroly prominout penále z odvodu za porušení rozpočtové kázně </w:t>
      </w:r>
      <w:r w:rsidR="007001E6">
        <w:rPr>
          <w:rFonts w:ascii="Arial" w:hAnsi="Arial" w:cs="Arial"/>
          <w:sz w:val="22"/>
        </w:rPr>
        <w:t xml:space="preserve">a vrátit již uhrazenou částku </w:t>
      </w:r>
      <w:r>
        <w:rPr>
          <w:rFonts w:ascii="Arial" w:hAnsi="Arial" w:cs="Arial"/>
          <w:sz w:val="22"/>
        </w:rPr>
        <w:t>ve výši 26 569 Kč</w:t>
      </w:r>
      <w:r w:rsidR="007001E6">
        <w:rPr>
          <w:rFonts w:ascii="Arial" w:hAnsi="Arial" w:cs="Arial"/>
          <w:sz w:val="22"/>
        </w:rPr>
        <w:t xml:space="preserve"> příjemci</w:t>
      </w:r>
      <w:r>
        <w:rPr>
          <w:rFonts w:ascii="Arial" w:hAnsi="Arial" w:cs="Arial"/>
          <w:sz w:val="22"/>
        </w:rPr>
        <w:t xml:space="preserve"> (varianta A).</w:t>
      </w:r>
    </w:p>
    <w:p w:rsidR="00844319" w:rsidRDefault="00844319" w:rsidP="00EE7688">
      <w:pPr>
        <w:jc w:val="both"/>
        <w:rPr>
          <w:rFonts w:ascii="Arial" w:hAnsi="Arial" w:cs="Arial"/>
          <w:sz w:val="22"/>
          <w:szCs w:val="22"/>
        </w:rPr>
      </w:pPr>
    </w:p>
    <w:p w:rsidR="00071877" w:rsidRPr="00E35DD9" w:rsidRDefault="00071877" w:rsidP="00EE7688">
      <w:pPr>
        <w:jc w:val="both"/>
        <w:rPr>
          <w:rFonts w:ascii="Arial" w:hAnsi="Arial" w:cs="Arial"/>
          <w:sz w:val="22"/>
          <w:szCs w:val="22"/>
        </w:rPr>
      </w:pPr>
    </w:p>
    <w:p w:rsidR="00542846" w:rsidRPr="00E35DD9" w:rsidRDefault="00542846" w:rsidP="00EE76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5DD9">
        <w:rPr>
          <w:rFonts w:ascii="Arial" w:hAnsi="Arial" w:cs="Arial"/>
          <w:b/>
          <w:bCs/>
          <w:sz w:val="22"/>
          <w:szCs w:val="22"/>
        </w:rPr>
        <w:t>Stanoviska:</w:t>
      </w:r>
    </w:p>
    <w:p w:rsidR="00E35DD9" w:rsidRPr="00E35DD9" w:rsidRDefault="00E35DD9" w:rsidP="00EE76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5DD9" w:rsidRPr="00911D9D" w:rsidRDefault="00E35DD9" w:rsidP="00EE7688">
      <w:pPr>
        <w:jc w:val="both"/>
        <w:rPr>
          <w:rFonts w:ascii="Arial" w:hAnsi="Arial" w:cs="Arial"/>
          <w:sz w:val="22"/>
          <w:szCs w:val="22"/>
          <w:u w:val="single"/>
        </w:rPr>
      </w:pPr>
      <w:r w:rsidRPr="00911D9D">
        <w:rPr>
          <w:rFonts w:ascii="Arial" w:hAnsi="Arial" w:cs="Arial"/>
          <w:sz w:val="22"/>
          <w:szCs w:val="22"/>
          <w:u w:val="single"/>
        </w:rPr>
        <w:t>Odbor školství, mládeže a sportu</w:t>
      </w:r>
      <w:r w:rsidR="00911D9D" w:rsidRPr="00911D9D">
        <w:rPr>
          <w:rFonts w:ascii="Arial" w:hAnsi="Arial" w:cs="Arial"/>
          <w:sz w:val="22"/>
          <w:szCs w:val="22"/>
          <w:u w:val="single"/>
        </w:rPr>
        <w:t xml:space="preserve"> </w:t>
      </w:r>
      <w:r w:rsidR="00911D9D">
        <w:rPr>
          <w:rFonts w:ascii="Arial" w:hAnsi="Arial" w:cs="Arial"/>
          <w:sz w:val="22"/>
          <w:szCs w:val="22"/>
        </w:rPr>
        <w:t>navrhuje Radě Kraje Vysočina doporučit</w:t>
      </w:r>
      <w:r w:rsidR="00911D9D" w:rsidRPr="00911D9D">
        <w:rPr>
          <w:rFonts w:ascii="Arial" w:hAnsi="Arial" w:cs="Arial"/>
          <w:sz w:val="22"/>
          <w:szCs w:val="22"/>
        </w:rPr>
        <w:t xml:space="preserve"> </w:t>
      </w:r>
      <w:r w:rsidR="001507BC">
        <w:rPr>
          <w:rFonts w:ascii="Arial" w:hAnsi="Arial" w:cs="Arial"/>
          <w:sz w:val="22"/>
          <w:szCs w:val="22"/>
        </w:rPr>
        <w:t xml:space="preserve">zastupitelstvu kraje </w:t>
      </w:r>
      <w:r w:rsidR="00911D9D" w:rsidRPr="00911D9D">
        <w:rPr>
          <w:rFonts w:ascii="Arial" w:hAnsi="Arial" w:cs="Arial"/>
          <w:sz w:val="22"/>
          <w:szCs w:val="22"/>
        </w:rPr>
        <w:t>prominout příjemci povinnost penále z odvodu za porušení rozpočtové kázně podle varianty A</w:t>
      </w:r>
      <w:r w:rsidR="00E6073B">
        <w:rPr>
          <w:rFonts w:ascii="Arial" w:hAnsi="Arial" w:cs="Arial"/>
          <w:sz w:val="22"/>
          <w:szCs w:val="22"/>
        </w:rPr>
        <w:t>.</w:t>
      </w:r>
    </w:p>
    <w:p w:rsidR="003E037F" w:rsidRPr="00E35DD9" w:rsidRDefault="00E35DD9" w:rsidP="00EE7688">
      <w:pPr>
        <w:jc w:val="both"/>
        <w:rPr>
          <w:rFonts w:ascii="Arial" w:hAnsi="Arial" w:cs="Arial"/>
          <w:sz w:val="22"/>
          <w:szCs w:val="22"/>
        </w:rPr>
      </w:pPr>
      <w:r w:rsidRPr="00A70AAA">
        <w:rPr>
          <w:rFonts w:ascii="Arial" w:hAnsi="Arial" w:cs="Arial"/>
          <w:sz w:val="22"/>
          <w:u w:val="single"/>
        </w:rPr>
        <w:t>Oddělení právní a krajského živnostenského úřadu</w:t>
      </w:r>
      <w:r w:rsidR="00911D9D">
        <w:rPr>
          <w:rFonts w:ascii="Arial" w:hAnsi="Arial" w:cs="Arial"/>
          <w:sz w:val="22"/>
          <w:u w:val="single"/>
        </w:rPr>
        <w:t xml:space="preserve"> </w:t>
      </w:r>
      <w:r w:rsidR="00911D9D" w:rsidRPr="00E74891">
        <w:rPr>
          <w:rFonts w:ascii="Arial" w:hAnsi="Arial" w:cs="Arial"/>
          <w:sz w:val="22"/>
          <w:szCs w:val="22"/>
        </w:rPr>
        <w:t>nemá k návrhu usnesení připomínky.</w:t>
      </w:r>
    </w:p>
    <w:p w:rsidR="007F3B6F" w:rsidRPr="00E35DD9" w:rsidRDefault="007F3B6F" w:rsidP="00EE76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>Odbor ekonomický</w:t>
      </w:r>
      <w:r w:rsidR="001507BC" w:rsidRPr="001507BC">
        <w:rPr>
          <w:rFonts w:ascii="Arial" w:hAnsi="Arial" w:cs="Arial"/>
          <w:sz w:val="22"/>
        </w:rPr>
        <w:t xml:space="preserve"> </w:t>
      </w:r>
      <w:r w:rsidR="001507BC">
        <w:rPr>
          <w:rFonts w:ascii="Arial" w:hAnsi="Arial" w:cs="Arial"/>
          <w:sz w:val="22"/>
          <w:szCs w:val="22"/>
        </w:rPr>
        <w:t>se přiklání k přijetí usnesení ve variantě A.</w:t>
      </w:r>
    </w:p>
    <w:p w:rsidR="007F3B6F" w:rsidRDefault="007F3B6F" w:rsidP="00EE7688">
      <w:pPr>
        <w:jc w:val="both"/>
        <w:rPr>
          <w:rFonts w:ascii="Arial" w:hAnsi="Arial" w:cs="Arial"/>
          <w:bCs/>
          <w:sz w:val="22"/>
          <w:szCs w:val="22"/>
        </w:rPr>
      </w:pPr>
      <w:r w:rsidRPr="007F3B6F">
        <w:rPr>
          <w:rFonts w:ascii="Arial" w:hAnsi="Arial" w:cs="Arial"/>
          <w:sz w:val="22"/>
          <w:szCs w:val="22"/>
          <w:u w:val="single"/>
        </w:rPr>
        <w:t xml:space="preserve">Odbor informatiky: </w:t>
      </w:r>
      <w:r w:rsidRPr="007F3B6F">
        <w:rPr>
          <w:rFonts w:ascii="Arial" w:hAnsi="Arial" w:cs="Arial"/>
          <w:bCs/>
          <w:sz w:val="22"/>
          <w:szCs w:val="22"/>
        </w:rPr>
        <w:t>žádost o prominutí penále za porušení rozpočtové kázně je zaevidována v systému e-Dota</w:t>
      </w:r>
      <w:r w:rsidR="00E6073B">
        <w:rPr>
          <w:rFonts w:ascii="Arial" w:hAnsi="Arial" w:cs="Arial"/>
          <w:bCs/>
          <w:sz w:val="22"/>
          <w:szCs w:val="22"/>
        </w:rPr>
        <w:t>ce ID O00556.0007</w:t>
      </w:r>
      <w:r>
        <w:rPr>
          <w:rFonts w:ascii="Arial" w:hAnsi="Arial" w:cs="Arial"/>
          <w:bCs/>
          <w:sz w:val="22"/>
          <w:szCs w:val="22"/>
        </w:rPr>
        <w:t>.</w:t>
      </w:r>
    </w:p>
    <w:p w:rsidR="007F3B6F" w:rsidRPr="007F3B6F" w:rsidRDefault="007F3B6F" w:rsidP="00EE7688">
      <w:pPr>
        <w:jc w:val="both"/>
        <w:rPr>
          <w:rFonts w:ascii="Arial" w:hAnsi="Arial" w:cs="Arial"/>
          <w:sz w:val="22"/>
          <w:szCs w:val="22"/>
        </w:rPr>
      </w:pPr>
    </w:p>
    <w:p w:rsidR="00E35DD9" w:rsidRPr="00E35DD9" w:rsidRDefault="00E35DD9" w:rsidP="00EE7688">
      <w:pPr>
        <w:jc w:val="both"/>
        <w:rPr>
          <w:rFonts w:ascii="Arial" w:hAnsi="Arial" w:cs="Arial"/>
          <w:bCs/>
          <w:sz w:val="22"/>
          <w:szCs w:val="22"/>
        </w:rPr>
      </w:pPr>
    </w:p>
    <w:p w:rsidR="00542846" w:rsidRPr="00E35DD9" w:rsidRDefault="00542846" w:rsidP="00EE76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5DD9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ED6D3C" w:rsidRPr="00E35DD9" w:rsidRDefault="00ED6D3C" w:rsidP="00EE7688">
      <w:pPr>
        <w:rPr>
          <w:rFonts w:ascii="Arial" w:hAnsi="Arial" w:cs="Arial"/>
          <w:sz w:val="22"/>
          <w:szCs w:val="22"/>
        </w:rPr>
      </w:pPr>
    </w:p>
    <w:p w:rsidR="007001E6" w:rsidRPr="00E7614C" w:rsidRDefault="007001E6" w:rsidP="00EE7688">
      <w:pPr>
        <w:keepNext/>
        <w:jc w:val="both"/>
        <w:rPr>
          <w:rFonts w:ascii="Arial" w:hAnsi="Arial" w:cs="Arial"/>
          <w:sz w:val="22"/>
          <w:u w:val="single"/>
        </w:rPr>
      </w:pPr>
      <w:r w:rsidRPr="00E7614C">
        <w:rPr>
          <w:rFonts w:ascii="Arial" w:hAnsi="Arial" w:cs="Arial"/>
          <w:sz w:val="22"/>
          <w:u w:val="single"/>
        </w:rPr>
        <w:t>Varianta A</w:t>
      </w:r>
    </w:p>
    <w:p w:rsidR="007001E6" w:rsidRPr="00164CCE" w:rsidRDefault="007001E6" w:rsidP="00EE7688">
      <w:pPr>
        <w:jc w:val="both"/>
        <w:rPr>
          <w:rFonts w:ascii="Arial" w:hAnsi="Arial" w:cs="Arial"/>
          <w:b/>
          <w:bCs/>
          <w:sz w:val="22"/>
        </w:rPr>
      </w:pPr>
      <w:r w:rsidRPr="00164CCE">
        <w:rPr>
          <w:rFonts w:ascii="Arial" w:hAnsi="Arial" w:cs="Arial"/>
          <w:b/>
          <w:bCs/>
          <w:sz w:val="22"/>
        </w:rPr>
        <w:t>Rada kraje</w:t>
      </w:r>
    </w:p>
    <w:p w:rsidR="007001E6" w:rsidRPr="00164CCE" w:rsidRDefault="007001E6" w:rsidP="00EE7688">
      <w:pPr>
        <w:jc w:val="both"/>
        <w:rPr>
          <w:rFonts w:ascii="Arial" w:hAnsi="Arial" w:cs="Arial"/>
          <w:b/>
          <w:bCs/>
          <w:sz w:val="22"/>
        </w:rPr>
      </w:pPr>
      <w:r w:rsidRPr="00164CCE">
        <w:rPr>
          <w:rFonts w:ascii="Arial" w:hAnsi="Arial" w:cs="Arial"/>
          <w:b/>
          <w:bCs/>
          <w:sz w:val="22"/>
        </w:rPr>
        <w:t xml:space="preserve">doporučuje </w:t>
      </w:r>
    </w:p>
    <w:p w:rsidR="007001E6" w:rsidRPr="00164CCE" w:rsidRDefault="007001E6" w:rsidP="00EE7688">
      <w:pPr>
        <w:jc w:val="both"/>
        <w:rPr>
          <w:rFonts w:ascii="Arial" w:hAnsi="Arial" w:cs="Arial"/>
          <w:sz w:val="22"/>
        </w:rPr>
      </w:pPr>
      <w:r w:rsidRPr="00164CCE">
        <w:rPr>
          <w:rFonts w:ascii="Arial" w:hAnsi="Arial" w:cs="Arial"/>
          <w:sz w:val="22"/>
        </w:rPr>
        <w:t>zastupitelstvu kraje:</w:t>
      </w:r>
    </w:p>
    <w:p w:rsidR="007001E6" w:rsidRPr="00164CCE" w:rsidRDefault="007001E6" w:rsidP="00EE7688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</w:rPr>
      </w:pPr>
      <w:r w:rsidRPr="00164CCE">
        <w:rPr>
          <w:rFonts w:ascii="Arial" w:hAnsi="Arial" w:cs="Arial"/>
          <w:sz w:val="22"/>
        </w:rPr>
        <w:t xml:space="preserve">vzít na vědomí informaci o uložení odvodu za porušení rozpočtové kázně </w:t>
      </w:r>
      <w:r w:rsidR="00C85178" w:rsidRPr="00E35DD9">
        <w:rPr>
          <w:rFonts w:ascii="Arial" w:hAnsi="Arial" w:cs="Arial"/>
          <w:sz w:val="22"/>
          <w:szCs w:val="22"/>
        </w:rPr>
        <w:t xml:space="preserve">ve výši 41 449 Kč vyměřeného platebním výměrem Krajského úřadu Kraje Vysočina č. j. KUJI 69188/2013 ze dne 10. 10. 2013 </w:t>
      </w:r>
      <w:r w:rsidRPr="00164CCE">
        <w:rPr>
          <w:rFonts w:ascii="Arial" w:hAnsi="Arial" w:cs="Arial"/>
          <w:sz w:val="22"/>
        </w:rPr>
        <w:t xml:space="preserve">a o uložení penále z odvodu za porušení rozpočtové kázně </w:t>
      </w:r>
      <w:r w:rsidR="00C85178" w:rsidRPr="00E35DD9">
        <w:rPr>
          <w:rFonts w:ascii="Arial" w:hAnsi="Arial" w:cs="Arial"/>
          <w:sz w:val="22"/>
          <w:szCs w:val="22"/>
        </w:rPr>
        <w:t>ve výši 26 569 Kč vyměřeného platebním výměrem Krajského úřadu Kraje Vysočina č. j. KUJI 69192/2013 ze dne 10. 10. 2013 občanskému sdružení DUKLA Jihlava – mládež se sídlem Tolstého 23, 586 01 Jihlava, IČO 70802769</w:t>
      </w:r>
      <w:r w:rsidRPr="00164CCE">
        <w:rPr>
          <w:rFonts w:ascii="Arial" w:hAnsi="Arial" w:cs="Arial"/>
          <w:sz w:val="22"/>
        </w:rPr>
        <w:t>;</w:t>
      </w:r>
    </w:p>
    <w:p w:rsidR="007001E6" w:rsidRDefault="007001E6" w:rsidP="00EE7688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povolit ve smyslu § 22 odst. 12 zákona č. 250/2000 Sb., o rozpočtových pravidlech územních rozpočtů, ve znění pozdějších předpisů, a na základě žádosti dle materiálu </w:t>
      </w:r>
      <w:r w:rsidR="00C85178">
        <w:rPr>
          <w:rFonts w:ascii="Arial" w:hAnsi="Arial" w:cs="Arial"/>
          <w:sz w:val="22"/>
          <w:szCs w:val="22"/>
        </w:rPr>
        <w:t>RK-38-2013</w:t>
      </w:r>
      <w:r w:rsidR="00F75BA6">
        <w:rPr>
          <w:rFonts w:ascii="Arial" w:hAnsi="Arial" w:cs="Arial"/>
          <w:sz w:val="22"/>
          <w:szCs w:val="22"/>
        </w:rPr>
        <w:t>-42</w:t>
      </w:r>
      <w:r w:rsidR="00C85178">
        <w:rPr>
          <w:rFonts w:ascii="Arial" w:hAnsi="Arial" w:cs="Arial"/>
          <w:sz w:val="22"/>
          <w:szCs w:val="22"/>
        </w:rPr>
        <w:t xml:space="preserve">, př. 4 </w:t>
      </w:r>
      <w:r>
        <w:rPr>
          <w:rFonts w:ascii="Arial" w:hAnsi="Arial" w:cs="Arial"/>
          <w:sz w:val="22"/>
        </w:rPr>
        <w:t xml:space="preserve">prominutí </w:t>
      </w:r>
      <w:r>
        <w:rPr>
          <w:rFonts w:ascii="Arial" w:hAnsi="Arial" w:cs="Arial"/>
          <w:bCs/>
          <w:sz w:val="22"/>
        </w:rPr>
        <w:t xml:space="preserve">povinnosti </w:t>
      </w:r>
      <w:r w:rsidRPr="008907BA">
        <w:rPr>
          <w:rFonts w:ascii="Arial" w:hAnsi="Arial" w:cs="Arial"/>
          <w:bCs/>
          <w:sz w:val="22"/>
        </w:rPr>
        <w:t xml:space="preserve">penále </w:t>
      </w:r>
      <w:r>
        <w:rPr>
          <w:rFonts w:ascii="Arial" w:hAnsi="Arial" w:cs="Arial"/>
          <w:bCs/>
          <w:sz w:val="22"/>
        </w:rPr>
        <w:t xml:space="preserve">z odvodu </w:t>
      </w:r>
      <w:r w:rsidRPr="008907BA">
        <w:rPr>
          <w:rFonts w:ascii="Arial" w:hAnsi="Arial" w:cs="Arial"/>
          <w:sz w:val="22"/>
        </w:rPr>
        <w:t>za poru</w:t>
      </w:r>
      <w:r>
        <w:rPr>
          <w:rFonts w:ascii="Arial" w:hAnsi="Arial" w:cs="Arial"/>
          <w:sz w:val="22"/>
        </w:rPr>
        <w:t xml:space="preserve">šení rozpočtové kázně </w:t>
      </w:r>
      <w:r w:rsidR="00C85178" w:rsidRPr="00E35DD9">
        <w:rPr>
          <w:rFonts w:ascii="Arial" w:hAnsi="Arial" w:cs="Arial"/>
          <w:sz w:val="22"/>
          <w:szCs w:val="22"/>
        </w:rPr>
        <w:t xml:space="preserve">ve výši 26 569 Kč vyměřeného platebním výměrem Krajského úřadu Kraje </w:t>
      </w:r>
      <w:r w:rsidR="00C85178" w:rsidRPr="00E35DD9">
        <w:rPr>
          <w:rFonts w:ascii="Arial" w:hAnsi="Arial" w:cs="Arial"/>
          <w:sz w:val="22"/>
          <w:szCs w:val="22"/>
        </w:rPr>
        <w:lastRenderedPageBreak/>
        <w:t>Vysočina č. j. KUJI 69192/2013 ze dne 10. 10. 2013 občanskému sdružení DUKLA Jihlava – mládež se sídlem Tolstého 23, 586 01 Jihlava, IČO 70802769</w:t>
      </w:r>
      <w:r w:rsidR="0045487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 jako podporu malého rozsahu (de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) ve smyslu Nařízení Komise (ES) č. 1998/2006 ze dne 15. 12. 2006 o použití článků 87 a 88 Smlouvy na podporu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7001E6" w:rsidRDefault="007001E6" w:rsidP="00EE7688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uložit </w:t>
      </w:r>
      <w:r>
        <w:rPr>
          <w:rFonts w:ascii="Arial" w:hAnsi="Arial" w:cs="Arial"/>
          <w:bCs/>
          <w:sz w:val="22"/>
        </w:rPr>
        <w:t xml:space="preserve">Krajskému úřadu Kraje Vysočina </w:t>
      </w:r>
      <w:r w:rsidRPr="00732864">
        <w:rPr>
          <w:rFonts w:ascii="Arial" w:hAnsi="Arial" w:cs="Arial"/>
          <w:sz w:val="22"/>
          <w:szCs w:val="22"/>
        </w:rPr>
        <w:t xml:space="preserve">vrátit </w:t>
      </w:r>
      <w:r>
        <w:rPr>
          <w:rFonts w:ascii="Arial" w:hAnsi="Arial" w:cs="Arial"/>
          <w:sz w:val="22"/>
          <w:szCs w:val="22"/>
        </w:rPr>
        <w:t xml:space="preserve">uhrazenou částku penále z odvodu za porušení rozpočtové kázně ve výši </w:t>
      </w:r>
      <w:r w:rsidR="00C85178" w:rsidRPr="00E35DD9">
        <w:rPr>
          <w:rFonts w:ascii="Arial" w:hAnsi="Arial" w:cs="Arial"/>
          <w:sz w:val="22"/>
          <w:szCs w:val="22"/>
        </w:rPr>
        <w:t>26 569 Kč občanskému sdružení DUKLA Jihlava – mládež se sídlem Tolstého 23, 586 01 Jihlava, IČO 70802769</w:t>
      </w:r>
      <w:r w:rsidR="00C85178">
        <w:rPr>
          <w:rFonts w:ascii="Arial" w:hAnsi="Arial" w:cs="Arial"/>
          <w:sz w:val="22"/>
        </w:rPr>
        <w:t>.</w:t>
      </w:r>
    </w:p>
    <w:p w:rsidR="00C85178" w:rsidRDefault="00C85178" w:rsidP="00EE7688">
      <w:pPr>
        <w:ind w:left="426"/>
        <w:jc w:val="both"/>
        <w:rPr>
          <w:rFonts w:ascii="Arial" w:hAnsi="Arial" w:cs="Arial"/>
          <w:sz w:val="22"/>
        </w:rPr>
      </w:pPr>
    </w:p>
    <w:p w:rsidR="00C85178" w:rsidRPr="00E7614C" w:rsidRDefault="00C85178" w:rsidP="00EE7688">
      <w:pPr>
        <w:keepNext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Varianta B</w:t>
      </w:r>
    </w:p>
    <w:p w:rsidR="00C85178" w:rsidRPr="00164CCE" w:rsidRDefault="00C85178" w:rsidP="00EE7688">
      <w:pPr>
        <w:jc w:val="both"/>
        <w:rPr>
          <w:rFonts w:ascii="Arial" w:hAnsi="Arial" w:cs="Arial"/>
          <w:b/>
          <w:bCs/>
          <w:sz w:val="22"/>
        </w:rPr>
      </w:pPr>
      <w:r w:rsidRPr="00164CCE">
        <w:rPr>
          <w:rFonts w:ascii="Arial" w:hAnsi="Arial" w:cs="Arial"/>
          <w:b/>
          <w:bCs/>
          <w:sz w:val="22"/>
        </w:rPr>
        <w:t>Rada kraje</w:t>
      </w:r>
    </w:p>
    <w:p w:rsidR="00C85178" w:rsidRPr="00164CCE" w:rsidRDefault="00C85178" w:rsidP="00EE7688">
      <w:pPr>
        <w:jc w:val="both"/>
        <w:rPr>
          <w:rFonts w:ascii="Arial" w:hAnsi="Arial" w:cs="Arial"/>
          <w:b/>
          <w:bCs/>
          <w:sz w:val="22"/>
        </w:rPr>
      </w:pPr>
      <w:r w:rsidRPr="00164CCE">
        <w:rPr>
          <w:rFonts w:ascii="Arial" w:hAnsi="Arial" w:cs="Arial"/>
          <w:b/>
          <w:bCs/>
          <w:sz w:val="22"/>
        </w:rPr>
        <w:t xml:space="preserve">doporučuje </w:t>
      </w:r>
    </w:p>
    <w:p w:rsidR="00C85178" w:rsidRPr="00164CCE" w:rsidRDefault="00C85178" w:rsidP="00EE7688">
      <w:pPr>
        <w:jc w:val="both"/>
        <w:rPr>
          <w:rFonts w:ascii="Arial" w:hAnsi="Arial" w:cs="Arial"/>
          <w:sz w:val="22"/>
        </w:rPr>
      </w:pPr>
      <w:r w:rsidRPr="00164CCE">
        <w:rPr>
          <w:rFonts w:ascii="Arial" w:hAnsi="Arial" w:cs="Arial"/>
          <w:sz w:val="22"/>
        </w:rPr>
        <w:t>zastupitelstvu kraje:</w:t>
      </w:r>
    </w:p>
    <w:p w:rsidR="00C85178" w:rsidRPr="00164CCE" w:rsidRDefault="00C85178" w:rsidP="00EE7688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</w:rPr>
      </w:pPr>
      <w:r w:rsidRPr="00164CCE">
        <w:rPr>
          <w:rFonts w:ascii="Arial" w:hAnsi="Arial" w:cs="Arial"/>
          <w:sz w:val="22"/>
        </w:rPr>
        <w:t xml:space="preserve">vzít na vědomí informaci o uložení odvodu za porušení rozpočtové kázně </w:t>
      </w:r>
      <w:r w:rsidRPr="00E35DD9">
        <w:rPr>
          <w:rFonts w:ascii="Arial" w:hAnsi="Arial" w:cs="Arial"/>
          <w:sz w:val="22"/>
          <w:szCs w:val="22"/>
        </w:rPr>
        <w:t xml:space="preserve">ve výši 41 449 Kč vyměřeného platebním výměrem Krajského úřadu Kraje Vysočina č. j. KUJI 69188/2013 ze dne 10. 10. 2013 </w:t>
      </w:r>
      <w:r w:rsidRPr="00164CCE">
        <w:rPr>
          <w:rFonts w:ascii="Arial" w:hAnsi="Arial" w:cs="Arial"/>
          <w:sz w:val="22"/>
        </w:rPr>
        <w:t xml:space="preserve">a o uložení penále z odvodu za porušení rozpočtové kázně </w:t>
      </w:r>
      <w:r w:rsidRPr="00E35DD9">
        <w:rPr>
          <w:rFonts w:ascii="Arial" w:hAnsi="Arial" w:cs="Arial"/>
          <w:sz w:val="22"/>
          <w:szCs w:val="22"/>
        </w:rPr>
        <w:t>ve výši 26 569 Kč vyměřeného platebním výměrem Krajského úřadu Kraje Vysočina č. j. KUJI 69192/2013 ze dne 10. 10. 2013 občanskému sdružení DUKLA Jihlava – mládež se sídlem Tolstého 23, 586 01 Jihlava, IČO 70802769</w:t>
      </w:r>
      <w:r w:rsidRPr="00164CCE">
        <w:rPr>
          <w:rFonts w:ascii="Arial" w:hAnsi="Arial" w:cs="Arial"/>
          <w:sz w:val="22"/>
        </w:rPr>
        <w:t>;</w:t>
      </w:r>
    </w:p>
    <w:p w:rsidR="00C85178" w:rsidRPr="00C85178" w:rsidRDefault="00C85178" w:rsidP="00EE7688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neprominout povinnost </w:t>
      </w:r>
      <w:r w:rsidRPr="008907BA">
        <w:rPr>
          <w:rFonts w:ascii="Arial" w:hAnsi="Arial" w:cs="Arial"/>
          <w:bCs/>
          <w:sz w:val="22"/>
        </w:rPr>
        <w:t xml:space="preserve">penále </w:t>
      </w:r>
      <w:r>
        <w:rPr>
          <w:rFonts w:ascii="Arial" w:hAnsi="Arial" w:cs="Arial"/>
          <w:bCs/>
          <w:sz w:val="22"/>
        </w:rPr>
        <w:t>z odvodu</w:t>
      </w:r>
      <w:r>
        <w:rPr>
          <w:rFonts w:ascii="Arial" w:hAnsi="Arial" w:cs="Arial"/>
          <w:sz w:val="22"/>
        </w:rPr>
        <w:t xml:space="preserve"> za porušení rozpočtové kázně ve výši </w:t>
      </w:r>
      <w:r w:rsidR="00F57EDB" w:rsidRPr="00E35DD9">
        <w:rPr>
          <w:rFonts w:ascii="Arial" w:hAnsi="Arial" w:cs="Arial"/>
          <w:sz w:val="22"/>
          <w:szCs w:val="22"/>
        </w:rPr>
        <w:t>26 569 Kč vyměřeného platebním výměrem Krajského úřadu Kraje Vysočina č. j. KUJI 69192/2013 ze dne 10. 10. 2013 občanskému sdružení DUKLA Jihlava – mládež se sídlem Tolstého 23, 586 01 Jihlava, IČO 70802769</w:t>
      </w:r>
      <w:r w:rsidR="00F57EDB">
        <w:rPr>
          <w:rFonts w:ascii="Arial" w:hAnsi="Arial" w:cs="Arial"/>
          <w:sz w:val="22"/>
          <w:szCs w:val="22"/>
        </w:rPr>
        <w:t>.</w:t>
      </w:r>
    </w:p>
    <w:p w:rsidR="007001E6" w:rsidRDefault="007001E6" w:rsidP="00EE76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D6D3C" w:rsidRPr="00E35DD9" w:rsidRDefault="00ED6D3C" w:rsidP="00EE7688">
      <w:pPr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="00E35DD9">
        <w:rPr>
          <w:rFonts w:ascii="Arial" w:hAnsi="Arial" w:cs="Arial"/>
          <w:sz w:val="22"/>
        </w:rPr>
        <w:t>odbor kontroly</w:t>
      </w:r>
    </w:p>
    <w:p w:rsidR="0098348F" w:rsidRPr="00E35DD9" w:rsidRDefault="00ED6D3C" w:rsidP="00EE7688">
      <w:pPr>
        <w:rPr>
          <w:rFonts w:ascii="Arial" w:hAnsi="Arial" w:cs="Arial"/>
          <w:sz w:val="22"/>
          <w:szCs w:val="22"/>
        </w:rPr>
      </w:pPr>
      <w:r w:rsidRPr="00E35DD9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="00E35DD9">
        <w:rPr>
          <w:rFonts w:ascii="Arial" w:hAnsi="Arial" w:cs="Arial"/>
          <w:bCs/>
          <w:sz w:val="22"/>
        </w:rPr>
        <w:t>31</w:t>
      </w:r>
      <w:r w:rsidR="00E35DD9">
        <w:rPr>
          <w:rFonts w:ascii="Arial" w:hAnsi="Arial" w:cs="Arial"/>
          <w:sz w:val="22"/>
        </w:rPr>
        <w:t>. 12. 2013</w:t>
      </w:r>
    </w:p>
    <w:sectPr w:rsidR="0098348F" w:rsidRPr="00E35DD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C0" w:rsidRDefault="004A43C0">
      <w:r>
        <w:separator/>
      </w:r>
    </w:p>
  </w:endnote>
  <w:endnote w:type="continuationSeparator" w:id="0">
    <w:p w:rsidR="004A43C0" w:rsidRDefault="004A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3DA" w:rsidRDefault="00651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3DA" w:rsidRDefault="006513DA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F75BA6">
      <w:rPr>
        <w:rStyle w:val="slostrnky"/>
        <w:rFonts w:ascii="Arial" w:hAnsi="Arial" w:cs="Arial"/>
        <w:bCs/>
        <w:noProof/>
        <w:sz w:val="18"/>
        <w:szCs w:val="18"/>
      </w:rPr>
      <w:t>3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6513DA" w:rsidRDefault="006513DA">
    <w:pPr>
      <w:pStyle w:val="Zpat"/>
    </w:pPr>
  </w:p>
  <w:p w:rsidR="006513DA" w:rsidRDefault="006513DA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>úkol – odpovědnost:</w:t>
    </w:r>
    <w:r w:rsidR="00E35DD9">
      <w:rPr>
        <w:rFonts w:ascii="Arial" w:hAnsi="Arial" w:cs="Arial"/>
        <w:b/>
        <w:bCs/>
        <w:sz w:val="18"/>
      </w:rPr>
      <w:t xml:space="preserve"> </w:t>
    </w:r>
    <w:r w:rsidR="00E35DD9" w:rsidRPr="00E35DD9">
      <w:rPr>
        <w:rFonts w:ascii="Arial" w:hAnsi="Arial" w:cs="Arial"/>
        <w:bCs/>
        <w:sz w:val="18"/>
      </w:rPr>
      <w:t>OK</w:t>
    </w:r>
    <w:r w:rsidRPr="00E35DD9">
      <w:rPr>
        <w:rFonts w:ascii="Arial" w:hAnsi="Arial" w:cs="Arial"/>
        <w:bCs/>
        <w:sz w:val="18"/>
      </w:rPr>
      <w:t xml:space="preserve"> </w:t>
    </w:r>
  </w:p>
  <w:p w:rsidR="006513DA" w:rsidRDefault="006513DA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E35DD9">
      <w:rPr>
        <w:rFonts w:ascii="Arial" w:hAnsi="Arial" w:cs="Arial"/>
        <w:sz w:val="18"/>
      </w:rPr>
      <w:t>31.12.2013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C0" w:rsidRDefault="004A43C0">
      <w:r>
        <w:separator/>
      </w:r>
    </w:p>
  </w:footnote>
  <w:footnote w:type="continuationSeparator" w:id="0">
    <w:p w:rsidR="004A43C0" w:rsidRDefault="004A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7103"/>
    <w:multiLevelType w:val="hybridMultilevel"/>
    <w:tmpl w:val="8512A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337516"/>
    <w:multiLevelType w:val="hybridMultilevel"/>
    <w:tmpl w:val="E766B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70192"/>
    <w:multiLevelType w:val="hybridMultilevel"/>
    <w:tmpl w:val="0046B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B"/>
    <w:rsid w:val="00005A1B"/>
    <w:rsid w:val="00017B15"/>
    <w:rsid w:val="00027907"/>
    <w:rsid w:val="000479C0"/>
    <w:rsid w:val="00053263"/>
    <w:rsid w:val="00054986"/>
    <w:rsid w:val="000620ED"/>
    <w:rsid w:val="00071877"/>
    <w:rsid w:val="00071F64"/>
    <w:rsid w:val="00075C0A"/>
    <w:rsid w:val="000929F0"/>
    <w:rsid w:val="000964BF"/>
    <w:rsid w:val="00096A94"/>
    <w:rsid w:val="000D6022"/>
    <w:rsid w:val="000E0777"/>
    <w:rsid w:val="000E1619"/>
    <w:rsid w:val="000E1950"/>
    <w:rsid w:val="000E2946"/>
    <w:rsid w:val="000E70D7"/>
    <w:rsid w:val="000F03A6"/>
    <w:rsid w:val="000F2884"/>
    <w:rsid w:val="00102AF3"/>
    <w:rsid w:val="001076E3"/>
    <w:rsid w:val="00142791"/>
    <w:rsid w:val="001507BC"/>
    <w:rsid w:val="00155369"/>
    <w:rsid w:val="00160662"/>
    <w:rsid w:val="00162D68"/>
    <w:rsid w:val="00164CCE"/>
    <w:rsid w:val="00175544"/>
    <w:rsid w:val="0019160D"/>
    <w:rsid w:val="001A3BA7"/>
    <w:rsid w:val="001A3CD7"/>
    <w:rsid w:val="001A4431"/>
    <w:rsid w:val="001A53B7"/>
    <w:rsid w:val="001A55A6"/>
    <w:rsid w:val="001B1AAB"/>
    <w:rsid w:val="001B1FC7"/>
    <w:rsid w:val="001B4F7B"/>
    <w:rsid w:val="001C2755"/>
    <w:rsid w:val="001D037A"/>
    <w:rsid w:val="001D2652"/>
    <w:rsid w:val="001D79B2"/>
    <w:rsid w:val="001E1638"/>
    <w:rsid w:val="001F278A"/>
    <w:rsid w:val="00213900"/>
    <w:rsid w:val="00230CD0"/>
    <w:rsid w:val="00234AE3"/>
    <w:rsid w:val="00235F8C"/>
    <w:rsid w:val="002374B7"/>
    <w:rsid w:val="0024008F"/>
    <w:rsid w:val="002406E2"/>
    <w:rsid w:val="00261078"/>
    <w:rsid w:val="00265E33"/>
    <w:rsid w:val="002940F5"/>
    <w:rsid w:val="00294856"/>
    <w:rsid w:val="002A39F6"/>
    <w:rsid w:val="002C2638"/>
    <w:rsid w:val="002D0CB6"/>
    <w:rsid w:val="002D7AA5"/>
    <w:rsid w:val="002E767D"/>
    <w:rsid w:val="002F6820"/>
    <w:rsid w:val="0030235C"/>
    <w:rsid w:val="00303028"/>
    <w:rsid w:val="00311869"/>
    <w:rsid w:val="00324E2B"/>
    <w:rsid w:val="0034323B"/>
    <w:rsid w:val="003477C0"/>
    <w:rsid w:val="003521E9"/>
    <w:rsid w:val="003527EC"/>
    <w:rsid w:val="003541DC"/>
    <w:rsid w:val="003625F5"/>
    <w:rsid w:val="00362FBD"/>
    <w:rsid w:val="00366397"/>
    <w:rsid w:val="003811A0"/>
    <w:rsid w:val="00386D7B"/>
    <w:rsid w:val="0039197E"/>
    <w:rsid w:val="0039399C"/>
    <w:rsid w:val="00394022"/>
    <w:rsid w:val="003A0B06"/>
    <w:rsid w:val="003A4AE1"/>
    <w:rsid w:val="003B6949"/>
    <w:rsid w:val="003C4A99"/>
    <w:rsid w:val="003D3062"/>
    <w:rsid w:val="003D77BF"/>
    <w:rsid w:val="003E037F"/>
    <w:rsid w:val="003E2338"/>
    <w:rsid w:val="003F0B99"/>
    <w:rsid w:val="004022EB"/>
    <w:rsid w:val="00430C7C"/>
    <w:rsid w:val="004400FD"/>
    <w:rsid w:val="00454871"/>
    <w:rsid w:val="00456CEF"/>
    <w:rsid w:val="0045795F"/>
    <w:rsid w:val="0047197A"/>
    <w:rsid w:val="00487F77"/>
    <w:rsid w:val="00496C92"/>
    <w:rsid w:val="004A43C0"/>
    <w:rsid w:val="004A5CA0"/>
    <w:rsid w:val="004B7182"/>
    <w:rsid w:val="004C28FA"/>
    <w:rsid w:val="004C4A70"/>
    <w:rsid w:val="004C5F33"/>
    <w:rsid w:val="004C79A3"/>
    <w:rsid w:val="004D0F6B"/>
    <w:rsid w:val="004D725B"/>
    <w:rsid w:val="004F7065"/>
    <w:rsid w:val="005064DD"/>
    <w:rsid w:val="0051056E"/>
    <w:rsid w:val="00510647"/>
    <w:rsid w:val="00511E16"/>
    <w:rsid w:val="00520110"/>
    <w:rsid w:val="00523038"/>
    <w:rsid w:val="0052418D"/>
    <w:rsid w:val="00524795"/>
    <w:rsid w:val="00542846"/>
    <w:rsid w:val="0054397A"/>
    <w:rsid w:val="0054425D"/>
    <w:rsid w:val="00544F9E"/>
    <w:rsid w:val="00546F46"/>
    <w:rsid w:val="00554DCD"/>
    <w:rsid w:val="005622D7"/>
    <w:rsid w:val="005640D3"/>
    <w:rsid w:val="005659F9"/>
    <w:rsid w:val="005661B5"/>
    <w:rsid w:val="005671D2"/>
    <w:rsid w:val="00571A2E"/>
    <w:rsid w:val="00582768"/>
    <w:rsid w:val="00584BBC"/>
    <w:rsid w:val="005865A9"/>
    <w:rsid w:val="005B3FE0"/>
    <w:rsid w:val="005D67C1"/>
    <w:rsid w:val="00605E0E"/>
    <w:rsid w:val="00607408"/>
    <w:rsid w:val="00612129"/>
    <w:rsid w:val="006161E6"/>
    <w:rsid w:val="00616961"/>
    <w:rsid w:val="00623C1D"/>
    <w:rsid w:val="00633731"/>
    <w:rsid w:val="0063552F"/>
    <w:rsid w:val="00644269"/>
    <w:rsid w:val="006513DA"/>
    <w:rsid w:val="006531F1"/>
    <w:rsid w:val="00664399"/>
    <w:rsid w:val="00670A39"/>
    <w:rsid w:val="006717CE"/>
    <w:rsid w:val="00691746"/>
    <w:rsid w:val="00695693"/>
    <w:rsid w:val="006A56AC"/>
    <w:rsid w:val="006D3430"/>
    <w:rsid w:val="006D48C6"/>
    <w:rsid w:val="006E20EC"/>
    <w:rsid w:val="006F5F13"/>
    <w:rsid w:val="007001E6"/>
    <w:rsid w:val="00703BA9"/>
    <w:rsid w:val="00716946"/>
    <w:rsid w:val="00721026"/>
    <w:rsid w:val="007304C9"/>
    <w:rsid w:val="007326F2"/>
    <w:rsid w:val="0073759B"/>
    <w:rsid w:val="00742E77"/>
    <w:rsid w:val="007430C7"/>
    <w:rsid w:val="00746954"/>
    <w:rsid w:val="007515E8"/>
    <w:rsid w:val="00751681"/>
    <w:rsid w:val="00752687"/>
    <w:rsid w:val="0075491E"/>
    <w:rsid w:val="007727BF"/>
    <w:rsid w:val="00781376"/>
    <w:rsid w:val="00782943"/>
    <w:rsid w:val="00795001"/>
    <w:rsid w:val="007A0A30"/>
    <w:rsid w:val="007B0693"/>
    <w:rsid w:val="007D3A42"/>
    <w:rsid w:val="007D69D8"/>
    <w:rsid w:val="007D6AF9"/>
    <w:rsid w:val="007E53A3"/>
    <w:rsid w:val="007E5C00"/>
    <w:rsid w:val="007F3B6F"/>
    <w:rsid w:val="00802F5D"/>
    <w:rsid w:val="00833480"/>
    <w:rsid w:val="00833DD3"/>
    <w:rsid w:val="00844319"/>
    <w:rsid w:val="00861DA0"/>
    <w:rsid w:val="008762DA"/>
    <w:rsid w:val="008847AA"/>
    <w:rsid w:val="008903EA"/>
    <w:rsid w:val="008964F4"/>
    <w:rsid w:val="008C0F65"/>
    <w:rsid w:val="008C2D1D"/>
    <w:rsid w:val="008C5F14"/>
    <w:rsid w:val="008D4AF2"/>
    <w:rsid w:val="008D66A4"/>
    <w:rsid w:val="008E06EC"/>
    <w:rsid w:val="008E0B3D"/>
    <w:rsid w:val="008E47B1"/>
    <w:rsid w:val="008E57C2"/>
    <w:rsid w:val="008F03FE"/>
    <w:rsid w:val="00903BA4"/>
    <w:rsid w:val="00911D9D"/>
    <w:rsid w:val="00917F53"/>
    <w:rsid w:val="009200B3"/>
    <w:rsid w:val="00930DF3"/>
    <w:rsid w:val="00932380"/>
    <w:rsid w:val="009401C9"/>
    <w:rsid w:val="00944299"/>
    <w:rsid w:val="00947B69"/>
    <w:rsid w:val="0098348F"/>
    <w:rsid w:val="00990555"/>
    <w:rsid w:val="00993DBB"/>
    <w:rsid w:val="00997643"/>
    <w:rsid w:val="009B2C68"/>
    <w:rsid w:val="009D4E40"/>
    <w:rsid w:val="009E6ECE"/>
    <w:rsid w:val="00A237F4"/>
    <w:rsid w:val="00A41C58"/>
    <w:rsid w:val="00A42C73"/>
    <w:rsid w:val="00A430FF"/>
    <w:rsid w:val="00A5105C"/>
    <w:rsid w:val="00A511CE"/>
    <w:rsid w:val="00A67EB4"/>
    <w:rsid w:val="00A70AAA"/>
    <w:rsid w:val="00A81744"/>
    <w:rsid w:val="00A81EF8"/>
    <w:rsid w:val="00A85493"/>
    <w:rsid w:val="00A91431"/>
    <w:rsid w:val="00A95AA4"/>
    <w:rsid w:val="00A97103"/>
    <w:rsid w:val="00AA6532"/>
    <w:rsid w:val="00AA6E29"/>
    <w:rsid w:val="00AB6EA4"/>
    <w:rsid w:val="00AC200F"/>
    <w:rsid w:val="00AE3B0B"/>
    <w:rsid w:val="00AF24AD"/>
    <w:rsid w:val="00AF57EE"/>
    <w:rsid w:val="00B001E3"/>
    <w:rsid w:val="00B153B5"/>
    <w:rsid w:val="00B30733"/>
    <w:rsid w:val="00B3218A"/>
    <w:rsid w:val="00B361BA"/>
    <w:rsid w:val="00B52A37"/>
    <w:rsid w:val="00B61DCA"/>
    <w:rsid w:val="00B634B0"/>
    <w:rsid w:val="00B72C62"/>
    <w:rsid w:val="00B77C44"/>
    <w:rsid w:val="00B83FE1"/>
    <w:rsid w:val="00B92008"/>
    <w:rsid w:val="00B92E28"/>
    <w:rsid w:val="00BB3481"/>
    <w:rsid w:val="00BB3718"/>
    <w:rsid w:val="00BB62F3"/>
    <w:rsid w:val="00BC3742"/>
    <w:rsid w:val="00BC414E"/>
    <w:rsid w:val="00BC4C5A"/>
    <w:rsid w:val="00BE041F"/>
    <w:rsid w:val="00BF0FE7"/>
    <w:rsid w:val="00BF3A1A"/>
    <w:rsid w:val="00C177D6"/>
    <w:rsid w:val="00C609DF"/>
    <w:rsid w:val="00C63297"/>
    <w:rsid w:val="00C77ABC"/>
    <w:rsid w:val="00C85178"/>
    <w:rsid w:val="00C86C9E"/>
    <w:rsid w:val="00C877C1"/>
    <w:rsid w:val="00C96AF5"/>
    <w:rsid w:val="00CA7199"/>
    <w:rsid w:val="00CB222E"/>
    <w:rsid w:val="00CB3013"/>
    <w:rsid w:val="00CB504B"/>
    <w:rsid w:val="00CB6040"/>
    <w:rsid w:val="00CC6F9D"/>
    <w:rsid w:val="00CD771A"/>
    <w:rsid w:val="00CD7926"/>
    <w:rsid w:val="00CE3A93"/>
    <w:rsid w:val="00CE45F0"/>
    <w:rsid w:val="00D10AB7"/>
    <w:rsid w:val="00D113F6"/>
    <w:rsid w:val="00D11782"/>
    <w:rsid w:val="00D11B23"/>
    <w:rsid w:val="00D12291"/>
    <w:rsid w:val="00D25DF0"/>
    <w:rsid w:val="00D37B3F"/>
    <w:rsid w:val="00D50E5E"/>
    <w:rsid w:val="00D56285"/>
    <w:rsid w:val="00D56ADF"/>
    <w:rsid w:val="00D6061B"/>
    <w:rsid w:val="00D66D13"/>
    <w:rsid w:val="00D86E03"/>
    <w:rsid w:val="00DA00AA"/>
    <w:rsid w:val="00DA25DC"/>
    <w:rsid w:val="00DB36D8"/>
    <w:rsid w:val="00DB4BF4"/>
    <w:rsid w:val="00DB57EC"/>
    <w:rsid w:val="00DB698D"/>
    <w:rsid w:val="00DB772B"/>
    <w:rsid w:val="00DC22DA"/>
    <w:rsid w:val="00DC3FA6"/>
    <w:rsid w:val="00DF2997"/>
    <w:rsid w:val="00E04EA0"/>
    <w:rsid w:val="00E05DFC"/>
    <w:rsid w:val="00E12E6C"/>
    <w:rsid w:val="00E13E4B"/>
    <w:rsid w:val="00E278FB"/>
    <w:rsid w:val="00E35DD9"/>
    <w:rsid w:val="00E374AB"/>
    <w:rsid w:val="00E40566"/>
    <w:rsid w:val="00E41085"/>
    <w:rsid w:val="00E52F9B"/>
    <w:rsid w:val="00E60466"/>
    <w:rsid w:val="00E6073B"/>
    <w:rsid w:val="00E67FBF"/>
    <w:rsid w:val="00E71FEA"/>
    <w:rsid w:val="00E72717"/>
    <w:rsid w:val="00E74FFD"/>
    <w:rsid w:val="00E7614C"/>
    <w:rsid w:val="00E848BA"/>
    <w:rsid w:val="00E9634E"/>
    <w:rsid w:val="00E97469"/>
    <w:rsid w:val="00EA4A28"/>
    <w:rsid w:val="00EB1EFF"/>
    <w:rsid w:val="00EC105F"/>
    <w:rsid w:val="00ED6D3C"/>
    <w:rsid w:val="00EE28D1"/>
    <w:rsid w:val="00EE7688"/>
    <w:rsid w:val="00F4512F"/>
    <w:rsid w:val="00F56CDF"/>
    <w:rsid w:val="00F57EDB"/>
    <w:rsid w:val="00F74D67"/>
    <w:rsid w:val="00F75BA6"/>
    <w:rsid w:val="00F81DDF"/>
    <w:rsid w:val="00F9130A"/>
    <w:rsid w:val="00F93959"/>
    <w:rsid w:val="00FB0838"/>
    <w:rsid w:val="00FB2752"/>
    <w:rsid w:val="00FB5C43"/>
    <w:rsid w:val="00FC05C4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4CC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character" w:styleId="Odkaznakoment">
    <w:name w:val="annotation reference"/>
    <w:rsid w:val="006121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1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2129"/>
  </w:style>
  <w:style w:type="paragraph" w:styleId="Pedmtkomente">
    <w:name w:val="annotation subject"/>
    <w:basedOn w:val="Textkomente"/>
    <w:next w:val="Textkomente"/>
    <w:link w:val="PedmtkomenteChar"/>
    <w:rsid w:val="00612129"/>
    <w:rPr>
      <w:b/>
      <w:bCs/>
    </w:rPr>
  </w:style>
  <w:style w:type="character" w:customStyle="1" w:styleId="PedmtkomenteChar">
    <w:name w:val="Předmět komentáře Char"/>
    <w:link w:val="Pedmtkomente"/>
    <w:rsid w:val="00612129"/>
    <w:rPr>
      <w:b/>
      <w:bCs/>
    </w:rPr>
  </w:style>
  <w:style w:type="paragraph" w:styleId="Textbubliny">
    <w:name w:val="Balloon Text"/>
    <w:basedOn w:val="Normln"/>
    <w:link w:val="TextbublinyChar"/>
    <w:rsid w:val="00612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21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4CC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character" w:styleId="Odkaznakoment">
    <w:name w:val="annotation reference"/>
    <w:rsid w:val="006121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21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2129"/>
  </w:style>
  <w:style w:type="paragraph" w:styleId="Pedmtkomente">
    <w:name w:val="annotation subject"/>
    <w:basedOn w:val="Textkomente"/>
    <w:next w:val="Textkomente"/>
    <w:link w:val="PedmtkomenteChar"/>
    <w:rsid w:val="00612129"/>
    <w:rPr>
      <w:b/>
      <w:bCs/>
    </w:rPr>
  </w:style>
  <w:style w:type="character" w:customStyle="1" w:styleId="PedmtkomenteChar">
    <w:name w:val="Předmět komentáře Char"/>
    <w:link w:val="Pedmtkomente"/>
    <w:rsid w:val="00612129"/>
    <w:rPr>
      <w:b/>
      <w:bCs/>
    </w:rPr>
  </w:style>
  <w:style w:type="paragraph" w:styleId="Textbubliny">
    <w:name w:val="Balloon Text"/>
    <w:basedOn w:val="Normln"/>
    <w:link w:val="TextbublinyChar"/>
    <w:rsid w:val="00612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21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\Dokumenty\Trutna\Materi&#225;l%20pro%20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DAA7-6EE3-4DDD-A052-078CD803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Materiál pro RK.dot</Template>
  <TotalTime>507</TotalTime>
  <Pages>3</Pages>
  <Words>1196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novakova</dc:creator>
  <cp:lastModifiedBy>Pospíchalová Petra</cp:lastModifiedBy>
  <cp:revision>70</cp:revision>
  <cp:lastPrinted>2011-03-25T09:04:00Z</cp:lastPrinted>
  <dcterms:created xsi:type="dcterms:W3CDTF">2013-11-07T09:18:00Z</dcterms:created>
  <dcterms:modified xsi:type="dcterms:W3CDTF">2013-11-21T13:18:00Z</dcterms:modified>
</cp:coreProperties>
</file>