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3" w:rsidRDefault="001F4A3C">
      <w:pPr>
        <w:pStyle w:val="Nadpis2"/>
        <w:tabs>
          <w:tab w:val="left" w:pos="6946"/>
          <w:tab w:val="left" w:pos="751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RK-37</w:t>
      </w:r>
      <w:r w:rsidR="002C495D">
        <w:rPr>
          <w:rFonts w:ascii="Arial" w:hAnsi="Arial" w:cs="Arial"/>
          <w:sz w:val="22"/>
        </w:rPr>
        <w:t>-201</w:t>
      </w:r>
      <w:r>
        <w:rPr>
          <w:rFonts w:ascii="Arial" w:hAnsi="Arial" w:cs="Arial"/>
          <w:sz w:val="22"/>
        </w:rPr>
        <w:t>3</w:t>
      </w:r>
      <w:r w:rsidR="002C495D">
        <w:rPr>
          <w:rFonts w:ascii="Arial" w:hAnsi="Arial" w:cs="Arial"/>
          <w:sz w:val="22"/>
        </w:rPr>
        <w:t>-</w:t>
      </w:r>
      <w:r w:rsidR="004A5B28">
        <w:rPr>
          <w:rFonts w:ascii="Arial" w:hAnsi="Arial" w:cs="Arial"/>
          <w:sz w:val="22"/>
        </w:rPr>
        <w:t>35</w:t>
      </w:r>
    </w:p>
    <w:p w:rsidR="00BE36A3" w:rsidRDefault="00BE36A3">
      <w:pPr>
        <w:pStyle w:val="Nadpis1"/>
        <w:rPr>
          <w:rFonts w:ascii="Arial" w:hAnsi="Arial" w:cs="Arial"/>
          <w:sz w:val="22"/>
        </w:rPr>
      </w:pPr>
    </w:p>
    <w:p w:rsidR="004A5B28" w:rsidRPr="004A5B28" w:rsidRDefault="004A5B28" w:rsidP="004A5B28"/>
    <w:p w:rsidR="00BE36A3" w:rsidRDefault="00BE36A3">
      <w:pPr>
        <w:pStyle w:val="Nadpis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Návrh rozpočtového opatření – </w:t>
      </w:r>
      <w:r w:rsidR="003A164F">
        <w:rPr>
          <w:rFonts w:ascii="Arial" w:hAnsi="Arial" w:cs="Arial"/>
          <w:sz w:val="22"/>
        </w:rPr>
        <w:t xml:space="preserve">změna sazby DPH u </w:t>
      </w:r>
      <w:r>
        <w:rPr>
          <w:rFonts w:ascii="Arial" w:hAnsi="Arial" w:cs="Arial"/>
          <w:sz w:val="22"/>
        </w:rPr>
        <w:t>smluv</w:t>
      </w:r>
      <w:r w:rsidR="00882881">
        <w:rPr>
          <w:rFonts w:ascii="Arial" w:hAnsi="Arial" w:cs="Arial"/>
          <w:sz w:val="22"/>
        </w:rPr>
        <w:t xml:space="preserve"> o nájmu nemovitostí</w:t>
      </w:r>
      <w:r>
        <w:rPr>
          <w:rFonts w:ascii="Arial" w:hAnsi="Arial" w:cs="Arial"/>
          <w:sz w:val="22"/>
        </w:rPr>
        <w:t xml:space="preserve"> </w:t>
      </w:r>
      <w:r w:rsidR="00413693">
        <w:rPr>
          <w:rFonts w:ascii="Arial" w:hAnsi="Arial" w:cs="Arial"/>
          <w:sz w:val="22"/>
        </w:rPr>
        <w:t>na kapitole</w:t>
      </w:r>
      <w:r w:rsidR="000708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Zdravotnictví</w:t>
      </w:r>
    </w:p>
    <w:p w:rsidR="00BE36A3" w:rsidRDefault="00BE36A3">
      <w:pPr>
        <w:rPr>
          <w:rFonts w:ascii="Arial" w:hAnsi="Arial" w:cs="Arial"/>
          <w:sz w:val="22"/>
        </w:rPr>
      </w:pPr>
    </w:p>
    <w:p w:rsidR="00BE36A3" w:rsidRDefault="00F00E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č. 3</w:t>
      </w:r>
      <w:r w:rsidR="001F4A3C">
        <w:rPr>
          <w:rFonts w:ascii="Arial" w:hAnsi="Arial" w:cs="Arial"/>
          <w:sz w:val="22"/>
        </w:rPr>
        <w:t>7</w:t>
      </w:r>
      <w:r w:rsidR="00BE36A3">
        <w:rPr>
          <w:rFonts w:ascii="Arial" w:hAnsi="Arial" w:cs="Arial"/>
          <w:sz w:val="22"/>
        </w:rPr>
        <w:t>/201</w:t>
      </w:r>
      <w:r w:rsidR="001F4A3C">
        <w:rPr>
          <w:rFonts w:ascii="Arial" w:hAnsi="Arial" w:cs="Arial"/>
          <w:sz w:val="22"/>
        </w:rPr>
        <w:t>3</w:t>
      </w:r>
      <w:r w:rsidR="006C1312">
        <w:rPr>
          <w:rFonts w:ascii="Arial" w:hAnsi="Arial" w:cs="Arial"/>
          <w:sz w:val="22"/>
        </w:rPr>
        <w:t xml:space="preserve"> dne 19</w:t>
      </w:r>
      <w:r w:rsidR="00BE36A3">
        <w:rPr>
          <w:rFonts w:ascii="Arial" w:hAnsi="Arial" w:cs="Arial"/>
          <w:sz w:val="22"/>
        </w:rPr>
        <w:t xml:space="preserve">. </w:t>
      </w:r>
      <w:r w:rsidR="006C1312">
        <w:rPr>
          <w:rFonts w:ascii="Arial" w:hAnsi="Arial" w:cs="Arial"/>
          <w:sz w:val="22"/>
        </w:rPr>
        <w:t>11</w:t>
      </w:r>
      <w:r w:rsidR="00BE36A3">
        <w:rPr>
          <w:rFonts w:ascii="Arial" w:hAnsi="Arial" w:cs="Arial"/>
          <w:sz w:val="22"/>
        </w:rPr>
        <w:t>.</w:t>
      </w:r>
      <w:r w:rsidR="00D80CFC">
        <w:rPr>
          <w:rFonts w:ascii="Arial" w:hAnsi="Arial" w:cs="Arial"/>
          <w:sz w:val="22"/>
        </w:rPr>
        <w:t xml:space="preserve"> </w:t>
      </w:r>
      <w:r w:rsidR="00BE36A3">
        <w:rPr>
          <w:rFonts w:ascii="Arial" w:hAnsi="Arial" w:cs="Arial"/>
          <w:sz w:val="22"/>
        </w:rPr>
        <w:t>201</w:t>
      </w:r>
      <w:r w:rsidR="006C1312">
        <w:rPr>
          <w:rFonts w:ascii="Arial" w:hAnsi="Arial" w:cs="Arial"/>
          <w:sz w:val="22"/>
        </w:rPr>
        <w:t>3</w:t>
      </w:r>
    </w:p>
    <w:p w:rsidR="00BE36A3" w:rsidRDefault="002C49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zpracovali</w:t>
      </w:r>
      <w:r w:rsidR="00C0554D">
        <w:rPr>
          <w:rFonts w:ascii="Arial" w:hAnsi="Arial" w:cs="Arial"/>
          <w:sz w:val="22"/>
        </w:rPr>
        <w:t xml:space="preserve">: </w:t>
      </w:r>
      <w:r w:rsidR="008502C1">
        <w:rPr>
          <w:rFonts w:ascii="Arial" w:hAnsi="Arial" w:cs="Arial"/>
          <w:sz w:val="22"/>
        </w:rPr>
        <w:t>J. Dvořáková</w:t>
      </w:r>
    </w:p>
    <w:p w:rsidR="00BE36A3" w:rsidRDefault="00C055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6C1312">
        <w:rPr>
          <w:rFonts w:ascii="Arial" w:hAnsi="Arial" w:cs="Arial"/>
          <w:sz w:val="22"/>
        </w:rPr>
        <w:t>S. Měrtlová</w:t>
      </w:r>
    </w:p>
    <w:p w:rsidR="00BE36A3" w:rsidRDefault="0030719B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-454025</wp:posOffset>
                </wp:positionV>
                <wp:extent cx="1276350" cy="577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A3" w:rsidRDefault="004A5B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BE36A3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BE36A3" w:rsidRDefault="00BE36A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FF16EB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5pt;margin-top:-35.7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" strokecolor="white">
                <v:textbox inset="0,0,0,0">
                  <w:txbxContent>
                    <w:p w:rsidR="00BE36A3" w:rsidRDefault="004A5B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BE36A3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BE36A3" w:rsidRDefault="00BE36A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FF16EB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36A3" w:rsidRDefault="00BE36A3">
      <w:pPr>
        <w:pStyle w:val="Zkladntext"/>
        <w:rPr>
          <w:rFonts w:ascii="Arial" w:hAnsi="Arial" w:cs="Arial"/>
          <w:sz w:val="22"/>
        </w:rPr>
      </w:pPr>
    </w:p>
    <w:p w:rsidR="00BE36A3" w:rsidRDefault="00BE36A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Popis problému:</w:t>
      </w:r>
    </w:p>
    <w:p w:rsidR="00BE36A3" w:rsidRDefault="00BE36A3">
      <w:pPr>
        <w:pStyle w:val="Zkladntext"/>
        <w:rPr>
          <w:rFonts w:ascii="Arial" w:hAnsi="Arial" w:cs="Arial"/>
          <w:sz w:val="22"/>
        </w:rPr>
      </w:pPr>
    </w:p>
    <w:p w:rsidR="00BE36A3" w:rsidRDefault="00BE36A3">
      <w:pPr>
        <w:pStyle w:val="normlnsmezero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smluv o náj</w:t>
      </w:r>
      <w:r w:rsidR="00293B75">
        <w:rPr>
          <w:rFonts w:ascii="Arial" w:hAnsi="Arial" w:cs="Arial"/>
          <w:sz w:val="22"/>
        </w:rPr>
        <w:t>mu nemovitostí uzavřenými mezi K</w:t>
      </w:r>
      <w:r>
        <w:rPr>
          <w:rFonts w:ascii="Arial" w:hAnsi="Arial" w:cs="Arial"/>
          <w:sz w:val="22"/>
        </w:rPr>
        <w:t xml:space="preserve">rajem Vysočina a nemocnicemi zřizovanými krajem nemocnice užívají nemovitosti ve vlastnictví kraje za účelem dosažení předmětu činnosti, hlavního účelu a k výkonu doplňkové činnosti vymezených zřizovací listinou. </w:t>
      </w:r>
    </w:p>
    <w:p w:rsidR="00BE36A3" w:rsidRDefault="00BE36A3">
      <w:pPr>
        <w:pStyle w:val="normlnsmezero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293B75">
        <w:rPr>
          <w:rFonts w:ascii="Arial" w:hAnsi="Arial" w:cs="Arial"/>
          <w:sz w:val="22"/>
        </w:rPr>
        <w:t> souladu se smluvním ujednáním K</w:t>
      </w:r>
      <w:r>
        <w:rPr>
          <w:rFonts w:ascii="Arial" w:hAnsi="Arial" w:cs="Arial"/>
          <w:sz w:val="22"/>
        </w:rPr>
        <w:t>raj Vysočina inkasuje čtvrtletně od nemocnic nájemné</w:t>
      </w:r>
      <w:r w:rsidR="00293B75">
        <w:rPr>
          <w:rFonts w:ascii="Arial" w:hAnsi="Arial" w:cs="Arial"/>
          <w:sz w:val="22"/>
        </w:rPr>
        <w:t xml:space="preserve">, které je jednotlivým nemocnicím </w:t>
      </w:r>
      <w:r w:rsidR="00565141">
        <w:rPr>
          <w:rFonts w:ascii="Arial" w:hAnsi="Arial" w:cs="Arial"/>
          <w:sz w:val="22"/>
        </w:rPr>
        <w:t xml:space="preserve">následně </w:t>
      </w:r>
      <w:r w:rsidR="00293B75">
        <w:rPr>
          <w:rFonts w:ascii="Arial" w:hAnsi="Arial" w:cs="Arial"/>
          <w:sz w:val="22"/>
        </w:rPr>
        <w:t>kompenzováno formou provozního transferu nebo investiční dotace.</w:t>
      </w:r>
    </w:p>
    <w:p w:rsidR="00FF16EB" w:rsidRDefault="00FF16EB">
      <w:pPr>
        <w:pStyle w:val="normlnsmezero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Zrekonstruované nebo nově vybudované pavilony </w:t>
      </w:r>
      <w:r w:rsidR="001214BC">
        <w:rPr>
          <w:rFonts w:ascii="Arial" w:hAnsi="Arial" w:cs="Arial"/>
          <w:sz w:val="22"/>
        </w:rPr>
        <w:t>v Nemocnici</w:t>
      </w:r>
      <w:r>
        <w:rPr>
          <w:rFonts w:ascii="Arial" w:hAnsi="Arial" w:cs="Arial"/>
          <w:sz w:val="22"/>
        </w:rPr>
        <w:t xml:space="preserve"> Jihlava, přís</w:t>
      </w:r>
      <w:r w:rsidR="001214BC">
        <w:rPr>
          <w:rFonts w:ascii="Arial" w:hAnsi="Arial" w:cs="Arial"/>
          <w:sz w:val="22"/>
        </w:rPr>
        <w:t>pěvkové organizaci, Nemocnici</w:t>
      </w:r>
      <w:r>
        <w:rPr>
          <w:rFonts w:ascii="Arial" w:hAnsi="Arial" w:cs="Arial"/>
          <w:sz w:val="22"/>
        </w:rPr>
        <w:t xml:space="preserve"> P</w:t>
      </w:r>
      <w:r w:rsidR="0045318D">
        <w:rPr>
          <w:rFonts w:ascii="Arial" w:hAnsi="Arial" w:cs="Arial"/>
          <w:sz w:val="22"/>
        </w:rPr>
        <w:t>elhřimov, příspěvkové</w:t>
      </w:r>
      <w:r w:rsidR="001214BC">
        <w:rPr>
          <w:rFonts w:ascii="Arial" w:hAnsi="Arial" w:cs="Arial"/>
          <w:sz w:val="22"/>
        </w:rPr>
        <w:t xml:space="preserve"> organizaci, Nemocnici</w:t>
      </w:r>
      <w:r w:rsidR="0045318D">
        <w:rPr>
          <w:rFonts w:ascii="Arial" w:hAnsi="Arial" w:cs="Arial"/>
          <w:sz w:val="22"/>
        </w:rPr>
        <w:t xml:space="preserve"> Třebíč, příspěvkové</w:t>
      </w:r>
      <w:r w:rsidR="001214BC">
        <w:rPr>
          <w:rFonts w:ascii="Arial" w:hAnsi="Arial" w:cs="Arial"/>
          <w:sz w:val="22"/>
        </w:rPr>
        <w:t xml:space="preserve"> organizaci, Nemocnici</w:t>
      </w:r>
      <w:r>
        <w:rPr>
          <w:rFonts w:ascii="Arial" w:hAnsi="Arial" w:cs="Arial"/>
          <w:sz w:val="22"/>
        </w:rPr>
        <w:t xml:space="preserve"> N</w:t>
      </w:r>
      <w:r w:rsidR="0045318D">
        <w:rPr>
          <w:rFonts w:ascii="Arial" w:hAnsi="Arial" w:cs="Arial"/>
          <w:sz w:val="22"/>
        </w:rPr>
        <w:t>ové Město na Moravě, příspěvkové</w:t>
      </w:r>
      <w:r>
        <w:rPr>
          <w:rFonts w:ascii="Arial" w:hAnsi="Arial" w:cs="Arial"/>
          <w:sz w:val="22"/>
        </w:rPr>
        <w:t xml:space="preserve"> organizac</w:t>
      </w:r>
      <w:r w:rsidR="001214B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(dále jen „nemocnice“) spolufinancované z prostředků </w:t>
      </w:r>
      <w:r w:rsidRPr="00FF16EB">
        <w:rPr>
          <w:rFonts w:ascii="Arial" w:hAnsi="Arial" w:cs="Arial"/>
          <w:sz w:val="22"/>
        </w:rPr>
        <w:t>ROP NUTS II Jihovýchod</w:t>
      </w:r>
      <w:r w:rsidR="00086303">
        <w:rPr>
          <w:rFonts w:ascii="Arial" w:hAnsi="Arial" w:cs="Arial"/>
          <w:sz w:val="22"/>
        </w:rPr>
        <w:t xml:space="preserve"> jsou předmětem nájmu sjednaného v daňovém režimu (cena za nájemné je navýšena o daň z přidané hodnoty ve výši platné sazby).</w:t>
      </w:r>
    </w:p>
    <w:p w:rsidR="007B0607" w:rsidRDefault="007B0607">
      <w:pPr>
        <w:pStyle w:val="psma"/>
        <w:spacing w:before="0"/>
        <w:rPr>
          <w:rFonts w:ascii="Arial" w:hAnsi="Arial" w:cs="Arial"/>
        </w:rPr>
      </w:pPr>
      <w:r w:rsidRPr="007B0607">
        <w:rPr>
          <w:rFonts w:ascii="Arial" w:hAnsi="Arial" w:cs="Arial"/>
        </w:rPr>
        <w:t>S účinností od 1. ledna 2013 se u zdanitelného plnění nebo u přijaté úplaty uplatňuje</w:t>
      </w:r>
      <w:r>
        <w:rPr>
          <w:rFonts w:ascii="Arial" w:hAnsi="Arial" w:cs="Arial"/>
        </w:rPr>
        <w:t xml:space="preserve"> základní sazba daně ve výši 21 %. </w:t>
      </w:r>
      <w:r w:rsidRPr="007B0607">
        <w:rPr>
          <w:rFonts w:ascii="Arial" w:hAnsi="Arial" w:cs="Arial"/>
        </w:rPr>
        <w:t xml:space="preserve">Rozpočet </w:t>
      </w:r>
      <w:r>
        <w:rPr>
          <w:rFonts w:ascii="Arial" w:hAnsi="Arial" w:cs="Arial"/>
        </w:rPr>
        <w:t xml:space="preserve">Kraje Vysočina </w:t>
      </w:r>
      <w:r w:rsidRPr="007B0607">
        <w:rPr>
          <w:rFonts w:ascii="Arial" w:hAnsi="Arial" w:cs="Arial"/>
        </w:rPr>
        <w:t>byl schválen usnesením Zastupitelstva Kraje Vysočina č. 0547/08/2012/ZK</w:t>
      </w:r>
      <w:r>
        <w:rPr>
          <w:rFonts w:ascii="Arial" w:hAnsi="Arial" w:cs="Arial"/>
        </w:rPr>
        <w:t xml:space="preserve"> dne 18. 12. 2012</w:t>
      </w:r>
      <w:r w:rsidR="003444D1">
        <w:rPr>
          <w:rFonts w:ascii="Arial" w:hAnsi="Arial" w:cs="Arial"/>
        </w:rPr>
        <w:t xml:space="preserve"> a </w:t>
      </w:r>
      <w:r w:rsidR="003444D1" w:rsidRPr="003444D1">
        <w:rPr>
          <w:rFonts w:ascii="Arial" w:hAnsi="Arial" w:cs="Arial"/>
        </w:rPr>
        <w:t>příjmy z pronájm</w:t>
      </w:r>
      <w:r w:rsidR="003444D1">
        <w:rPr>
          <w:rFonts w:ascii="Arial" w:hAnsi="Arial" w:cs="Arial"/>
        </w:rPr>
        <w:t>ů nemovitého majetku nemocnicím byly zdaněny základní sazbou DPH ve výši 20 %.</w:t>
      </w:r>
    </w:p>
    <w:p w:rsidR="00BE36A3" w:rsidRDefault="00B42D7B">
      <w:pPr>
        <w:pStyle w:val="psma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V souladu </w:t>
      </w:r>
      <w:r w:rsidR="00BE36A3">
        <w:rPr>
          <w:rFonts w:ascii="Arial" w:hAnsi="Arial" w:cs="Arial"/>
        </w:rPr>
        <w:t xml:space="preserve">s rozpočtovými pravidly je třeba </w:t>
      </w:r>
      <w:r w:rsidR="007B0607">
        <w:rPr>
          <w:rFonts w:ascii="Arial" w:hAnsi="Arial" w:cs="Arial"/>
        </w:rPr>
        <w:t xml:space="preserve">změnu </w:t>
      </w:r>
      <w:r w:rsidR="00FF16EB">
        <w:rPr>
          <w:rFonts w:ascii="Arial" w:hAnsi="Arial" w:cs="Arial"/>
        </w:rPr>
        <w:t>zákonné sazby DPH</w:t>
      </w:r>
      <w:r w:rsidR="00BE36A3">
        <w:rPr>
          <w:rFonts w:ascii="Arial" w:hAnsi="Arial" w:cs="Arial"/>
        </w:rPr>
        <w:t xml:space="preserve"> </w:t>
      </w:r>
      <w:r w:rsidR="007B0607">
        <w:rPr>
          <w:rFonts w:ascii="Arial" w:hAnsi="Arial" w:cs="Arial"/>
        </w:rPr>
        <w:t xml:space="preserve">nájemného </w:t>
      </w:r>
      <w:r w:rsidR="004A5B28">
        <w:rPr>
          <w:rFonts w:ascii="Arial" w:hAnsi="Arial" w:cs="Arial"/>
        </w:rPr>
        <w:t>u </w:t>
      </w:r>
      <w:r w:rsidR="007B0607">
        <w:rPr>
          <w:rFonts w:ascii="Arial" w:hAnsi="Arial" w:cs="Arial"/>
        </w:rPr>
        <w:t>nemocnic</w:t>
      </w:r>
      <w:r w:rsidR="008502C1">
        <w:rPr>
          <w:rFonts w:ascii="Arial" w:hAnsi="Arial" w:cs="Arial"/>
        </w:rPr>
        <w:t xml:space="preserve"> </w:t>
      </w:r>
      <w:r w:rsidR="00BE36A3">
        <w:rPr>
          <w:rFonts w:ascii="Arial" w:hAnsi="Arial" w:cs="Arial"/>
        </w:rPr>
        <w:t xml:space="preserve">zohlednit </w:t>
      </w:r>
      <w:r w:rsidR="0009798A">
        <w:rPr>
          <w:rFonts w:ascii="Arial" w:hAnsi="Arial" w:cs="Arial"/>
        </w:rPr>
        <w:t>v rozpočtu kraje na rok 201</w:t>
      </w:r>
      <w:r w:rsidR="00FF16EB">
        <w:rPr>
          <w:rFonts w:ascii="Arial" w:hAnsi="Arial" w:cs="Arial"/>
        </w:rPr>
        <w:t>3</w:t>
      </w:r>
      <w:r w:rsidR="006024BA">
        <w:rPr>
          <w:rFonts w:ascii="Arial" w:hAnsi="Arial" w:cs="Arial"/>
        </w:rPr>
        <w:t xml:space="preserve">, </w:t>
      </w:r>
      <w:r w:rsidR="00BE36A3">
        <w:rPr>
          <w:rFonts w:ascii="Arial" w:hAnsi="Arial" w:cs="Arial"/>
        </w:rPr>
        <w:t xml:space="preserve">a to na straně příjmů, tak na straně výdajů </w:t>
      </w:r>
      <w:r w:rsidR="00145654">
        <w:rPr>
          <w:rFonts w:ascii="Arial" w:hAnsi="Arial" w:cs="Arial"/>
        </w:rPr>
        <w:t>schválením příslušné</w:t>
      </w:r>
      <w:r w:rsidR="008502C1">
        <w:rPr>
          <w:rFonts w:ascii="Arial" w:hAnsi="Arial" w:cs="Arial"/>
        </w:rPr>
        <w:t xml:space="preserve"> změny radou </w:t>
      </w:r>
      <w:r w:rsidR="00BE36A3">
        <w:rPr>
          <w:rFonts w:ascii="Arial" w:hAnsi="Arial" w:cs="Arial"/>
        </w:rPr>
        <w:t>kraje.</w:t>
      </w:r>
    </w:p>
    <w:p w:rsidR="00BE36A3" w:rsidRDefault="00BE36A3">
      <w:pPr>
        <w:jc w:val="both"/>
        <w:rPr>
          <w:rFonts w:ascii="Arial" w:hAnsi="Arial" w:cs="Arial"/>
          <w:b/>
          <w:sz w:val="22"/>
        </w:rPr>
      </w:pPr>
    </w:p>
    <w:p w:rsidR="00BE36A3" w:rsidRDefault="00BE36A3">
      <w:pPr>
        <w:jc w:val="both"/>
        <w:rPr>
          <w:rFonts w:ascii="Arial" w:hAnsi="Arial" w:cs="Arial"/>
          <w:b/>
          <w:sz w:val="22"/>
        </w:rPr>
      </w:pPr>
    </w:p>
    <w:p w:rsidR="00BE36A3" w:rsidRDefault="00BE36A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Návrh řešení, zdůvodnění:</w:t>
      </w:r>
    </w:p>
    <w:p w:rsidR="00BE36A3" w:rsidRDefault="00BE36A3">
      <w:pPr>
        <w:pStyle w:val="Zkladntextodsazen3"/>
        <w:ind w:left="0" w:firstLine="0"/>
        <w:rPr>
          <w:rFonts w:ascii="Arial" w:hAnsi="Arial" w:cs="Arial"/>
          <w:sz w:val="22"/>
        </w:rPr>
      </w:pPr>
    </w:p>
    <w:p w:rsidR="00E867CF" w:rsidRDefault="0009798A" w:rsidP="0009798A">
      <w:pPr>
        <w:pStyle w:val="Zkladntextodsazen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zdravotnictví n</w:t>
      </w:r>
      <w:r w:rsidR="00BE36A3">
        <w:rPr>
          <w:rFonts w:ascii="Arial" w:hAnsi="Arial" w:cs="Arial"/>
          <w:sz w:val="22"/>
        </w:rPr>
        <w:t>avrhu</w:t>
      </w:r>
      <w:r w:rsidR="005906F3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 xml:space="preserve">radě kraje </w:t>
      </w:r>
      <w:r w:rsidR="00E867CF">
        <w:rPr>
          <w:rFonts w:ascii="Arial" w:hAnsi="Arial" w:cs="Arial"/>
          <w:sz w:val="22"/>
        </w:rPr>
        <w:t xml:space="preserve">schválit </w:t>
      </w:r>
      <w:r w:rsidR="0015360F">
        <w:rPr>
          <w:rFonts w:ascii="Arial" w:hAnsi="Arial" w:cs="Arial"/>
          <w:sz w:val="22"/>
        </w:rPr>
        <w:t xml:space="preserve">zvýšení příjmové </w:t>
      </w:r>
      <w:r w:rsidR="005906F3">
        <w:rPr>
          <w:rFonts w:ascii="Arial" w:hAnsi="Arial" w:cs="Arial"/>
          <w:sz w:val="22"/>
        </w:rPr>
        <w:t xml:space="preserve">a výdajové </w:t>
      </w:r>
      <w:r w:rsidR="0015360F">
        <w:rPr>
          <w:rFonts w:ascii="Arial" w:hAnsi="Arial" w:cs="Arial"/>
          <w:sz w:val="22"/>
        </w:rPr>
        <w:t xml:space="preserve">části rozpočtu kraje </w:t>
      </w:r>
      <w:r w:rsidR="00C94D51">
        <w:rPr>
          <w:rFonts w:ascii="Arial" w:hAnsi="Arial" w:cs="Arial"/>
          <w:sz w:val="22"/>
        </w:rPr>
        <w:t>na rok 2013 způsobené zv</w:t>
      </w:r>
      <w:r w:rsidR="0045318D">
        <w:rPr>
          <w:rFonts w:ascii="Arial" w:hAnsi="Arial" w:cs="Arial"/>
          <w:sz w:val="22"/>
        </w:rPr>
        <w:t>ýšením základní sazby DPH u nájemného</w:t>
      </w:r>
      <w:r w:rsidR="00890ED7">
        <w:rPr>
          <w:rFonts w:ascii="Arial" w:hAnsi="Arial" w:cs="Arial"/>
          <w:sz w:val="22"/>
        </w:rPr>
        <w:t>, které je</w:t>
      </w:r>
      <w:r w:rsidR="0045318D">
        <w:rPr>
          <w:rFonts w:ascii="Arial" w:hAnsi="Arial" w:cs="Arial"/>
          <w:sz w:val="22"/>
        </w:rPr>
        <w:t xml:space="preserve"> </w:t>
      </w:r>
      <w:r w:rsidR="00210F9A">
        <w:rPr>
          <w:rFonts w:ascii="Arial" w:hAnsi="Arial" w:cs="Arial"/>
          <w:sz w:val="22"/>
        </w:rPr>
        <w:t>placené</w:t>
      </w:r>
      <w:r w:rsidR="008E3994">
        <w:rPr>
          <w:rFonts w:ascii="Arial" w:hAnsi="Arial" w:cs="Arial"/>
          <w:sz w:val="22"/>
        </w:rPr>
        <w:t xml:space="preserve"> nemocnicemi čtvrtletně na základě smluv o nájmu nemovitostí </w:t>
      </w:r>
      <w:r w:rsidR="00087018">
        <w:rPr>
          <w:rFonts w:ascii="Arial" w:hAnsi="Arial" w:cs="Arial"/>
          <w:sz w:val="22"/>
        </w:rPr>
        <w:t>o částku ve výši</w:t>
      </w:r>
      <w:r w:rsidR="009F53B4">
        <w:rPr>
          <w:rFonts w:ascii="Arial" w:hAnsi="Arial" w:cs="Arial"/>
          <w:sz w:val="22"/>
        </w:rPr>
        <w:t xml:space="preserve"> 1</w:t>
      </w:r>
      <w:r w:rsidR="00997F2F">
        <w:rPr>
          <w:rFonts w:ascii="Arial" w:hAnsi="Arial" w:cs="Arial"/>
          <w:sz w:val="22"/>
        </w:rPr>
        <w:t>24 160 K</w:t>
      </w:r>
      <w:r w:rsidR="000C6763">
        <w:rPr>
          <w:rFonts w:ascii="Arial" w:hAnsi="Arial" w:cs="Arial"/>
          <w:sz w:val="22"/>
        </w:rPr>
        <w:t xml:space="preserve">č. </w:t>
      </w:r>
    </w:p>
    <w:p w:rsidR="00BE36A3" w:rsidRDefault="00BE36A3">
      <w:pPr>
        <w:pStyle w:val="Zkladntextodsazen3"/>
        <w:ind w:left="0" w:firstLine="0"/>
        <w:rPr>
          <w:rFonts w:ascii="Arial" w:hAnsi="Arial" w:cs="Arial"/>
          <w:sz w:val="22"/>
        </w:rPr>
      </w:pPr>
    </w:p>
    <w:p w:rsidR="00BE36A3" w:rsidRDefault="00BE36A3">
      <w:pPr>
        <w:rPr>
          <w:rFonts w:ascii="Arial" w:hAnsi="Arial" w:cs="Arial"/>
          <w:b/>
          <w:sz w:val="22"/>
        </w:rPr>
      </w:pPr>
    </w:p>
    <w:p w:rsidR="00BE36A3" w:rsidRDefault="00BE36A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Stanoviska:</w:t>
      </w:r>
    </w:p>
    <w:p w:rsidR="00BE36A3" w:rsidRDefault="00BE36A3">
      <w:pPr>
        <w:pStyle w:val="Zkladntext"/>
        <w:rPr>
          <w:rFonts w:ascii="Arial" w:hAnsi="Arial" w:cs="Arial"/>
          <w:b w:val="0"/>
          <w:sz w:val="22"/>
        </w:rPr>
      </w:pPr>
    </w:p>
    <w:p w:rsidR="007C40AC" w:rsidRDefault="00163D34">
      <w:pPr>
        <w:pStyle w:val="Zkladntext"/>
        <w:rPr>
          <w:rFonts w:ascii="Arial" w:hAnsi="Arial" w:cs="Arial"/>
          <w:b w:val="0"/>
          <w:sz w:val="22"/>
        </w:rPr>
      </w:pPr>
      <w:r w:rsidRPr="00163D34">
        <w:rPr>
          <w:rFonts w:ascii="Arial" w:hAnsi="Arial" w:cs="Arial"/>
          <w:b w:val="0"/>
          <w:sz w:val="22"/>
        </w:rPr>
        <w:t>Odbor ekonomický k návrhu rozpočtového opatření nemá připomínky.</w:t>
      </w:r>
    </w:p>
    <w:p w:rsidR="00163D34" w:rsidRDefault="00163D34">
      <w:pPr>
        <w:pStyle w:val="Zkladntext"/>
        <w:rPr>
          <w:rFonts w:ascii="Arial" w:hAnsi="Arial" w:cs="Arial"/>
          <w:b w:val="0"/>
          <w:sz w:val="22"/>
        </w:rPr>
      </w:pPr>
    </w:p>
    <w:p w:rsidR="00DA4AA6" w:rsidRDefault="00DA4AA6">
      <w:pPr>
        <w:pStyle w:val="Zkladntext"/>
        <w:rPr>
          <w:rFonts w:ascii="Arial" w:hAnsi="Arial" w:cs="Arial"/>
          <w:b w:val="0"/>
          <w:sz w:val="22"/>
        </w:rPr>
      </w:pPr>
    </w:p>
    <w:p w:rsidR="00BE36A3" w:rsidRDefault="00BE36A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usnesení:</w:t>
      </w:r>
    </w:p>
    <w:p w:rsidR="00B42D7B" w:rsidRDefault="00B42D7B">
      <w:pPr>
        <w:pStyle w:val="Nadpis3"/>
        <w:jc w:val="both"/>
        <w:rPr>
          <w:rFonts w:ascii="Arial" w:hAnsi="Arial" w:cs="Arial"/>
        </w:rPr>
      </w:pPr>
    </w:p>
    <w:p w:rsidR="00BE36A3" w:rsidRDefault="00BE36A3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Rada kraje</w:t>
      </w:r>
    </w:p>
    <w:p w:rsidR="00BE36A3" w:rsidRDefault="00EC6A6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BE36A3">
        <w:rPr>
          <w:rFonts w:ascii="Arial" w:hAnsi="Arial" w:cs="Arial"/>
          <w:b/>
          <w:sz w:val="22"/>
        </w:rPr>
        <w:t>chvaluje</w:t>
      </w:r>
    </w:p>
    <w:p w:rsidR="00857546" w:rsidRDefault="00B42D7B" w:rsidP="00B42D7B">
      <w:pPr>
        <w:pStyle w:val="Zkladntextodsazen3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zvýšení příjmové </w:t>
      </w:r>
      <w:r w:rsidR="001D0E4B">
        <w:rPr>
          <w:rFonts w:ascii="Arial" w:hAnsi="Arial" w:cs="Arial"/>
          <w:sz w:val="22"/>
        </w:rPr>
        <w:t xml:space="preserve">části rozpočtu kraje </w:t>
      </w:r>
      <w:r>
        <w:rPr>
          <w:rFonts w:ascii="Arial" w:hAnsi="Arial" w:cs="Arial"/>
          <w:sz w:val="22"/>
        </w:rPr>
        <w:t xml:space="preserve">u položky 2132 – Příjmy z pronájmu ostatních nemovitostí a jejich částí </w:t>
      </w:r>
      <w:r w:rsidR="00F759CD">
        <w:rPr>
          <w:rFonts w:ascii="Arial" w:hAnsi="Arial" w:cs="Arial"/>
          <w:sz w:val="22"/>
        </w:rPr>
        <w:t xml:space="preserve">s účelovým znakem 00051 </w:t>
      </w:r>
      <w:r>
        <w:rPr>
          <w:rFonts w:ascii="Arial" w:hAnsi="Arial" w:cs="Arial"/>
          <w:sz w:val="22"/>
        </w:rPr>
        <w:t>o nájemné placené</w:t>
      </w:r>
      <w:r w:rsidR="00857546">
        <w:rPr>
          <w:rFonts w:ascii="Arial" w:hAnsi="Arial" w:cs="Arial"/>
          <w:sz w:val="22"/>
        </w:rPr>
        <w:t>:</w:t>
      </w:r>
    </w:p>
    <w:p w:rsidR="00B42D7B" w:rsidRDefault="00B42D7B" w:rsidP="00857546">
      <w:pPr>
        <w:pStyle w:val="Zkladntextodsazen3"/>
        <w:numPr>
          <w:ilvl w:val="2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Nemocnicí </w:t>
      </w:r>
      <w:r w:rsidR="001D0E4B">
        <w:rPr>
          <w:rFonts w:ascii="Arial" w:hAnsi="Arial" w:cs="Arial"/>
          <w:sz w:val="22"/>
        </w:rPr>
        <w:t>Jihlava</w:t>
      </w:r>
      <w:r>
        <w:rPr>
          <w:rFonts w:ascii="Arial" w:hAnsi="Arial" w:cs="Arial"/>
          <w:sz w:val="22"/>
        </w:rPr>
        <w:t xml:space="preserve">, příspěvkovou organizací ve výši </w:t>
      </w:r>
      <w:r w:rsidR="004A5B28">
        <w:rPr>
          <w:rFonts w:ascii="Arial" w:hAnsi="Arial" w:cs="Arial"/>
          <w:sz w:val="22"/>
        </w:rPr>
        <w:t>33 200 Kč;</w:t>
      </w:r>
    </w:p>
    <w:p w:rsidR="00857546" w:rsidRDefault="00857546" w:rsidP="00857546">
      <w:pPr>
        <w:pStyle w:val="Zkladntextodsazen3"/>
        <w:numPr>
          <w:ilvl w:val="2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Nemocnicí Pelhřimov, příspěvkov</w:t>
      </w:r>
      <w:r w:rsidR="004A5B28">
        <w:rPr>
          <w:rFonts w:ascii="Arial" w:hAnsi="Arial" w:cs="Arial"/>
          <w:sz w:val="22"/>
        </w:rPr>
        <w:t>ou organizací ve výši 31 200 Kč;</w:t>
      </w:r>
    </w:p>
    <w:p w:rsidR="00857546" w:rsidRDefault="00857546" w:rsidP="00857546">
      <w:pPr>
        <w:pStyle w:val="Zkladntextodsazen3"/>
        <w:numPr>
          <w:ilvl w:val="2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Nemocnicí Třebíč, příspěvkov</w:t>
      </w:r>
      <w:r w:rsidR="004A5B28">
        <w:rPr>
          <w:rFonts w:ascii="Arial" w:hAnsi="Arial" w:cs="Arial"/>
          <w:sz w:val="22"/>
        </w:rPr>
        <w:t>ou organizací ve výši 23 760 Kč;</w:t>
      </w:r>
    </w:p>
    <w:p w:rsidR="00857546" w:rsidRDefault="00857546" w:rsidP="00857546">
      <w:pPr>
        <w:pStyle w:val="Zkladntextodsazen3"/>
        <w:numPr>
          <w:ilvl w:val="2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Nemocnicí Nové Město na Moravě, příspěvkovou organizací ve výši 36 000 Kč;</w:t>
      </w:r>
    </w:p>
    <w:p w:rsidR="00B42D7B" w:rsidRDefault="00B42D7B" w:rsidP="00B42D7B">
      <w:pPr>
        <w:pStyle w:val="Zkladntextodsazen3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zvýšení výdajové </w:t>
      </w:r>
      <w:r w:rsidR="001D0E4B">
        <w:rPr>
          <w:rFonts w:ascii="Arial" w:hAnsi="Arial" w:cs="Arial"/>
          <w:sz w:val="22"/>
        </w:rPr>
        <w:t>části rozpočtu kraje</w:t>
      </w:r>
      <w:r>
        <w:rPr>
          <w:rFonts w:ascii="Arial" w:hAnsi="Arial" w:cs="Arial"/>
          <w:sz w:val="22"/>
        </w:rPr>
        <w:t>, kapitoly Ostatní finanční operace, § 6399 – Ostatní finanční operace, položky 5362 – Platby daní a poplatků státnímu rozpočtu (ORG 1703 – DPH</w:t>
      </w:r>
      <w:r w:rsidR="00F759CD">
        <w:rPr>
          <w:rFonts w:ascii="Arial" w:hAnsi="Arial" w:cs="Arial"/>
          <w:sz w:val="22"/>
        </w:rPr>
        <w:t xml:space="preserve"> placená krajem</w:t>
      </w:r>
      <w:r>
        <w:rPr>
          <w:rFonts w:ascii="Arial" w:hAnsi="Arial" w:cs="Arial"/>
          <w:sz w:val="22"/>
        </w:rPr>
        <w:t xml:space="preserve">) o částku </w:t>
      </w:r>
      <w:r w:rsidR="00FB2C46">
        <w:rPr>
          <w:rFonts w:ascii="Arial" w:hAnsi="Arial" w:cs="Arial"/>
          <w:sz w:val="22"/>
        </w:rPr>
        <w:t>124 160</w:t>
      </w:r>
      <w:r w:rsidR="008D6230">
        <w:rPr>
          <w:rFonts w:ascii="Arial" w:hAnsi="Arial" w:cs="Arial"/>
          <w:sz w:val="22"/>
        </w:rPr>
        <w:t xml:space="preserve"> Kč</w:t>
      </w:r>
      <w:r w:rsidR="0045318D">
        <w:rPr>
          <w:rFonts w:ascii="Arial" w:hAnsi="Arial" w:cs="Arial"/>
          <w:sz w:val="22"/>
        </w:rPr>
        <w:t>.</w:t>
      </w:r>
    </w:p>
    <w:p w:rsidR="007C40AC" w:rsidRDefault="007C40AC">
      <w:pPr>
        <w:jc w:val="both"/>
        <w:rPr>
          <w:rFonts w:ascii="Arial" w:hAnsi="Arial" w:cs="Arial"/>
          <w:b/>
          <w:sz w:val="22"/>
        </w:rPr>
      </w:pPr>
    </w:p>
    <w:p w:rsidR="008D6230" w:rsidRDefault="00BE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odpovědnost:</w:t>
      </w:r>
      <w:r w:rsidR="00BD773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odbor zd</w:t>
      </w:r>
      <w:r w:rsidR="008D6230">
        <w:rPr>
          <w:rFonts w:ascii="Arial" w:hAnsi="Arial" w:cs="Arial"/>
          <w:sz w:val="22"/>
        </w:rPr>
        <w:t>ravotnictví, odbor ekonomický</w:t>
      </w:r>
      <w:r w:rsidR="00BD7736">
        <w:rPr>
          <w:rFonts w:ascii="Arial" w:hAnsi="Arial" w:cs="Arial"/>
          <w:sz w:val="22"/>
        </w:rPr>
        <w:t xml:space="preserve"> </w:t>
      </w:r>
    </w:p>
    <w:p w:rsidR="00BE36A3" w:rsidRDefault="00BE36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termín:</w:t>
      </w:r>
      <w:r w:rsidR="00777F57">
        <w:rPr>
          <w:rFonts w:ascii="Arial" w:hAnsi="Arial" w:cs="Arial"/>
          <w:sz w:val="22"/>
        </w:rPr>
        <w:t xml:space="preserve"> do 3</w:t>
      </w:r>
      <w:r w:rsidR="00E26B0C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E26B0C">
        <w:rPr>
          <w:rFonts w:ascii="Arial" w:hAnsi="Arial" w:cs="Arial"/>
          <w:sz w:val="22"/>
        </w:rPr>
        <w:t>1</w:t>
      </w:r>
      <w:r w:rsidR="00820DA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201</w:t>
      </w:r>
      <w:r w:rsidR="00E26B0C">
        <w:rPr>
          <w:rFonts w:ascii="Arial" w:hAnsi="Arial" w:cs="Arial"/>
          <w:sz w:val="22"/>
        </w:rPr>
        <w:t>3</w:t>
      </w:r>
    </w:p>
    <w:sectPr w:rsidR="00BE36A3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48" w:rsidRDefault="00416A48">
      <w:r>
        <w:separator/>
      </w:r>
    </w:p>
  </w:endnote>
  <w:endnote w:type="continuationSeparator" w:id="0">
    <w:p w:rsidR="00416A48" w:rsidRDefault="0041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A3" w:rsidRDefault="00BE36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36A3" w:rsidRDefault="00BE36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A3" w:rsidRDefault="00BE36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5B28">
      <w:rPr>
        <w:rStyle w:val="slostrnky"/>
        <w:noProof/>
      </w:rPr>
      <w:t>1</w:t>
    </w:r>
    <w:r>
      <w:rPr>
        <w:rStyle w:val="slostrnky"/>
      </w:rPr>
      <w:fldChar w:fldCharType="end"/>
    </w:r>
  </w:p>
  <w:p w:rsidR="00BE36A3" w:rsidRDefault="00BE36A3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OZ, OE</w:t>
    </w:r>
  </w:p>
  <w:p w:rsidR="00BE36A3" w:rsidRDefault="00BE36A3">
    <w:pPr>
      <w:pStyle w:val="Zpat"/>
    </w:pPr>
    <w:r>
      <w:rPr>
        <w:rFonts w:ascii="Arial" w:hAnsi="Arial" w:cs="Arial"/>
        <w:b/>
        <w:bCs/>
        <w:sz w:val="18"/>
      </w:rPr>
      <w:t>úkol – termín:</w:t>
    </w:r>
    <w:r w:rsidR="00BD7736">
      <w:rPr>
        <w:rFonts w:ascii="Arial" w:hAnsi="Arial" w:cs="Arial"/>
        <w:sz w:val="18"/>
      </w:rPr>
      <w:t xml:space="preserve"> </w:t>
    </w:r>
    <w:proofErr w:type="gramStart"/>
    <w:r w:rsidR="00BD7736">
      <w:rPr>
        <w:rFonts w:ascii="Arial" w:hAnsi="Arial" w:cs="Arial"/>
        <w:sz w:val="18"/>
      </w:rPr>
      <w:t>3</w:t>
    </w:r>
    <w:r w:rsidR="00E26B0C">
      <w:rPr>
        <w:rFonts w:ascii="Arial" w:hAnsi="Arial" w:cs="Arial"/>
        <w:sz w:val="18"/>
      </w:rPr>
      <w:t>1</w:t>
    </w:r>
    <w:r w:rsidR="00BD7736">
      <w:rPr>
        <w:rFonts w:ascii="Arial" w:hAnsi="Arial" w:cs="Arial"/>
        <w:sz w:val="18"/>
      </w:rPr>
      <w:t>.</w:t>
    </w:r>
    <w:r w:rsidR="00E26B0C">
      <w:rPr>
        <w:rFonts w:ascii="Arial" w:hAnsi="Arial" w:cs="Arial"/>
        <w:sz w:val="18"/>
      </w:rPr>
      <w:t>12</w:t>
    </w:r>
    <w:r w:rsidR="00BD7736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201</w:t>
    </w:r>
    <w:r w:rsidR="00E26B0C">
      <w:rPr>
        <w:rFonts w:ascii="Arial" w:hAnsi="Arial" w:cs="Arial"/>
        <w:sz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48" w:rsidRDefault="00416A48">
      <w:r>
        <w:separator/>
      </w:r>
    </w:p>
  </w:footnote>
  <w:footnote w:type="continuationSeparator" w:id="0">
    <w:p w:rsidR="00416A48" w:rsidRDefault="0041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870B39"/>
    <w:multiLevelType w:val="multilevel"/>
    <w:tmpl w:val="617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E2312"/>
    <w:multiLevelType w:val="hybridMultilevel"/>
    <w:tmpl w:val="A3D4A2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95C08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ani" w:hAnsi="Vani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9C7F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DF580B"/>
    <w:multiLevelType w:val="hybridMultilevel"/>
    <w:tmpl w:val="C5B8C548"/>
    <w:lvl w:ilvl="0" w:tplc="5082FB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B0368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C2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0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3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2D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C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CF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4E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E61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B920E5D"/>
    <w:multiLevelType w:val="hybridMultilevel"/>
    <w:tmpl w:val="71765F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02D1E"/>
    <w:multiLevelType w:val="hybridMultilevel"/>
    <w:tmpl w:val="A3DE2D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D3965"/>
    <w:multiLevelType w:val="hybridMultilevel"/>
    <w:tmpl w:val="88F24DAE"/>
    <w:lvl w:ilvl="0" w:tplc="2C66AF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1BE7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0C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80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23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E2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EF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08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64F1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A17809"/>
    <w:multiLevelType w:val="hybridMultilevel"/>
    <w:tmpl w:val="8E1C746E"/>
    <w:lvl w:ilvl="0" w:tplc="DEAE70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7A06C05"/>
    <w:multiLevelType w:val="singleLevel"/>
    <w:tmpl w:val="A61C0B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423B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802676A"/>
    <w:multiLevelType w:val="singleLevel"/>
    <w:tmpl w:val="33CEF56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6D7320D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E"/>
    <w:rsid w:val="000005BC"/>
    <w:rsid w:val="000419A2"/>
    <w:rsid w:val="00070875"/>
    <w:rsid w:val="00086303"/>
    <w:rsid w:val="00087018"/>
    <w:rsid w:val="0009798A"/>
    <w:rsid w:val="000C6763"/>
    <w:rsid w:val="00111BAD"/>
    <w:rsid w:val="001214BC"/>
    <w:rsid w:val="00145654"/>
    <w:rsid w:val="0015360F"/>
    <w:rsid w:val="00163D34"/>
    <w:rsid w:val="00184950"/>
    <w:rsid w:val="001D0E4B"/>
    <w:rsid w:val="001F4A3C"/>
    <w:rsid w:val="00210F9A"/>
    <w:rsid w:val="00293B75"/>
    <w:rsid w:val="002A4FBC"/>
    <w:rsid w:val="002B5B99"/>
    <w:rsid w:val="002B7FD5"/>
    <w:rsid w:val="002C495D"/>
    <w:rsid w:val="002C6E02"/>
    <w:rsid w:val="002D6F91"/>
    <w:rsid w:val="00302787"/>
    <w:rsid w:val="0030719B"/>
    <w:rsid w:val="003444D1"/>
    <w:rsid w:val="003666E9"/>
    <w:rsid w:val="003A164F"/>
    <w:rsid w:val="00413693"/>
    <w:rsid w:val="00416A48"/>
    <w:rsid w:val="00440707"/>
    <w:rsid w:val="0045318D"/>
    <w:rsid w:val="00454658"/>
    <w:rsid w:val="00477EC5"/>
    <w:rsid w:val="004A5B28"/>
    <w:rsid w:val="00511BC9"/>
    <w:rsid w:val="00517385"/>
    <w:rsid w:val="00523A57"/>
    <w:rsid w:val="00543D7B"/>
    <w:rsid w:val="0055015D"/>
    <w:rsid w:val="00565141"/>
    <w:rsid w:val="00585C46"/>
    <w:rsid w:val="005906F3"/>
    <w:rsid w:val="005B04E4"/>
    <w:rsid w:val="005D2C3B"/>
    <w:rsid w:val="006024BA"/>
    <w:rsid w:val="006678A2"/>
    <w:rsid w:val="00693454"/>
    <w:rsid w:val="006C1312"/>
    <w:rsid w:val="006E266B"/>
    <w:rsid w:val="00777F57"/>
    <w:rsid w:val="007A207E"/>
    <w:rsid w:val="007B0607"/>
    <w:rsid w:val="007C40AC"/>
    <w:rsid w:val="00802663"/>
    <w:rsid w:val="00820DAF"/>
    <w:rsid w:val="0083210D"/>
    <w:rsid w:val="008328A2"/>
    <w:rsid w:val="008352BF"/>
    <w:rsid w:val="008502C1"/>
    <w:rsid w:val="00857546"/>
    <w:rsid w:val="0087074B"/>
    <w:rsid w:val="00882881"/>
    <w:rsid w:val="00890ED7"/>
    <w:rsid w:val="008A66E2"/>
    <w:rsid w:val="008D6230"/>
    <w:rsid w:val="008E3187"/>
    <w:rsid w:val="008E3994"/>
    <w:rsid w:val="00926C32"/>
    <w:rsid w:val="00997F2F"/>
    <w:rsid w:val="009D219F"/>
    <w:rsid w:val="009F53B4"/>
    <w:rsid w:val="00A54FAC"/>
    <w:rsid w:val="00A84C47"/>
    <w:rsid w:val="00AA02AF"/>
    <w:rsid w:val="00AC18FA"/>
    <w:rsid w:val="00AD2302"/>
    <w:rsid w:val="00AE6D34"/>
    <w:rsid w:val="00B0213B"/>
    <w:rsid w:val="00B31B2D"/>
    <w:rsid w:val="00B42D7B"/>
    <w:rsid w:val="00B4337E"/>
    <w:rsid w:val="00B71049"/>
    <w:rsid w:val="00BC6597"/>
    <w:rsid w:val="00BD7736"/>
    <w:rsid w:val="00BE36A3"/>
    <w:rsid w:val="00C0554D"/>
    <w:rsid w:val="00C143AE"/>
    <w:rsid w:val="00C94D51"/>
    <w:rsid w:val="00D06675"/>
    <w:rsid w:val="00D74977"/>
    <w:rsid w:val="00D75A5B"/>
    <w:rsid w:val="00D80CFC"/>
    <w:rsid w:val="00D928A7"/>
    <w:rsid w:val="00DA4AA6"/>
    <w:rsid w:val="00DD11DF"/>
    <w:rsid w:val="00DE546D"/>
    <w:rsid w:val="00E26B0C"/>
    <w:rsid w:val="00E867CF"/>
    <w:rsid w:val="00E9447A"/>
    <w:rsid w:val="00EA504A"/>
    <w:rsid w:val="00EC29E1"/>
    <w:rsid w:val="00EC371E"/>
    <w:rsid w:val="00EC6A61"/>
    <w:rsid w:val="00F00EF1"/>
    <w:rsid w:val="00F759CD"/>
    <w:rsid w:val="00FB2C46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1">
    <w:name w:val="bod 1"/>
    <w:basedOn w:val="Normln"/>
    <w:pPr>
      <w:jc w:val="both"/>
    </w:pPr>
    <w:rPr>
      <w:sz w:val="24"/>
    </w:rPr>
  </w:style>
  <w:style w:type="paragraph" w:customStyle="1" w:styleId="odrka">
    <w:name w:val="odrážka"/>
    <w:basedOn w:val="bod1"/>
  </w:style>
  <w:style w:type="paragraph" w:customStyle="1" w:styleId="psma">
    <w:name w:val="písm. a)"/>
    <w:basedOn w:val="Normln"/>
    <w:pPr>
      <w:spacing w:before="80"/>
      <w:jc w:val="both"/>
    </w:pPr>
    <w:rPr>
      <w:sz w:val="22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normlnsmezerou">
    <w:name w:val="normální s mezerou"/>
    <w:basedOn w:val="Normln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180" w:firstLine="528"/>
      <w:jc w:val="both"/>
    </w:pPr>
    <w:rPr>
      <w:sz w:val="24"/>
    </w:rPr>
  </w:style>
  <w:style w:type="paragraph" w:styleId="Zkladntextodsazen">
    <w:name w:val="Body Text Indent"/>
    <w:basedOn w:val="Normln"/>
    <w:pPr>
      <w:ind w:left="180" w:hanging="18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 w:hanging="284"/>
      <w:jc w:val="both"/>
    </w:pPr>
    <w:rPr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4070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1">
    <w:name w:val="bod 1"/>
    <w:basedOn w:val="Normln"/>
    <w:pPr>
      <w:jc w:val="both"/>
    </w:pPr>
    <w:rPr>
      <w:sz w:val="24"/>
    </w:rPr>
  </w:style>
  <w:style w:type="paragraph" w:customStyle="1" w:styleId="odrka">
    <w:name w:val="odrážka"/>
    <w:basedOn w:val="bod1"/>
  </w:style>
  <w:style w:type="paragraph" w:customStyle="1" w:styleId="psma">
    <w:name w:val="písm. a)"/>
    <w:basedOn w:val="Normln"/>
    <w:pPr>
      <w:spacing w:before="80"/>
      <w:jc w:val="both"/>
    </w:pPr>
    <w:rPr>
      <w:sz w:val="22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normlnsmezerou">
    <w:name w:val="normální s mezerou"/>
    <w:basedOn w:val="Normln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180" w:firstLine="528"/>
      <w:jc w:val="both"/>
    </w:pPr>
    <w:rPr>
      <w:sz w:val="24"/>
    </w:rPr>
  </w:style>
  <w:style w:type="paragraph" w:styleId="Zkladntextodsazen">
    <w:name w:val="Body Text Indent"/>
    <w:basedOn w:val="Normln"/>
    <w:pPr>
      <w:ind w:left="180" w:hanging="18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 w:hanging="284"/>
      <w:jc w:val="both"/>
    </w:pPr>
    <w:rPr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4070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C15D-00C1-44F7-B0CB-9FECDF99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RK-6-2003-xx</vt:lpstr>
    </vt:vector>
  </TitlesOfParts>
  <Company>Krajský úřad Kraje Vysočina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RK-6-2003-xx</dc:title>
  <dc:creator>***</dc:creator>
  <cp:lastModifiedBy>Jakoubková Marie</cp:lastModifiedBy>
  <cp:revision>3</cp:revision>
  <cp:lastPrinted>2012-09-11T15:42:00Z</cp:lastPrinted>
  <dcterms:created xsi:type="dcterms:W3CDTF">2013-11-12T10:54:00Z</dcterms:created>
  <dcterms:modified xsi:type="dcterms:W3CDTF">2013-11-14T11:01:00Z</dcterms:modified>
</cp:coreProperties>
</file>