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373C61">
        <w:rPr>
          <w:rFonts w:ascii="Arial" w:hAnsi="Arial" w:cs="Arial"/>
          <w:bCs w:val="0"/>
          <w:sz w:val="22"/>
        </w:rPr>
        <w:t>37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491BAD">
        <w:rPr>
          <w:rFonts w:ascii="Arial" w:hAnsi="Arial" w:cs="Arial"/>
          <w:bCs w:val="0"/>
          <w:sz w:val="22"/>
        </w:rPr>
        <w:t>3</w:t>
      </w:r>
      <w:r>
        <w:rPr>
          <w:rFonts w:ascii="Arial" w:hAnsi="Arial" w:cs="Arial"/>
          <w:bCs w:val="0"/>
          <w:sz w:val="22"/>
        </w:rPr>
        <w:t>-</w:t>
      </w:r>
      <w:r w:rsidR="00BB25D0">
        <w:rPr>
          <w:rFonts w:ascii="Arial" w:hAnsi="Arial" w:cs="Arial"/>
          <w:bCs w:val="0"/>
          <w:sz w:val="22"/>
        </w:rPr>
        <w:t>17</w:t>
      </w:r>
    </w:p>
    <w:p w:rsidR="00ED6D3C" w:rsidRDefault="00ED6D3C" w:rsidP="00182748">
      <w:pPr>
        <w:jc w:val="both"/>
        <w:rPr>
          <w:rFonts w:ascii="Arial" w:hAnsi="Arial" w:cs="Arial"/>
          <w:b/>
          <w:bCs/>
          <w:sz w:val="22"/>
        </w:rPr>
      </w:pPr>
    </w:p>
    <w:p w:rsidR="00373C61" w:rsidRDefault="00373C61" w:rsidP="00182748">
      <w:pPr>
        <w:jc w:val="both"/>
      </w:pPr>
    </w:p>
    <w:p w:rsidR="00373C61" w:rsidRDefault="00373C61" w:rsidP="0018274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na provedení rozpočtového opatření na kapitole Nemovitý majetek – přijetí účelové dotace z MF na výdaje spojené s výkupy pozemků pod komunikacemi II. a III. třídy</w:t>
      </w:r>
    </w:p>
    <w:p w:rsidR="00373C61" w:rsidRPr="00C85835" w:rsidRDefault="00373C61" w:rsidP="00182748">
      <w:pPr>
        <w:jc w:val="both"/>
        <w:rPr>
          <w:rFonts w:ascii="Arial" w:hAnsi="Arial" w:cs="Arial"/>
          <w:sz w:val="22"/>
          <w:szCs w:val="22"/>
        </w:rPr>
      </w:pPr>
    </w:p>
    <w:p w:rsidR="00373C61" w:rsidRDefault="00373C61" w:rsidP="001827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pro: jednání rady kraje č. 37/201</w:t>
      </w:r>
      <w:r w:rsidR="00BB25D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19. 11. 2013</w:t>
      </w:r>
    </w:p>
    <w:p w:rsidR="00373C61" w:rsidRDefault="00373C61" w:rsidP="00182748">
      <w:pPr>
        <w:jc w:val="both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J. Mrázková</w:t>
      </w:r>
    </w:p>
    <w:p w:rsidR="00373C61" w:rsidRDefault="00373C61" w:rsidP="001827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P. Kolář</w:t>
      </w:r>
    </w:p>
    <w:p w:rsidR="00373C61" w:rsidRDefault="00743156" w:rsidP="001827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DAE1FC7" wp14:editId="4C05F86C">
                <wp:simplePos x="0" y="0"/>
                <wp:positionH relativeFrom="column">
                  <wp:posOffset>4457700</wp:posOffset>
                </wp:positionH>
                <wp:positionV relativeFrom="paragraph">
                  <wp:posOffset>-375920</wp:posOffset>
                </wp:positionV>
                <wp:extent cx="1276350" cy="577215"/>
                <wp:effectExtent l="0" t="0" r="1905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48" w:rsidRDefault="00182748" w:rsidP="00373C6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1</w:t>
                            </w:r>
                          </w:p>
                          <w:p w:rsidR="00182748" w:rsidRDefault="00182748" w:rsidP="00373C61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29.6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" strokecolor="white">
                <v:textbox inset="0,0,0,0">
                  <w:txbxContent>
                    <w:p w:rsidR="00182748" w:rsidRDefault="00182748" w:rsidP="00373C6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1</w:t>
                      </w:r>
                    </w:p>
                    <w:p w:rsidR="00182748" w:rsidRDefault="00182748" w:rsidP="00373C61">
                      <w:r>
                        <w:rPr>
                          <w:rFonts w:ascii="Arial" w:hAnsi="Arial" w:cs="Arial"/>
                          <w:sz w:val="22"/>
                        </w:rPr>
                        <w:t>počet příloh: 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3C61" w:rsidRDefault="00373C61" w:rsidP="00182748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p w:rsidR="00373C61" w:rsidRDefault="00373C61" w:rsidP="0018274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373C61" w:rsidRDefault="00373C61" w:rsidP="00182748">
      <w:pPr>
        <w:jc w:val="both"/>
        <w:rPr>
          <w:rFonts w:ascii="Arial" w:hAnsi="Arial" w:cs="Arial"/>
          <w:b/>
          <w:sz w:val="22"/>
        </w:rPr>
      </w:pPr>
    </w:p>
    <w:p w:rsidR="00373C61" w:rsidRDefault="00373C61" w:rsidP="001827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Materiál řeší přijetí finančních prostředků refundovaných Kraji Vysočina Ministerstvem financí v souvislosti s výkupy pozemků pod silnicemi II. a III. tříd na území Kraje Vysočina. </w:t>
      </w:r>
    </w:p>
    <w:p w:rsidR="00373C61" w:rsidRDefault="00373C61" w:rsidP="001827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2"/>
        </w:rPr>
        <w:t xml:space="preserve">OM předložil dne 31. 5. 2013 Ministerstvu financí, odboru 12 – Financování územních rozpočtů seznam uzavřených kupních smluv na koupi pozemků pod silnicemi II. a III. tříd vykoupených v období od 1. 11. 2012 – 31. 5. 2013 se žádostí o refundaci části kupních cen v souladu s usnesením vlády </w:t>
      </w:r>
      <w:r w:rsidR="00BF36DA">
        <w:rPr>
          <w:rFonts w:ascii="Arial" w:hAnsi="Arial" w:cs="Arial"/>
          <w:sz w:val="22"/>
        </w:rPr>
        <w:t>č. 1570 ze dne 21. 12. 2009 ve spojení s usnesením vlády č.</w:t>
      </w:r>
      <w:r w:rsidR="005A3AD1">
        <w:rPr>
          <w:rFonts w:ascii="Arial" w:hAnsi="Arial" w:cs="Arial"/>
          <w:sz w:val="22"/>
        </w:rPr>
        <w:t> </w:t>
      </w:r>
      <w:r w:rsidR="00BF36DA">
        <w:rPr>
          <w:rFonts w:ascii="Arial" w:hAnsi="Arial" w:cs="Arial"/>
          <w:sz w:val="22"/>
        </w:rPr>
        <w:t>417 ze dne 13. 6. 2012.</w:t>
      </w:r>
      <w:r>
        <w:rPr>
          <w:rFonts w:ascii="Arial" w:hAnsi="Arial" w:cs="Arial"/>
          <w:sz w:val="22"/>
        </w:rPr>
        <w:t xml:space="preserve"> Dle žádosti byla určena k refundaci částka 1 397 135 Kč. Tato částka byla na účet Kraje Vysočina připsána dne </w:t>
      </w:r>
      <w:r w:rsidR="005A3AD1">
        <w:rPr>
          <w:rFonts w:ascii="Arial" w:hAnsi="Arial" w:cs="Arial"/>
          <w:sz w:val="22"/>
        </w:rPr>
        <w:t xml:space="preserve">12. 11. 2013. </w:t>
      </w:r>
      <w:r>
        <w:rPr>
          <w:rFonts w:ascii="Arial" w:hAnsi="Arial" w:cs="Arial"/>
          <w:sz w:val="22"/>
        </w:rPr>
        <w:t>O tuto částku bude povýšen rozpočet kraje na rok 2013.</w:t>
      </w:r>
    </w:p>
    <w:p w:rsidR="00373C61" w:rsidRPr="00657E81" w:rsidRDefault="00373C61" w:rsidP="00182748">
      <w:pPr>
        <w:jc w:val="both"/>
        <w:rPr>
          <w:rFonts w:ascii="Arial" w:hAnsi="Arial" w:cs="Arial"/>
          <w:sz w:val="22"/>
          <w:szCs w:val="22"/>
        </w:rPr>
      </w:pPr>
    </w:p>
    <w:p w:rsidR="00373C61" w:rsidRPr="0052668E" w:rsidRDefault="00373C61" w:rsidP="00182748">
      <w:pPr>
        <w:jc w:val="both"/>
        <w:rPr>
          <w:rFonts w:ascii="Arial" w:hAnsi="Arial" w:cs="Arial"/>
          <w:sz w:val="22"/>
          <w:szCs w:val="22"/>
        </w:rPr>
      </w:pPr>
    </w:p>
    <w:p w:rsidR="00373C61" w:rsidRDefault="00373C61" w:rsidP="0018274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373C61" w:rsidRDefault="00373C61" w:rsidP="00182748">
      <w:pPr>
        <w:ind w:firstLine="708"/>
        <w:jc w:val="both"/>
        <w:rPr>
          <w:rFonts w:ascii="Arial" w:hAnsi="Arial" w:cs="Arial"/>
          <w:sz w:val="22"/>
        </w:rPr>
      </w:pPr>
    </w:p>
    <w:p w:rsidR="00373C61" w:rsidRDefault="00373C61" w:rsidP="001827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OM navrhuje radě kraje schválit povýšení příjmů a výdajů (kapitola Nemovitý majetek, § 3639) o účelovou investiční dotaci z Ministerstva financí ve výši 1 397 135 Kč na refundaci </w:t>
      </w:r>
      <w:r>
        <w:rPr>
          <w:rFonts w:ascii="Arial" w:hAnsi="Arial" w:cs="Arial"/>
          <w:sz w:val="22"/>
          <w:szCs w:val="20"/>
        </w:rPr>
        <w:t>výdajů spojených s výkupem pozemků pod komunikacemi II. a III. třídy</w:t>
      </w:r>
      <w:r>
        <w:rPr>
          <w:rFonts w:ascii="Arial" w:hAnsi="Arial" w:cs="Arial"/>
          <w:sz w:val="22"/>
        </w:rPr>
        <w:t xml:space="preserve">. </w:t>
      </w:r>
    </w:p>
    <w:p w:rsidR="00373C61" w:rsidRDefault="00373C61" w:rsidP="00182748">
      <w:pPr>
        <w:jc w:val="both"/>
        <w:rPr>
          <w:rFonts w:ascii="Arial" w:hAnsi="Arial" w:cs="Arial"/>
          <w:sz w:val="22"/>
        </w:rPr>
      </w:pPr>
    </w:p>
    <w:p w:rsidR="00373C61" w:rsidRPr="00F33326" w:rsidRDefault="00373C61" w:rsidP="00182748">
      <w:pPr>
        <w:jc w:val="both"/>
        <w:rPr>
          <w:rFonts w:ascii="Arial" w:hAnsi="Arial" w:cs="Arial"/>
          <w:sz w:val="22"/>
        </w:rPr>
      </w:pPr>
    </w:p>
    <w:p w:rsidR="00373C61" w:rsidRDefault="00373C61" w:rsidP="0018274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373C61" w:rsidRDefault="00373C61" w:rsidP="00182748">
      <w:pPr>
        <w:jc w:val="both"/>
        <w:rPr>
          <w:rFonts w:ascii="Arial" w:hAnsi="Arial" w:cs="Arial"/>
          <w:sz w:val="22"/>
        </w:rPr>
      </w:pPr>
    </w:p>
    <w:p w:rsidR="00373C61" w:rsidRPr="00565BCD" w:rsidRDefault="00373C61" w:rsidP="00182748">
      <w:pPr>
        <w:jc w:val="both"/>
        <w:rPr>
          <w:rFonts w:ascii="Arial" w:hAnsi="Arial" w:cs="Arial"/>
          <w:sz w:val="22"/>
          <w:szCs w:val="22"/>
        </w:rPr>
      </w:pPr>
      <w:r w:rsidRPr="00565BCD">
        <w:rPr>
          <w:rFonts w:ascii="Arial" w:hAnsi="Arial" w:cs="Arial"/>
          <w:bCs/>
          <w:sz w:val="22"/>
        </w:rPr>
        <w:t>Ekonomický odbor nemá připomínky k navrhovanému rozpočtovému opatření</w:t>
      </w:r>
      <w:r w:rsidRPr="00565BCD">
        <w:rPr>
          <w:rFonts w:ascii="Arial" w:hAnsi="Arial" w:cs="Arial"/>
          <w:sz w:val="22"/>
        </w:rPr>
        <w:t>.</w:t>
      </w:r>
      <w:r w:rsidRPr="00565BCD">
        <w:rPr>
          <w:rFonts w:ascii="Arial" w:hAnsi="Arial" w:cs="Arial"/>
          <w:sz w:val="22"/>
          <w:szCs w:val="22"/>
        </w:rPr>
        <w:t xml:space="preserve"> </w:t>
      </w:r>
    </w:p>
    <w:p w:rsidR="00373C61" w:rsidRPr="00BD7CFE" w:rsidRDefault="00373C61" w:rsidP="00182748">
      <w:pPr>
        <w:jc w:val="both"/>
        <w:rPr>
          <w:rFonts w:ascii="Arial" w:hAnsi="Arial" w:cs="Arial"/>
          <w:sz w:val="22"/>
        </w:rPr>
      </w:pPr>
      <w:r w:rsidRPr="00565BCD">
        <w:rPr>
          <w:rFonts w:ascii="Arial" w:hAnsi="Arial" w:cs="Arial"/>
          <w:sz w:val="22"/>
        </w:rPr>
        <w:t xml:space="preserve">Usnesením 1546/32/2007/RK svěřila rada kraje Krajskému úřadu Kraje Vysočina – ekonomickému odboru rozhodování ve věci nabytí peněz v souladu s § 59 odst. 2 písm. e) zákona č. 129/2000 Sb., o krajích (krajské zřízení), ve znění pozdějších předpisů. Ekonomický odbor rozhoduje o </w:t>
      </w:r>
      <w:r w:rsidRPr="00565BCD">
        <w:rPr>
          <w:rFonts w:ascii="Arial" w:hAnsi="Arial" w:cs="Arial"/>
          <w:sz w:val="22"/>
          <w:szCs w:val="20"/>
        </w:rPr>
        <w:t>nabytí peněz ve formě účelové dotace z Ministerstva financí ve výši 1 397 135 Kč na refundaci výdajů spojených s výkupem pozemků pod komunikacemi II. a III. třídy</w:t>
      </w:r>
      <w:r w:rsidRPr="00565BCD">
        <w:rPr>
          <w:rFonts w:ascii="Arial" w:hAnsi="Arial" w:cs="Arial"/>
          <w:sz w:val="22"/>
        </w:rPr>
        <w:t>.</w:t>
      </w:r>
    </w:p>
    <w:p w:rsidR="00373C61" w:rsidRDefault="00373C61" w:rsidP="00182748">
      <w:pPr>
        <w:jc w:val="both"/>
        <w:rPr>
          <w:rFonts w:ascii="Arial" w:hAnsi="Arial" w:cs="Arial"/>
          <w:sz w:val="22"/>
        </w:rPr>
      </w:pPr>
    </w:p>
    <w:p w:rsidR="00373C61" w:rsidRPr="00BD7CFE" w:rsidRDefault="00373C61" w:rsidP="00182748">
      <w:pPr>
        <w:jc w:val="both"/>
        <w:rPr>
          <w:rFonts w:ascii="Arial" w:hAnsi="Arial" w:cs="Arial"/>
          <w:sz w:val="22"/>
        </w:rPr>
      </w:pPr>
    </w:p>
    <w:p w:rsidR="00373C61" w:rsidRDefault="00373C61" w:rsidP="0018274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373C61" w:rsidRDefault="00373C61" w:rsidP="0018274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373C61" w:rsidRDefault="00373C61" w:rsidP="0018274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373C61" w:rsidRDefault="00373C61" w:rsidP="0018274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373C61" w:rsidRDefault="00373C61" w:rsidP="001827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rozpočtové opatření spočívající ve zvýšení příjmů (položka 4211 Investiční přijaté transfery z všeobecné pokladní správy státního rozpočtu) a výdajů (kapitola Nemovitý majetek, § 3639 Komunální služby a územní rozvoj jinde nezařazené) rozpočtu kraje o investiční účelovou dotaci z Ministerstva financí ve výši 1 397 135 Kč na </w:t>
      </w:r>
      <w:r>
        <w:rPr>
          <w:rFonts w:ascii="Arial" w:hAnsi="Arial" w:cs="Arial"/>
          <w:sz w:val="22"/>
          <w:szCs w:val="20"/>
        </w:rPr>
        <w:t>refundaci výdajů spojených s výkupem pozemků pod komunikacemi II. a III. třídy</w:t>
      </w:r>
      <w:r>
        <w:rPr>
          <w:rFonts w:ascii="Arial" w:hAnsi="Arial" w:cs="Arial"/>
          <w:sz w:val="22"/>
        </w:rPr>
        <w:t>.</w:t>
      </w:r>
    </w:p>
    <w:p w:rsidR="00373C61" w:rsidRPr="00F009C4" w:rsidRDefault="00373C61" w:rsidP="00182748">
      <w:pPr>
        <w:jc w:val="both"/>
        <w:rPr>
          <w:rFonts w:ascii="Arial" w:hAnsi="Arial" w:cs="Arial"/>
          <w:b/>
          <w:sz w:val="22"/>
          <w:szCs w:val="22"/>
        </w:rPr>
      </w:pPr>
    </w:p>
    <w:p w:rsidR="00373C61" w:rsidRDefault="00373C61" w:rsidP="0018274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bCs/>
          <w:sz w:val="22"/>
        </w:rPr>
        <w:t>odbor majetkový</w:t>
      </w:r>
    </w:p>
    <w:p w:rsidR="00373C61" w:rsidRPr="009321F7" w:rsidRDefault="00373C61" w:rsidP="0018274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termín:</w:t>
      </w:r>
      <w:r w:rsidR="00565BCD">
        <w:rPr>
          <w:rFonts w:ascii="Arial" w:hAnsi="Arial" w:cs="Arial"/>
          <w:bCs/>
          <w:sz w:val="22"/>
        </w:rPr>
        <w:t xml:space="preserve"> 31. prosince 2013</w:t>
      </w:r>
    </w:p>
    <w:sectPr w:rsidR="00373C61" w:rsidRPr="00932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48" w:rsidRDefault="00182748">
      <w:r>
        <w:separator/>
      </w:r>
    </w:p>
  </w:endnote>
  <w:endnote w:type="continuationSeparator" w:id="0">
    <w:p w:rsidR="00182748" w:rsidRDefault="0018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48" w:rsidRDefault="001827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2748" w:rsidRDefault="001827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48" w:rsidRDefault="00182748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BB25D0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182748" w:rsidRDefault="00182748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Pr="00BB25D0">
      <w:rPr>
        <w:rFonts w:ascii="Arial" w:hAnsi="Arial" w:cs="Arial"/>
        <w:bCs/>
        <w:sz w:val="18"/>
      </w:rPr>
      <w:t>OM</w:t>
    </w:r>
  </w:p>
  <w:p w:rsidR="00182748" w:rsidRDefault="00182748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>
      <w:rPr>
        <w:rFonts w:ascii="Arial" w:hAnsi="Arial" w:cs="Arial"/>
        <w:sz w:val="18"/>
        <w:szCs w:val="18"/>
      </w:rPr>
      <w:t>31.12.2013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48" w:rsidRDefault="00182748">
      <w:r>
        <w:separator/>
      </w:r>
    </w:p>
  </w:footnote>
  <w:footnote w:type="continuationSeparator" w:id="0">
    <w:p w:rsidR="00182748" w:rsidRDefault="0018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56"/>
    <w:rsid w:val="00005B1C"/>
    <w:rsid w:val="000929F0"/>
    <w:rsid w:val="001076E3"/>
    <w:rsid w:val="00182748"/>
    <w:rsid w:val="00252F38"/>
    <w:rsid w:val="00301DD5"/>
    <w:rsid w:val="00311869"/>
    <w:rsid w:val="003527EC"/>
    <w:rsid w:val="00373C61"/>
    <w:rsid w:val="00386D7B"/>
    <w:rsid w:val="004274DA"/>
    <w:rsid w:val="00491BAD"/>
    <w:rsid w:val="004C78C8"/>
    <w:rsid w:val="00564C72"/>
    <w:rsid w:val="00565BCD"/>
    <w:rsid w:val="00587AC3"/>
    <w:rsid w:val="005A3AD1"/>
    <w:rsid w:val="005C39F9"/>
    <w:rsid w:val="006513DA"/>
    <w:rsid w:val="006D0FA5"/>
    <w:rsid w:val="00743156"/>
    <w:rsid w:val="00971D2C"/>
    <w:rsid w:val="00990555"/>
    <w:rsid w:val="009C5AE9"/>
    <w:rsid w:val="00A614CD"/>
    <w:rsid w:val="00A81EF8"/>
    <w:rsid w:val="00BB25D0"/>
    <w:rsid w:val="00BF36DA"/>
    <w:rsid w:val="00CA7199"/>
    <w:rsid w:val="00DE61CC"/>
    <w:rsid w:val="00E9634E"/>
    <w:rsid w:val="00E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Textbubliny">
    <w:name w:val="Balloon Text"/>
    <w:basedOn w:val="Normln"/>
    <w:link w:val="TextbublinyChar"/>
    <w:rsid w:val="005A3A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Textbubliny">
    <w:name w:val="Balloon Text"/>
    <w:basedOn w:val="Normln"/>
    <w:link w:val="TextbublinyChar"/>
    <w:rsid w:val="005A3A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\Documents\Rada\2013\37\RO%20refundace%20pozemky\RO%20refundace%20finan&#269;n&#237;ch%20prost&#345;edk&#367;%20od%20MF%20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 refundace finančních prostředků od MF I.dot</Template>
  <TotalTime>21</TotalTime>
  <Pages>1</Pages>
  <Words>362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Kolář Petr  Ing.</dc:creator>
  <cp:lastModifiedBy>Jakoubková Marie</cp:lastModifiedBy>
  <cp:revision>2</cp:revision>
  <cp:lastPrinted>2013-11-14T10:01:00Z</cp:lastPrinted>
  <dcterms:created xsi:type="dcterms:W3CDTF">2013-11-14T08:09:00Z</dcterms:created>
  <dcterms:modified xsi:type="dcterms:W3CDTF">2013-11-14T10:01:00Z</dcterms:modified>
</cp:coreProperties>
</file>