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9C" w:rsidRDefault="00E4569C" w:rsidP="00E4569C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80788A">
        <w:rPr>
          <w:rFonts w:ascii="Arial" w:hAnsi="Arial" w:cs="Arial"/>
          <w:bCs w:val="0"/>
          <w:sz w:val="22"/>
        </w:rPr>
        <w:t>2</w:t>
      </w:r>
      <w:r w:rsidR="00DD6CC9">
        <w:rPr>
          <w:rFonts w:ascii="Arial" w:hAnsi="Arial" w:cs="Arial"/>
          <w:bCs w:val="0"/>
          <w:sz w:val="22"/>
        </w:rPr>
        <w:t>5</w:t>
      </w:r>
      <w:r>
        <w:rPr>
          <w:rFonts w:ascii="Arial" w:hAnsi="Arial" w:cs="Arial"/>
          <w:bCs w:val="0"/>
          <w:sz w:val="22"/>
        </w:rPr>
        <w:t>-201</w:t>
      </w:r>
      <w:r w:rsidR="00E75CEB">
        <w:rPr>
          <w:rFonts w:ascii="Arial" w:hAnsi="Arial" w:cs="Arial"/>
          <w:bCs w:val="0"/>
          <w:sz w:val="22"/>
        </w:rPr>
        <w:t>3</w:t>
      </w:r>
      <w:r>
        <w:rPr>
          <w:rFonts w:ascii="Arial" w:hAnsi="Arial" w:cs="Arial"/>
          <w:bCs w:val="0"/>
          <w:sz w:val="22"/>
        </w:rPr>
        <w:t>-</w:t>
      </w:r>
      <w:r w:rsidR="00A41094">
        <w:rPr>
          <w:rFonts w:ascii="Arial" w:hAnsi="Arial" w:cs="Arial"/>
          <w:bCs w:val="0"/>
          <w:sz w:val="22"/>
        </w:rPr>
        <w:t>23</w:t>
      </w:r>
    </w:p>
    <w:p w:rsidR="00E4569C" w:rsidRDefault="00E4569C" w:rsidP="00B47C5E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D521B8" w:rsidRPr="00B47C5E" w:rsidRDefault="00D521B8" w:rsidP="00B47C5E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4569C" w:rsidRPr="00B47C5E" w:rsidRDefault="00810138" w:rsidP="00B47C5E">
      <w:pPr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  <w:r w:rsidRPr="00B47C5E">
        <w:rPr>
          <w:rFonts w:ascii="Arial" w:hAnsi="Arial" w:cs="Arial"/>
          <w:b/>
          <w:sz w:val="22"/>
          <w:szCs w:val="22"/>
        </w:rPr>
        <w:t xml:space="preserve">Poskytnutí půjčky pro Nemocnici </w:t>
      </w:r>
      <w:r w:rsidR="0080788A" w:rsidRPr="00B47C5E">
        <w:rPr>
          <w:rFonts w:ascii="Arial" w:hAnsi="Arial" w:cs="Arial"/>
          <w:b/>
          <w:sz w:val="22"/>
          <w:szCs w:val="22"/>
        </w:rPr>
        <w:t>Jihlava</w:t>
      </w:r>
      <w:r w:rsidRPr="00B47C5E">
        <w:rPr>
          <w:rFonts w:ascii="Arial" w:hAnsi="Arial" w:cs="Arial"/>
          <w:b/>
          <w:sz w:val="22"/>
          <w:szCs w:val="22"/>
        </w:rPr>
        <w:t>, příspěvkovou organizaci</w:t>
      </w:r>
    </w:p>
    <w:p w:rsidR="00E4569C" w:rsidRPr="00B47C5E" w:rsidRDefault="00E4569C" w:rsidP="00B47C5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4569C" w:rsidRPr="00B47C5E" w:rsidRDefault="00E4569C" w:rsidP="00B47C5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47C5E">
        <w:rPr>
          <w:rFonts w:ascii="Arial" w:hAnsi="Arial" w:cs="Arial"/>
          <w:sz w:val="22"/>
          <w:szCs w:val="22"/>
        </w:rPr>
        <w:t xml:space="preserve">pro: jednání rady kraje č. </w:t>
      </w:r>
      <w:r w:rsidR="0080788A" w:rsidRPr="00B47C5E">
        <w:rPr>
          <w:rFonts w:ascii="Arial" w:hAnsi="Arial" w:cs="Arial"/>
          <w:sz w:val="22"/>
          <w:szCs w:val="22"/>
        </w:rPr>
        <w:t>2</w:t>
      </w:r>
      <w:r w:rsidR="00DD6CC9" w:rsidRPr="00B47C5E">
        <w:rPr>
          <w:rFonts w:ascii="Arial" w:hAnsi="Arial" w:cs="Arial"/>
          <w:sz w:val="22"/>
          <w:szCs w:val="22"/>
        </w:rPr>
        <w:t>5</w:t>
      </w:r>
      <w:r w:rsidRPr="00B47C5E">
        <w:rPr>
          <w:rFonts w:ascii="Arial" w:hAnsi="Arial" w:cs="Arial"/>
          <w:sz w:val="22"/>
          <w:szCs w:val="22"/>
        </w:rPr>
        <w:t>/201</w:t>
      </w:r>
      <w:r w:rsidR="00B45E55" w:rsidRPr="00B47C5E">
        <w:rPr>
          <w:rFonts w:ascii="Arial" w:hAnsi="Arial" w:cs="Arial"/>
          <w:sz w:val="22"/>
          <w:szCs w:val="22"/>
        </w:rPr>
        <w:t>3</w:t>
      </w:r>
      <w:r w:rsidRPr="00B47C5E">
        <w:rPr>
          <w:rFonts w:ascii="Arial" w:hAnsi="Arial" w:cs="Arial"/>
          <w:sz w:val="22"/>
          <w:szCs w:val="22"/>
        </w:rPr>
        <w:t xml:space="preserve"> dne </w:t>
      </w:r>
      <w:r w:rsidR="00DD6CC9" w:rsidRPr="00B47C5E">
        <w:rPr>
          <w:rFonts w:ascii="Arial" w:hAnsi="Arial" w:cs="Arial"/>
          <w:sz w:val="22"/>
          <w:szCs w:val="22"/>
        </w:rPr>
        <w:t>16</w:t>
      </w:r>
      <w:r w:rsidRPr="00B47C5E">
        <w:rPr>
          <w:rFonts w:ascii="Arial" w:hAnsi="Arial" w:cs="Arial"/>
          <w:sz w:val="22"/>
          <w:szCs w:val="22"/>
        </w:rPr>
        <w:t>.</w:t>
      </w:r>
      <w:r w:rsidR="00DD6CC9" w:rsidRPr="00B47C5E">
        <w:rPr>
          <w:rFonts w:ascii="Arial" w:hAnsi="Arial" w:cs="Arial"/>
          <w:sz w:val="22"/>
          <w:szCs w:val="22"/>
        </w:rPr>
        <w:t xml:space="preserve"> 7</w:t>
      </w:r>
      <w:r w:rsidRPr="00B47C5E">
        <w:rPr>
          <w:rFonts w:ascii="Arial" w:hAnsi="Arial" w:cs="Arial"/>
          <w:sz w:val="22"/>
          <w:szCs w:val="22"/>
        </w:rPr>
        <w:t>. 201</w:t>
      </w:r>
      <w:r w:rsidR="00E75CEB" w:rsidRPr="00B47C5E">
        <w:rPr>
          <w:rFonts w:ascii="Arial" w:hAnsi="Arial" w:cs="Arial"/>
          <w:sz w:val="22"/>
          <w:szCs w:val="22"/>
        </w:rPr>
        <w:t>3</w:t>
      </w:r>
    </w:p>
    <w:p w:rsidR="00E4569C" w:rsidRPr="00B47C5E" w:rsidRDefault="00E4569C" w:rsidP="00B47C5E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47C5E">
        <w:rPr>
          <w:rFonts w:ascii="Arial" w:hAnsi="Arial" w:cs="Arial"/>
          <w:sz w:val="22"/>
          <w:szCs w:val="22"/>
        </w:rPr>
        <w:t>zpracovala: E. Tomášová</w:t>
      </w:r>
    </w:p>
    <w:p w:rsidR="00E4569C" w:rsidRPr="00B47C5E" w:rsidRDefault="00E4569C" w:rsidP="00B47C5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47C5E">
        <w:rPr>
          <w:rFonts w:ascii="Arial" w:hAnsi="Arial" w:cs="Arial"/>
          <w:sz w:val="22"/>
          <w:szCs w:val="22"/>
        </w:rPr>
        <w:t xml:space="preserve">předkládá: </w:t>
      </w:r>
      <w:r w:rsidR="00277E56" w:rsidRPr="00B47C5E">
        <w:rPr>
          <w:rFonts w:ascii="Arial" w:hAnsi="Arial" w:cs="Arial"/>
          <w:sz w:val="22"/>
          <w:szCs w:val="22"/>
        </w:rPr>
        <w:t>S. Měrtlová</w:t>
      </w:r>
    </w:p>
    <w:p w:rsidR="00E4569C" w:rsidRPr="00B47C5E" w:rsidRDefault="007E649C" w:rsidP="00B47C5E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B47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78C139F" wp14:editId="13D98E3C">
                <wp:simplePos x="0" y="0"/>
                <wp:positionH relativeFrom="column">
                  <wp:posOffset>4457700</wp:posOffset>
                </wp:positionH>
                <wp:positionV relativeFrom="paragraph">
                  <wp:posOffset>-431800</wp:posOffset>
                </wp:positionV>
                <wp:extent cx="1276350" cy="416560"/>
                <wp:effectExtent l="9525" t="635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9C" w:rsidRPr="00322888" w:rsidRDefault="00E4569C" w:rsidP="00E4569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22888">
                              <w:rPr>
                                <w:rFonts w:ascii="Arial" w:hAnsi="Arial" w:cs="Arial"/>
                                <w:sz w:val="22"/>
                              </w:rPr>
                              <w:t>počet stran: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C25551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E4569C" w:rsidRPr="003B3824" w:rsidRDefault="00E4569C" w:rsidP="00E4569C">
                            <w:r w:rsidRPr="00322888">
                              <w:rPr>
                                <w:rFonts w:ascii="Arial" w:hAnsi="Arial" w:cs="Arial"/>
                                <w:sz w:val="22"/>
                              </w:rPr>
                              <w:t>počet příloh:</w:t>
                            </w:r>
                            <w:r w:rsidR="006655EA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1948DB">
                              <w:rPr>
                                <w:rFonts w:ascii="Arial" w:hAnsi="Arial" w:cs="Arial"/>
                                <w:sz w:val="22"/>
                              </w:rPr>
                              <w:t>4</w:t>
                            </w:r>
                            <w:r w:rsidRPr="0032288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-34pt;width:100.5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" strokecolor="white">
                <v:textbox inset="0,0,0,0">
                  <w:txbxContent>
                    <w:p w:rsidR="00E4569C" w:rsidRPr="00322888" w:rsidRDefault="00E4569C" w:rsidP="00E4569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22888">
                        <w:rPr>
                          <w:rFonts w:ascii="Arial" w:hAnsi="Arial" w:cs="Arial"/>
                          <w:sz w:val="22"/>
                        </w:rPr>
                        <w:t>počet stran: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C25551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E4569C" w:rsidRPr="003B3824" w:rsidRDefault="00E4569C" w:rsidP="00E4569C">
                      <w:r w:rsidRPr="00322888">
                        <w:rPr>
                          <w:rFonts w:ascii="Arial" w:hAnsi="Arial" w:cs="Arial"/>
                          <w:sz w:val="22"/>
                        </w:rPr>
                        <w:t>počet příloh:</w:t>
                      </w:r>
                      <w:r w:rsidR="006655EA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1948DB">
                        <w:rPr>
                          <w:rFonts w:ascii="Arial" w:hAnsi="Arial" w:cs="Arial"/>
                          <w:sz w:val="22"/>
                        </w:rPr>
                        <w:t>4</w:t>
                      </w:r>
                      <w:r w:rsidRPr="0032288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569C" w:rsidRPr="00B47C5E" w:rsidRDefault="00E4569C" w:rsidP="00B47C5E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4569C" w:rsidRPr="00B47C5E" w:rsidRDefault="00E4569C" w:rsidP="00B47C5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47C5E">
        <w:rPr>
          <w:rFonts w:ascii="Arial" w:hAnsi="Arial" w:cs="Arial"/>
          <w:b/>
          <w:sz w:val="22"/>
          <w:szCs w:val="22"/>
        </w:rPr>
        <w:t>Popis problému:</w:t>
      </w:r>
    </w:p>
    <w:p w:rsidR="00472CF4" w:rsidRPr="00B47C5E" w:rsidRDefault="00472CF4" w:rsidP="00B47C5E">
      <w:pPr>
        <w:spacing w:line="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D6CC9" w:rsidRPr="00B47C5E" w:rsidRDefault="0080788A" w:rsidP="00B47C5E">
      <w:pPr>
        <w:pStyle w:val="Default"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47C5E">
        <w:rPr>
          <w:rFonts w:ascii="Arial" w:hAnsi="Arial" w:cs="Arial"/>
          <w:bCs/>
          <w:sz w:val="22"/>
          <w:szCs w:val="22"/>
        </w:rPr>
        <w:t>Ředitel Nemocnice Jihlava, příspěvkové organizace</w:t>
      </w:r>
      <w:r w:rsidR="001204BF" w:rsidRPr="00B47C5E">
        <w:rPr>
          <w:rFonts w:ascii="Arial" w:hAnsi="Arial" w:cs="Arial"/>
          <w:bCs/>
          <w:sz w:val="22"/>
          <w:szCs w:val="22"/>
        </w:rPr>
        <w:t>,</w:t>
      </w:r>
      <w:r w:rsidRPr="00B47C5E">
        <w:rPr>
          <w:rFonts w:ascii="Arial" w:hAnsi="Arial" w:cs="Arial"/>
          <w:bCs/>
          <w:sz w:val="22"/>
          <w:szCs w:val="22"/>
        </w:rPr>
        <w:t xml:space="preserve"> </w:t>
      </w:r>
      <w:r w:rsidR="00EB306C" w:rsidRPr="00B47C5E">
        <w:rPr>
          <w:rFonts w:ascii="Arial" w:hAnsi="Arial" w:cs="Arial"/>
          <w:bCs/>
          <w:sz w:val="22"/>
          <w:szCs w:val="22"/>
        </w:rPr>
        <w:t>požádal</w:t>
      </w:r>
      <w:r w:rsidRPr="00B47C5E">
        <w:rPr>
          <w:rFonts w:ascii="Arial" w:hAnsi="Arial" w:cs="Arial"/>
          <w:bCs/>
          <w:sz w:val="22"/>
          <w:szCs w:val="22"/>
        </w:rPr>
        <w:t xml:space="preserve"> prostřednictvím odboru zdravotnictví </w:t>
      </w:r>
      <w:r w:rsidR="00EB306C" w:rsidRPr="00B47C5E">
        <w:rPr>
          <w:rFonts w:ascii="Arial" w:hAnsi="Arial" w:cs="Arial"/>
          <w:bCs/>
          <w:sz w:val="22"/>
          <w:szCs w:val="22"/>
        </w:rPr>
        <w:t xml:space="preserve">orgány kraje </w:t>
      </w:r>
      <w:r w:rsidRPr="00B47C5E">
        <w:rPr>
          <w:rFonts w:ascii="Arial" w:hAnsi="Arial" w:cs="Arial"/>
          <w:bCs/>
          <w:sz w:val="22"/>
          <w:szCs w:val="22"/>
        </w:rPr>
        <w:t xml:space="preserve">o </w:t>
      </w:r>
      <w:r w:rsidR="001A7F83" w:rsidRPr="00B47C5E">
        <w:rPr>
          <w:rFonts w:ascii="Arial" w:hAnsi="Arial" w:cs="Arial"/>
          <w:bCs/>
          <w:sz w:val="22"/>
          <w:szCs w:val="22"/>
        </w:rPr>
        <w:t xml:space="preserve">schválení investiční akce </w:t>
      </w:r>
      <w:r w:rsidR="00EB306C" w:rsidRPr="00B47C5E">
        <w:rPr>
          <w:rFonts w:ascii="Arial" w:hAnsi="Arial" w:cs="Arial"/>
          <w:bCs/>
          <w:sz w:val="22"/>
          <w:szCs w:val="22"/>
        </w:rPr>
        <w:t>„</w:t>
      </w:r>
      <w:r w:rsidR="001A7F83" w:rsidRPr="00B47C5E">
        <w:rPr>
          <w:rFonts w:ascii="Arial" w:hAnsi="Arial" w:cs="Arial"/>
          <w:bCs/>
          <w:sz w:val="22"/>
          <w:szCs w:val="22"/>
        </w:rPr>
        <w:t>Pořízení bezobslužného parkovacího systému</w:t>
      </w:r>
      <w:r w:rsidR="00EB306C" w:rsidRPr="00B47C5E">
        <w:rPr>
          <w:rFonts w:ascii="Arial" w:hAnsi="Arial" w:cs="Arial"/>
          <w:bCs/>
          <w:sz w:val="22"/>
          <w:szCs w:val="22"/>
        </w:rPr>
        <w:t>“</w:t>
      </w:r>
      <w:r w:rsidR="001A7F83" w:rsidRPr="00B47C5E">
        <w:rPr>
          <w:rFonts w:ascii="Arial" w:hAnsi="Arial" w:cs="Arial"/>
          <w:bCs/>
          <w:sz w:val="22"/>
          <w:szCs w:val="22"/>
        </w:rPr>
        <w:t xml:space="preserve"> a současně o </w:t>
      </w:r>
      <w:r w:rsidRPr="00B47C5E">
        <w:rPr>
          <w:rFonts w:ascii="Arial" w:hAnsi="Arial" w:cs="Arial"/>
          <w:bCs/>
          <w:sz w:val="22"/>
          <w:szCs w:val="22"/>
        </w:rPr>
        <w:t xml:space="preserve">poskytnutí půjčky ve výši </w:t>
      </w:r>
      <w:r w:rsidR="00DD6CC9" w:rsidRPr="00B47C5E">
        <w:rPr>
          <w:rFonts w:ascii="Arial" w:hAnsi="Arial" w:cs="Arial"/>
          <w:bCs/>
          <w:sz w:val="22"/>
          <w:szCs w:val="22"/>
        </w:rPr>
        <w:t>4 </w:t>
      </w:r>
      <w:r w:rsidRPr="00B47C5E">
        <w:rPr>
          <w:rFonts w:ascii="Arial" w:hAnsi="Arial" w:cs="Arial"/>
          <w:bCs/>
          <w:sz w:val="22"/>
          <w:szCs w:val="22"/>
        </w:rPr>
        <w:t xml:space="preserve">500 tis. Kč </w:t>
      </w:r>
      <w:r w:rsidR="00551327" w:rsidRPr="00B47C5E">
        <w:rPr>
          <w:rFonts w:ascii="Arial" w:hAnsi="Arial" w:cs="Arial"/>
          <w:bCs/>
          <w:sz w:val="22"/>
          <w:szCs w:val="22"/>
        </w:rPr>
        <w:t>na financování její realizace</w:t>
      </w:r>
      <w:r w:rsidRPr="00B47C5E">
        <w:rPr>
          <w:rFonts w:ascii="Arial" w:hAnsi="Arial" w:cs="Arial"/>
          <w:bCs/>
          <w:sz w:val="22"/>
          <w:szCs w:val="22"/>
        </w:rPr>
        <w:t xml:space="preserve">. </w:t>
      </w:r>
      <w:r w:rsidR="00DD6CC9" w:rsidRPr="00B47C5E">
        <w:rPr>
          <w:rFonts w:ascii="Arial" w:hAnsi="Arial" w:cs="Arial"/>
          <w:sz w:val="22"/>
          <w:szCs w:val="22"/>
        </w:rPr>
        <w:t>Žádost nemocnice je obsažena v materiálu RK-25-2013-</w:t>
      </w:r>
      <w:r w:rsidR="00A41094">
        <w:rPr>
          <w:rFonts w:ascii="Arial" w:hAnsi="Arial" w:cs="Arial"/>
          <w:sz w:val="22"/>
          <w:szCs w:val="22"/>
        </w:rPr>
        <w:t>23</w:t>
      </w:r>
      <w:r w:rsidR="00DD6CC9" w:rsidRPr="00B47C5E">
        <w:rPr>
          <w:rFonts w:ascii="Arial" w:hAnsi="Arial" w:cs="Arial"/>
          <w:sz w:val="22"/>
          <w:szCs w:val="22"/>
        </w:rPr>
        <w:t>, př. 1, finanční rozbor návrhu je obsažen v materiálu RK-25-2013-</w:t>
      </w:r>
      <w:r w:rsidR="00A41094">
        <w:rPr>
          <w:rFonts w:ascii="Arial" w:hAnsi="Arial" w:cs="Arial"/>
          <w:sz w:val="22"/>
          <w:szCs w:val="22"/>
        </w:rPr>
        <w:t>23</w:t>
      </w:r>
      <w:r w:rsidR="00DD6CC9" w:rsidRPr="00B47C5E">
        <w:rPr>
          <w:rFonts w:ascii="Arial" w:hAnsi="Arial" w:cs="Arial"/>
          <w:sz w:val="22"/>
          <w:szCs w:val="22"/>
        </w:rPr>
        <w:t>, př. 2.</w:t>
      </w:r>
    </w:p>
    <w:p w:rsidR="0080788A" w:rsidRPr="00B47C5E" w:rsidRDefault="0080788A" w:rsidP="00B47C5E">
      <w:pPr>
        <w:pStyle w:val="Default"/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80788A" w:rsidRPr="00B47C5E" w:rsidRDefault="0080788A" w:rsidP="00B47C5E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B47C5E">
        <w:rPr>
          <w:rFonts w:ascii="Arial" w:hAnsi="Arial" w:cs="Arial"/>
          <w:sz w:val="22"/>
          <w:szCs w:val="22"/>
          <w:u w:val="single"/>
        </w:rPr>
        <w:t>Zdůvodnění pořízení investice</w:t>
      </w:r>
      <w:r w:rsidRPr="00B47C5E">
        <w:rPr>
          <w:rFonts w:ascii="Arial" w:hAnsi="Arial" w:cs="Arial"/>
          <w:sz w:val="22"/>
          <w:szCs w:val="22"/>
        </w:rPr>
        <w:t xml:space="preserve">: </w:t>
      </w:r>
      <w:r w:rsidR="00690E8F" w:rsidRPr="00B47C5E">
        <w:rPr>
          <w:rFonts w:ascii="Arial" w:hAnsi="Arial" w:cs="Arial"/>
          <w:sz w:val="22"/>
          <w:szCs w:val="22"/>
        </w:rPr>
        <w:t>změna režimu parkování vozidel v areálu nemocnice tak, aby nebyl využíván jako bezplatné veřejné parkoviště</w:t>
      </w:r>
      <w:r w:rsidR="0079507B" w:rsidRPr="00B47C5E">
        <w:rPr>
          <w:rFonts w:ascii="Arial" w:hAnsi="Arial" w:cs="Arial"/>
          <w:sz w:val="22"/>
          <w:szCs w:val="22"/>
        </w:rPr>
        <w:t xml:space="preserve">. Podrobněji: </w:t>
      </w:r>
      <w:r w:rsidRPr="00B47C5E">
        <w:rPr>
          <w:rFonts w:ascii="Arial" w:hAnsi="Arial" w:cs="Arial"/>
          <w:sz w:val="22"/>
          <w:szCs w:val="22"/>
        </w:rPr>
        <w:t>instalace bezobslužného parkovacího systému je nezbytná pro zajištění organizace statické dopravy tak, aby došlo k</w:t>
      </w:r>
      <w:r w:rsidR="0079507B" w:rsidRPr="00B47C5E">
        <w:rPr>
          <w:rFonts w:ascii="Arial" w:hAnsi="Arial" w:cs="Arial"/>
          <w:sz w:val="22"/>
          <w:szCs w:val="22"/>
        </w:rPr>
        <w:t> </w:t>
      </w:r>
      <w:r w:rsidRPr="00B47C5E">
        <w:rPr>
          <w:rFonts w:ascii="Arial" w:hAnsi="Arial" w:cs="Arial"/>
          <w:b/>
          <w:bCs/>
          <w:sz w:val="22"/>
          <w:szCs w:val="22"/>
        </w:rPr>
        <w:t>zajištění průjezdnosti areálu pro vozidla integrovaného záchranného systému</w:t>
      </w:r>
      <w:r w:rsidRPr="00B47C5E">
        <w:rPr>
          <w:rFonts w:ascii="Arial" w:hAnsi="Arial" w:cs="Arial"/>
          <w:sz w:val="22"/>
          <w:szCs w:val="22"/>
        </w:rPr>
        <w:t>, zrovnoprávnění možnosti parkování, vyloučení parkování vozidel mimo klientelu a</w:t>
      </w:r>
      <w:r w:rsidR="00D521B8">
        <w:rPr>
          <w:rFonts w:ascii="Arial" w:hAnsi="Arial" w:cs="Arial"/>
          <w:sz w:val="22"/>
          <w:szCs w:val="22"/>
        </w:rPr>
        <w:t> </w:t>
      </w:r>
      <w:r w:rsidRPr="00B47C5E">
        <w:rPr>
          <w:rFonts w:ascii="Arial" w:hAnsi="Arial" w:cs="Arial"/>
          <w:sz w:val="22"/>
          <w:szCs w:val="22"/>
        </w:rPr>
        <w:t>zaměstnance nemocnice, vyloučení parkování části zřídka používaných vozidel, vyloučení parkování nepojízdných vozidel (vraků) - při zavedení systému budou odhaleny a vyloučeny.</w:t>
      </w:r>
      <w:r w:rsidR="00CC2926" w:rsidRPr="00B47C5E">
        <w:rPr>
          <w:rFonts w:ascii="Arial" w:hAnsi="Arial" w:cs="Arial"/>
          <w:sz w:val="22"/>
          <w:szCs w:val="22"/>
        </w:rPr>
        <w:t xml:space="preserve"> Optimální </w:t>
      </w:r>
      <w:r w:rsidR="00811558" w:rsidRPr="00B47C5E">
        <w:rPr>
          <w:rFonts w:ascii="Arial" w:hAnsi="Arial" w:cs="Arial"/>
          <w:sz w:val="22"/>
          <w:szCs w:val="22"/>
        </w:rPr>
        <w:t xml:space="preserve">finanční </w:t>
      </w:r>
      <w:r w:rsidR="00CC2926" w:rsidRPr="00B47C5E">
        <w:rPr>
          <w:rFonts w:ascii="Arial" w:hAnsi="Arial" w:cs="Arial"/>
          <w:sz w:val="22"/>
          <w:szCs w:val="22"/>
        </w:rPr>
        <w:t xml:space="preserve">návratnost investice </w:t>
      </w:r>
      <w:r w:rsidR="0079507B" w:rsidRPr="00B47C5E">
        <w:rPr>
          <w:rFonts w:ascii="Arial" w:hAnsi="Arial" w:cs="Arial"/>
          <w:sz w:val="22"/>
          <w:szCs w:val="22"/>
        </w:rPr>
        <w:t>jsou 3 roky</w:t>
      </w:r>
      <w:r w:rsidR="00CC2926" w:rsidRPr="00B47C5E">
        <w:rPr>
          <w:rFonts w:ascii="Arial" w:hAnsi="Arial" w:cs="Arial"/>
          <w:sz w:val="22"/>
          <w:szCs w:val="22"/>
        </w:rPr>
        <w:t>.</w:t>
      </w:r>
    </w:p>
    <w:p w:rsidR="00C677DA" w:rsidRPr="00B47C5E" w:rsidRDefault="00C677DA" w:rsidP="00B47C5E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02528D" w:rsidRPr="00B47C5E" w:rsidRDefault="0002528D" w:rsidP="00B47C5E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4569C" w:rsidRPr="00B47C5E" w:rsidRDefault="00E4569C" w:rsidP="00B47C5E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47C5E"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80788A" w:rsidRPr="00B47C5E" w:rsidRDefault="0080788A" w:rsidP="00B47C5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B306C" w:rsidRPr="00B47C5E" w:rsidRDefault="0080788A" w:rsidP="00B47C5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47C5E">
        <w:rPr>
          <w:rFonts w:ascii="Arial" w:hAnsi="Arial" w:cs="Arial"/>
          <w:sz w:val="22"/>
          <w:szCs w:val="22"/>
        </w:rPr>
        <w:t xml:space="preserve">Na základě </w:t>
      </w:r>
      <w:r w:rsidR="00EB306C" w:rsidRPr="00B47C5E">
        <w:rPr>
          <w:rFonts w:ascii="Arial" w:hAnsi="Arial" w:cs="Arial"/>
          <w:sz w:val="22"/>
          <w:szCs w:val="22"/>
        </w:rPr>
        <w:t>zdůvodnění a žádosti</w:t>
      </w:r>
      <w:r w:rsidRPr="00B47C5E">
        <w:rPr>
          <w:rFonts w:ascii="Arial" w:hAnsi="Arial" w:cs="Arial"/>
          <w:sz w:val="22"/>
          <w:szCs w:val="22"/>
        </w:rPr>
        <w:t xml:space="preserve"> ředitel</w:t>
      </w:r>
      <w:r w:rsidR="00EB306C" w:rsidRPr="00B47C5E">
        <w:rPr>
          <w:rFonts w:ascii="Arial" w:hAnsi="Arial" w:cs="Arial"/>
          <w:sz w:val="22"/>
          <w:szCs w:val="22"/>
        </w:rPr>
        <w:t>e</w:t>
      </w:r>
      <w:r w:rsidRPr="00B47C5E">
        <w:rPr>
          <w:rFonts w:ascii="Arial" w:hAnsi="Arial" w:cs="Arial"/>
          <w:sz w:val="22"/>
          <w:szCs w:val="22"/>
        </w:rPr>
        <w:t xml:space="preserve"> Nemocnice </w:t>
      </w:r>
      <w:r w:rsidR="00EB306C" w:rsidRPr="00B47C5E">
        <w:rPr>
          <w:rFonts w:ascii="Arial" w:hAnsi="Arial" w:cs="Arial"/>
          <w:bCs/>
          <w:sz w:val="22"/>
          <w:szCs w:val="22"/>
        </w:rPr>
        <w:t>Jihlava</w:t>
      </w:r>
      <w:r w:rsidRPr="00B47C5E">
        <w:rPr>
          <w:rFonts w:ascii="Arial" w:hAnsi="Arial" w:cs="Arial"/>
          <w:bCs/>
          <w:sz w:val="22"/>
          <w:szCs w:val="22"/>
        </w:rPr>
        <w:t>, příspěvkové organizace</w:t>
      </w:r>
      <w:r w:rsidR="001204BF" w:rsidRPr="00B47C5E">
        <w:rPr>
          <w:rFonts w:ascii="Arial" w:hAnsi="Arial" w:cs="Arial"/>
          <w:bCs/>
          <w:sz w:val="22"/>
          <w:szCs w:val="22"/>
        </w:rPr>
        <w:t>,</w:t>
      </w:r>
      <w:r w:rsidRPr="00B47C5E">
        <w:rPr>
          <w:rFonts w:ascii="Arial" w:hAnsi="Arial" w:cs="Arial"/>
          <w:bCs/>
          <w:sz w:val="22"/>
          <w:szCs w:val="22"/>
        </w:rPr>
        <w:t xml:space="preserve"> </w:t>
      </w:r>
      <w:r w:rsidRPr="00B47C5E">
        <w:rPr>
          <w:rFonts w:ascii="Arial" w:hAnsi="Arial" w:cs="Arial"/>
          <w:sz w:val="22"/>
          <w:szCs w:val="22"/>
        </w:rPr>
        <w:t>navrhuje odbor zdravotnictví radě kraje</w:t>
      </w:r>
      <w:r w:rsidR="00EB306C" w:rsidRPr="00B47C5E">
        <w:rPr>
          <w:rFonts w:ascii="Arial" w:hAnsi="Arial" w:cs="Arial"/>
          <w:sz w:val="22"/>
          <w:szCs w:val="22"/>
        </w:rPr>
        <w:t>:</w:t>
      </w:r>
      <w:r w:rsidRPr="00B47C5E">
        <w:rPr>
          <w:rFonts w:ascii="Arial" w:hAnsi="Arial" w:cs="Arial"/>
          <w:sz w:val="22"/>
          <w:szCs w:val="22"/>
        </w:rPr>
        <w:t xml:space="preserve"> </w:t>
      </w:r>
    </w:p>
    <w:p w:rsidR="0080788A" w:rsidRPr="00B47C5E" w:rsidRDefault="0080788A" w:rsidP="00B47C5E">
      <w:pPr>
        <w:pStyle w:val="Odstavecseseznamem"/>
        <w:numPr>
          <w:ilvl w:val="0"/>
          <w:numId w:val="29"/>
        </w:num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47C5E">
        <w:rPr>
          <w:rFonts w:ascii="Arial" w:hAnsi="Arial" w:cs="Arial"/>
          <w:sz w:val="22"/>
          <w:szCs w:val="22"/>
        </w:rPr>
        <w:t xml:space="preserve">schválit </w:t>
      </w:r>
      <w:r w:rsidR="00EB306C" w:rsidRPr="00B47C5E">
        <w:rPr>
          <w:rFonts w:ascii="Arial" w:hAnsi="Arial" w:cs="Arial"/>
          <w:sz w:val="22"/>
          <w:szCs w:val="22"/>
        </w:rPr>
        <w:t xml:space="preserve">realizaci investiční akce </w:t>
      </w:r>
      <w:r w:rsidR="00EB306C" w:rsidRPr="00B47C5E">
        <w:rPr>
          <w:rFonts w:ascii="Arial" w:hAnsi="Arial" w:cs="Arial"/>
          <w:bCs/>
          <w:sz w:val="22"/>
          <w:szCs w:val="22"/>
        </w:rPr>
        <w:t>„Pořízení bezobslužného parkovacího systému“</w:t>
      </w:r>
      <w:r w:rsidRPr="00B47C5E">
        <w:rPr>
          <w:rFonts w:ascii="Arial" w:hAnsi="Arial" w:cs="Arial"/>
          <w:sz w:val="22"/>
          <w:szCs w:val="22"/>
        </w:rPr>
        <w:t xml:space="preserve"> pro</w:t>
      </w:r>
      <w:r w:rsidR="00EB306C" w:rsidRPr="00B47C5E">
        <w:rPr>
          <w:rFonts w:ascii="Arial" w:hAnsi="Arial" w:cs="Arial"/>
          <w:sz w:val="22"/>
          <w:szCs w:val="22"/>
        </w:rPr>
        <w:t xml:space="preserve"> </w:t>
      </w:r>
      <w:r w:rsidRPr="00B47C5E">
        <w:rPr>
          <w:rFonts w:ascii="Arial" w:hAnsi="Arial" w:cs="Arial"/>
          <w:bCs/>
          <w:sz w:val="22"/>
          <w:szCs w:val="22"/>
        </w:rPr>
        <w:t xml:space="preserve">Nemocnici </w:t>
      </w:r>
      <w:r w:rsidR="00EB306C" w:rsidRPr="00B47C5E">
        <w:rPr>
          <w:rFonts w:ascii="Arial" w:hAnsi="Arial" w:cs="Arial"/>
          <w:bCs/>
          <w:sz w:val="22"/>
          <w:szCs w:val="22"/>
        </w:rPr>
        <w:t>Jihlava</w:t>
      </w:r>
      <w:r w:rsidRPr="00B47C5E">
        <w:rPr>
          <w:rFonts w:ascii="Arial" w:hAnsi="Arial" w:cs="Arial"/>
          <w:bCs/>
          <w:sz w:val="22"/>
          <w:szCs w:val="22"/>
        </w:rPr>
        <w:t>, příspěvkovou organizac</w:t>
      </w:r>
      <w:r w:rsidRPr="00B47C5E">
        <w:rPr>
          <w:rFonts w:ascii="Arial" w:hAnsi="Arial" w:cs="Arial"/>
          <w:sz w:val="22"/>
          <w:szCs w:val="22"/>
        </w:rPr>
        <w:t>i</w:t>
      </w:r>
      <w:r w:rsidR="001204BF" w:rsidRPr="00B47C5E">
        <w:rPr>
          <w:rFonts w:ascii="Arial" w:hAnsi="Arial" w:cs="Arial"/>
          <w:sz w:val="22"/>
          <w:szCs w:val="22"/>
        </w:rPr>
        <w:t>,</w:t>
      </w:r>
      <w:r w:rsidR="00EB306C" w:rsidRPr="00B47C5E">
        <w:rPr>
          <w:rFonts w:ascii="Arial" w:hAnsi="Arial" w:cs="Arial"/>
          <w:sz w:val="22"/>
          <w:szCs w:val="22"/>
        </w:rPr>
        <w:t xml:space="preserve"> v předpokládané výši </w:t>
      </w:r>
      <w:r w:rsidR="00DD6CC9" w:rsidRPr="00B47C5E">
        <w:rPr>
          <w:rFonts w:ascii="Arial" w:hAnsi="Arial" w:cs="Arial"/>
          <w:sz w:val="22"/>
          <w:szCs w:val="22"/>
        </w:rPr>
        <w:t>4 </w:t>
      </w:r>
      <w:r w:rsidR="00EB306C" w:rsidRPr="00B47C5E">
        <w:rPr>
          <w:rFonts w:ascii="Arial" w:hAnsi="Arial" w:cs="Arial"/>
          <w:sz w:val="22"/>
          <w:szCs w:val="22"/>
        </w:rPr>
        <w:t>500 ti</w:t>
      </w:r>
      <w:r w:rsidR="00FC3330" w:rsidRPr="00B47C5E">
        <w:rPr>
          <w:rFonts w:ascii="Arial" w:hAnsi="Arial" w:cs="Arial"/>
          <w:sz w:val="22"/>
          <w:szCs w:val="22"/>
        </w:rPr>
        <w:t>s</w:t>
      </w:r>
      <w:r w:rsidR="00EB306C" w:rsidRPr="00B47C5E">
        <w:rPr>
          <w:rFonts w:ascii="Arial" w:hAnsi="Arial" w:cs="Arial"/>
          <w:sz w:val="22"/>
          <w:szCs w:val="22"/>
        </w:rPr>
        <w:t>. Kč</w:t>
      </w:r>
      <w:r w:rsidR="0079507B" w:rsidRPr="00B47C5E">
        <w:rPr>
          <w:rFonts w:ascii="Arial" w:hAnsi="Arial" w:cs="Arial"/>
          <w:sz w:val="22"/>
          <w:szCs w:val="22"/>
        </w:rPr>
        <w:t xml:space="preserve"> dle materiálu RK-25-2013-</w:t>
      </w:r>
      <w:r w:rsidR="00A41094">
        <w:rPr>
          <w:rFonts w:ascii="Arial" w:hAnsi="Arial" w:cs="Arial"/>
          <w:sz w:val="22"/>
          <w:szCs w:val="22"/>
        </w:rPr>
        <w:t>23</w:t>
      </w:r>
      <w:r w:rsidR="0079507B" w:rsidRPr="00B47C5E">
        <w:rPr>
          <w:rFonts w:ascii="Arial" w:hAnsi="Arial" w:cs="Arial"/>
          <w:sz w:val="22"/>
          <w:szCs w:val="22"/>
        </w:rPr>
        <w:t>, př. 1 a RK-25-2013-</w:t>
      </w:r>
      <w:r w:rsidR="00A41094">
        <w:rPr>
          <w:rFonts w:ascii="Arial" w:hAnsi="Arial" w:cs="Arial"/>
          <w:sz w:val="22"/>
          <w:szCs w:val="22"/>
        </w:rPr>
        <w:t>23</w:t>
      </w:r>
      <w:r w:rsidR="0079507B" w:rsidRPr="00B47C5E">
        <w:rPr>
          <w:rFonts w:ascii="Arial" w:hAnsi="Arial" w:cs="Arial"/>
          <w:sz w:val="22"/>
          <w:szCs w:val="22"/>
        </w:rPr>
        <w:t>, př. 2</w:t>
      </w:r>
      <w:r w:rsidR="00EB306C" w:rsidRPr="00B47C5E">
        <w:rPr>
          <w:rFonts w:ascii="Arial" w:hAnsi="Arial" w:cs="Arial"/>
          <w:sz w:val="22"/>
          <w:szCs w:val="22"/>
        </w:rPr>
        <w:t>;</w:t>
      </w:r>
    </w:p>
    <w:p w:rsidR="0080788A" w:rsidRPr="00B47C5E" w:rsidRDefault="0080788A" w:rsidP="00B47C5E">
      <w:pPr>
        <w:pStyle w:val="Odstavecseseznamem"/>
        <w:numPr>
          <w:ilvl w:val="0"/>
          <w:numId w:val="29"/>
        </w:num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47C5E">
        <w:rPr>
          <w:rFonts w:ascii="Arial" w:hAnsi="Arial" w:cs="Arial"/>
          <w:sz w:val="22"/>
          <w:szCs w:val="22"/>
        </w:rPr>
        <w:t xml:space="preserve">doporučit zastupitelstvu kraje: </w:t>
      </w:r>
    </w:p>
    <w:p w:rsidR="0080788A" w:rsidRPr="00B47C5E" w:rsidRDefault="0080788A" w:rsidP="00B47C5E">
      <w:pPr>
        <w:numPr>
          <w:ilvl w:val="0"/>
          <w:numId w:val="25"/>
        </w:num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47C5E">
        <w:rPr>
          <w:rFonts w:ascii="Arial" w:hAnsi="Arial" w:cs="Arial"/>
          <w:sz w:val="22"/>
          <w:szCs w:val="22"/>
        </w:rPr>
        <w:t xml:space="preserve">rozhodnout uzavřít Smlouvu o půjčce pro Nemocnici </w:t>
      </w:r>
      <w:r w:rsidR="00EB306C" w:rsidRPr="00B47C5E">
        <w:rPr>
          <w:rFonts w:ascii="Arial" w:hAnsi="Arial" w:cs="Arial"/>
          <w:sz w:val="22"/>
          <w:szCs w:val="22"/>
        </w:rPr>
        <w:t>Jihlava</w:t>
      </w:r>
      <w:r w:rsidRPr="00B47C5E">
        <w:rPr>
          <w:rFonts w:ascii="Arial" w:hAnsi="Arial" w:cs="Arial"/>
          <w:sz w:val="22"/>
          <w:szCs w:val="22"/>
        </w:rPr>
        <w:t>, příspěvkovou organizaci</w:t>
      </w:r>
      <w:r w:rsidR="0079507B" w:rsidRPr="00B47C5E">
        <w:rPr>
          <w:rFonts w:ascii="Arial" w:hAnsi="Arial" w:cs="Arial"/>
          <w:sz w:val="22"/>
          <w:szCs w:val="22"/>
        </w:rPr>
        <w:t xml:space="preserve">, ve výši 4 500 000 Kč </w:t>
      </w:r>
      <w:r w:rsidRPr="00B47C5E">
        <w:rPr>
          <w:rFonts w:ascii="Arial" w:hAnsi="Arial" w:cs="Arial"/>
          <w:sz w:val="22"/>
          <w:szCs w:val="22"/>
        </w:rPr>
        <w:t>dle materiálu RK-2</w:t>
      </w:r>
      <w:r w:rsidR="00A8106C" w:rsidRPr="00B47C5E">
        <w:rPr>
          <w:rFonts w:ascii="Arial" w:hAnsi="Arial" w:cs="Arial"/>
          <w:sz w:val="22"/>
          <w:szCs w:val="22"/>
        </w:rPr>
        <w:t>5</w:t>
      </w:r>
      <w:r w:rsidRPr="00B47C5E">
        <w:rPr>
          <w:rFonts w:ascii="Arial" w:hAnsi="Arial" w:cs="Arial"/>
          <w:sz w:val="22"/>
          <w:szCs w:val="22"/>
        </w:rPr>
        <w:t>-201</w:t>
      </w:r>
      <w:r w:rsidR="00EB306C" w:rsidRPr="00B47C5E">
        <w:rPr>
          <w:rFonts w:ascii="Arial" w:hAnsi="Arial" w:cs="Arial"/>
          <w:sz w:val="22"/>
          <w:szCs w:val="22"/>
        </w:rPr>
        <w:t>3</w:t>
      </w:r>
      <w:r w:rsidRPr="00B47C5E">
        <w:rPr>
          <w:rFonts w:ascii="Arial" w:hAnsi="Arial" w:cs="Arial"/>
          <w:sz w:val="22"/>
          <w:szCs w:val="22"/>
        </w:rPr>
        <w:t>-</w:t>
      </w:r>
      <w:r w:rsidR="00A41094">
        <w:rPr>
          <w:rFonts w:ascii="Arial" w:hAnsi="Arial" w:cs="Arial"/>
          <w:sz w:val="22"/>
          <w:szCs w:val="22"/>
        </w:rPr>
        <w:t>23</w:t>
      </w:r>
      <w:r w:rsidRPr="00B47C5E">
        <w:rPr>
          <w:rFonts w:ascii="Arial" w:hAnsi="Arial" w:cs="Arial"/>
          <w:sz w:val="22"/>
          <w:szCs w:val="22"/>
        </w:rPr>
        <w:t xml:space="preserve">, př. </w:t>
      </w:r>
      <w:r w:rsidR="00DD6CC9" w:rsidRPr="00B47C5E">
        <w:rPr>
          <w:rFonts w:ascii="Arial" w:hAnsi="Arial" w:cs="Arial"/>
          <w:sz w:val="22"/>
          <w:szCs w:val="22"/>
        </w:rPr>
        <w:t>3</w:t>
      </w:r>
      <w:r w:rsidRPr="00B47C5E">
        <w:rPr>
          <w:rFonts w:ascii="Arial" w:hAnsi="Arial" w:cs="Arial"/>
          <w:sz w:val="22"/>
          <w:szCs w:val="22"/>
        </w:rPr>
        <w:t>.</w:t>
      </w:r>
    </w:p>
    <w:p w:rsidR="0080788A" w:rsidRPr="00B47C5E" w:rsidRDefault="0080788A" w:rsidP="00B47C5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47C5E">
        <w:rPr>
          <w:rFonts w:ascii="Arial" w:hAnsi="Arial" w:cs="Arial"/>
          <w:sz w:val="22"/>
          <w:szCs w:val="22"/>
        </w:rPr>
        <w:t>Finanční prostředky poskytnuté formou půjčky budou poskytovány na základě předložených dodavatelských faktur.</w:t>
      </w:r>
    </w:p>
    <w:p w:rsidR="00E4569C" w:rsidRPr="00B47C5E" w:rsidRDefault="0079507B" w:rsidP="00B47C5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47C5E">
        <w:rPr>
          <w:rFonts w:ascii="Arial" w:hAnsi="Arial" w:cs="Arial"/>
          <w:sz w:val="22"/>
          <w:szCs w:val="22"/>
        </w:rPr>
        <w:t>Uzavření smlouvy o poskytnutí půjčky je podle ustanovení § 36 odst. 1 písm. i) zákona č.</w:t>
      </w:r>
      <w:r w:rsidR="00D521B8">
        <w:rPr>
          <w:rFonts w:ascii="Arial" w:hAnsi="Arial" w:cs="Arial"/>
          <w:sz w:val="22"/>
          <w:szCs w:val="22"/>
        </w:rPr>
        <w:t> </w:t>
      </w:r>
      <w:r w:rsidRPr="00B47C5E">
        <w:rPr>
          <w:rFonts w:ascii="Arial" w:hAnsi="Arial" w:cs="Arial"/>
          <w:sz w:val="22"/>
          <w:szCs w:val="22"/>
        </w:rPr>
        <w:t>129/2000 Sb., o krajích (krajské zřízení), ve znění pozdějších předpisů, v pravomoci zastupitelstva kraje.</w:t>
      </w:r>
    </w:p>
    <w:p w:rsidR="00764B59" w:rsidRPr="00B47C5E" w:rsidRDefault="00764B59" w:rsidP="00B47C5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216CAA" w:rsidRPr="00B47C5E" w:rsidRDefault="00216CAA" w:rsidP="00B47C5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4569C" w:rsidRPr="00B47C5E" w:rsidRDefault="00E4569C" w:rsidP="00B47C5E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47C5E">
        <w:rPr>
          <w:rFonts w:ascii="Arial" w:hAnsi="Arial" w:cs="Arial"/>
          <w:b/>
          <w:bCs/>
          <w:sz w:val="22"/>
          <w:szCs w:val="22"/>
        </w:rPr>
        <w:t>Stanoviska:</w:t>
      </w:r>
    </w:p>
    <w:p w:rsidR="00E4569C" w:rsidRPr="00B47C5E" w:rsidRDefault="00E4569C" w:rsidP="00B47C5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216CAA" w:rsidRPr="00B47C5E" w:rsidRDefault="00216CAA" w:rsidP="00B47C5E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B47C5E">
        <w:rPr>
          <w:rFonts w:ascii="Arial" w:hAnsi="Arial" w:cs="Arial"/>
          <w:bCs/>
          <w:sz w:val="22"/>
          <w:szCs w:val="22"/>
        </w:rPr>
        <w:t>Odbor ekonomický k předloženému návrhu nemá připom</w:t>
      </w:r>
      <w:r w:rsidR="00D521B8">
        <w:rPr>
          <w:rFonts w:ascii="Arial" w:hAnsi="Arial" w:cs="Arial"/>
          <w:bCs/>
          <w:sz w:val="22"/>
          <w:szCs w:val="22"/>
        </w:rPr>
        <w:t>ínky. Půjčka ve výši 4 500 tis. </w:t>
      </w:r>
      <w:r w:rsidRPr="00B47C5E">
        <w:rPr>
          <w:rFonts w:ascii="Arial" w:hAnsi="Arial" w:cs="Arial"/>
          <w:bCs/>
          <w:sz w:val="22"/>
          <w:szCs w:val="22"/>
        </w:rPr>
        <w:t xml:space="preserve">Kč má být poskytnuta zapojením prostředků z kapitoly Rezerva a rozvoj kraje, položky Nespecifikovaná rezerva a její vrácení zpět zřizovateli je časově limitováno nejpozději do </w:t>
      </w:r>
      <w:r w:rsidR="00D521B8">
        <w:rPr>
          <w:rFonts w:ascii="Arial" w:hAnsi="Arial" w:cs="Arial"/>
          <w:bCs/>
          <w:sz w:val="22"/>
          <w:szCs w:val="22"/>
        </w:rPr>
        <w:t>1. </w:t>
      </w:r>
      <w:r w:rsidRPr="00B47C5E">
        <w:rPr>
          <w:rFonts w:ascii="Arial" w:hAnsi="Arial" w:cs="Arial"/>
          <w:bCs/>
          <w:sz w:val="22"/>
          <w:szCs w:val="22"/>
        </w:rPr>
        <w:t xml:space="preserve">10. 2016. </w:t>
      </w:r>
    </w:p>
    <w:p w:rsidR="00216CAA" w:rsidRPr="00B47C5E" w:rsidRDefault="00216CAA" w:rsidP="00B47C5E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B47C5E">
        <w:rPr>
          <w:rFonts w:ascii="Arial" w:hAnsi="Arial" w:cs="Arial"/>
          <w:bCs/>
          <w:sz w:val="22"/>
          <w:szCs w:val="22"/>
        </w:rPr>
        <w:t>Aktuální stav této rezervy činí 59 353 tis. Kč.</w:t>
      </w:r>
    </w:p>
    <w:p w:rsidR="006655EA" w:rsidRPr="00B47C5E" w:rsidRDefault="006655EA" w:rsidP="00B47C5E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C25551" w:rsidRPr="00B47C5E" w:rsidRDefault="00C25551" w:rsidP="00B47C5E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B47C5E">
        <w:rPr>
          <w:rFonts w:ascii="Arial" w:hAnsi="Arial" w:cs="Arial"/>
          <w:bCs/>
          <w:sz w:val="22"/>
          <w:szCs w:val="22"/>
        </w:rPr>
        <w:t>Odbor majetkový souhlasí s návrhem usnesení.</w:t>
      </w:r>
    </w:p>
    <w:p w:rsidR="001948DB" w:rsidRPr="00B47C5E" w:rsidRDefault="001948DB" w:rsidP="00B47C5E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1948DB" w:rsidRPr="00B47C5E" w:rsidRDefault="001948DB" w:rsidP="00B47C5E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B47C5E">
        <w:rPr>
          <w:rFonts w:ascii="Arial" w:hAnsi="Arial" w:cs="Arial"/>
          <w:bCs/>
          <w:sz w:val="22"/>
          <w:szCs w:val="22"/>
        </w:rPr>
        <w:lastRenderedPageBreak/>
        <w:t xml:space="preserve">Odbor informatiky souhlasí s navrhovaným řešením. Půjčka byla zaevidována v systému </w:t>
      </w:r>
      <w:proofErr w:type="spellStart"/>
      <w:r w:rsidRPr="00B47C5E">
        <w:rPr>
          <w:rFonts w:ascii="Arial" w:hAnsi="Arial" w:cs="Arial"/>
          <w:bCs/>
          <w:sz w:val="22"/>
          <w:szCs w:val="22"/>
        </w:rPr>
        <w:t>eDotace</w:t>
      </w:r>
      <w:proofErr w:type="spellEnd"/>
      <w:r w:rsidRPr="00B47C5E">
        <w:rPr>
          <w:rFonts w:ascii="Arial" w:hAnsi="Arial" w:cs="Arial"/>
          <w:bCs/>
          <w:sz w:val="22"/>
          <w:szCs w:val="22"/>
        </w:rPr>
        <w:t xml:space="preserve"> – ID dotace O00712 (RK-25-2013-</w:t>
      </w:r>
      <w:r w:rsidR="00A41094">
        <w:rPr>
          <w:rFonts w:ascii="Arial" w:hAnsi="Arial" w:cs="Arial"/>
          <w:bCs/>
          <w:sz w:val="22"/>
          <w:szCs w:val="22"/>
        </w:rPr>
        <w:t>23</w:t>
      </w:r>
      <w:r w:rsidRPr="00B47C5E">
        <w:rPr>
          <w:rFonts w:ascii="Arial" w:hAnsi="Arial" w:cs="Arial"/>
          <w:bCs/>
          <w:sz w:val="22"/>
          <w:szCs w:val="22"/>
        </w:rPr>
        <w:t>, př. 4).</w:t>
      </w:r>
    </w:p>
    <w:p w:rsidR="00E4569C" w:rsidRPr="00B47C5E" w:rsidRDefault="00E4569C" w:rsidP="00B47C5E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4569C" w:rsidRPr="00B47C5E" w:rsidRDefault="00E4569C" w:rsidP="00B47C5E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4569C" w:rsidRPr="00B47C5E" w:rsidRDefault="00E4569C" w:rsidP="00B47C5E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47C5E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D521B8" w:rsidRDefault="00D521B8" w:rsidP="00B47C5E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4569C" w:rsidRPr="00B47C5E" w:rsidRDefault="00E4569C" w:rsidP="00B47C5E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47C5E">
        <w:rPr>
          <w:rFonts w:ascii="Arial" w:hAnsi="Arial" w:cs="Arial"/>
          <w:b/>
          <w:bCs/>
          <w:sz w:val="22"/>
          <w:szCs w:val="22"/>
        </w:rPr>
        <w:t>Rada kraje</w:t>
      </w:r>
    </w:p>
    <w:p w:rsidR="00E4569C" w:rsidRPr="00B47C5E" w:rsidRDefault="00E4569C" w:rsidP="00B47C5E">
      <w:pPr>
        <w:pStyle w:val="Zhlav"/>
        <w:tabs>
          <w:tab w:val="clear" w:pos="4536"/>
          <w:tab w:val="clear" w:pos="9072"/>
        </w:tabs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47C5E">
        <w:rPr>
          <w:rFonts w:ascii="Arial" w:hAnsi="Arial" w:cs="Arial"/>
          <w:b/>
          <w:bCs/>
          <w:sz w:val="22"/>
          <w:szCs w:val="22"/>
        </w:rPr>
        <w:t>schvaluje</w:t>
      </w:r>
    </w:p>
    <w:p w:rsidR="008D5A5E" w:rsidRPr="00B47C5E" w:rsidRDefault="0094755F" w:rsidP="00B47C5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47C5E">
        <w:rPr>
          <w:rFonts w:ascii="Arial" w:hAnsi="Arial" w:cs="Arial"/>
          <w:sz w:val="22"/>
          <w:szCs w:val="22"/>
        </w:rPr>
        <w:t>realizaci investiční akc</w:t>
      </w:r>
      <w:r w:rsidR="00EB306C" w:rsidRPr="00B47C5E">
        <w:rPr>
          <w:rFonts w:ascii="Arial" w:hAnsi="Arial" w:cs="Arial"/>
          <w:sz w:val="22"/>
          <w:szCs w:val="22"/>
        </w:rPr>
        <w:t>e „</w:t>
      </w:r>
      <w:r w:rsidR="00EB306C" w:rsidRPr="00B47C5E">
        <w:rPr>
          <w:rFonts w:ascii="Arial" w:hAnsi="Arial" w:cs="Arial"/>
          <w:bCs/>
          <w:sz w:val="22"/>
          <w:szCs w:val="22"/>
        </w:rPr>
        <w:t>Pořízení bezobslužného parkovacího systému“</w:t>
      </w:r>
      <w:r w:rsidR="00EB306C" w:rsidRPr="00B47C5E">
        <w:rPr>
          <w:rFonts w:ascii="Arial" w:hAnsi="Arial" w:cs="Arial"/>
          <w:sz w:val="22"/>
          <w:szCs w:val="22"/>
        </w:rPr>
        <w:t xml:space="preserve"> pro </w:t>
      </w:r>
      <w:r w:rsidR="00EB306C" w:rsidRPr="00B47C5E">
        <w:rPr>
          <w:rFonts w:ascii="Arial" w:hAnsi="Arial" w:cs="Arial"/>
          <w:bCs/>
          <w:sz w:val="22"/>
          <w:szCs w:val="22"/>
        </w:rPr>
        <w:t>Nemocnici Jihlava, příspěvkovou organizac</w:t>
      </w:r>
      <w:r w:rsidR="00EB306C" w:rsidRPr="00B47C5E">
        <w:rPr>
          <w:rFonts w:ascii="Arial" w:hAnsi="Arial" w:cs="Arial"/>
          <w:sz w:val="22"/>
          <w:szCs w:val="22"/>
        </w:rPr>
        <w:t>i</w:t>
      </w:r>
      <w:r w:rsidR="001204BF" w:rsidRPr="00B47C5E">
        <w:rPr>
          <w:rFonts w:ascii="Arial" w:hAnsi="Arial" w:cs="Arial"/>
          <w:sz w:val="22"/>
          <w:szCs w:val="22"/>
        </w:rPr>
        <w:t>,</w:t>
      </w:r>
      <w:r w:rsidR="00EB306C" w:rsidRPr="00B47C5E">
        <w:rPr>
          <w:rFonts w:ascii="Arial" w:hAnsi="Arial" w:cs="Arial"/>
          <w:sz w:val="22"/>
          <w:szCs w:val="22"/>
        </w:rPr>
        <w:t xml:space="preserve"> v předpokládané výši </w:t>
      </w:r>
      <w:r w:rsidR="00DD6CC9" w:rsidRPr="00B47C5E">
        <w:rPr>
          <w:rFonts w:ascii="Arial" w:hAnsi="Arial" w:cs="Arial"/>
          <w:sz w:val="22"/>
          <w:szCs w:val="22"/>
        </w:rPr>
        <w:t>4 </w:t>
      </w:r>
      <w:r w:rsidR="00EB306C" w:rsidRPr="00B47C5E">
        <w:rPr>
          <w:rFonts w:ascii="Arial" w:hAnsi="Arial" w:cs="Arial"/>
          <w:sz w:val="22"/>
          <w:szCs w:val="22"/>
        </w:rPr>
        <w:t xml:space="preserve">500 </w:t>
      </w:r>
      <w:r w:rsidR="003215A9" w:rsidRPr="00B47C5E">
        <w:rPr>
          <w:rFonts w:ascii="Arial" w:hAnsi="Arial" w:cs="Arial"/>
          <w:sz w:val="22"/>
          <w:szCs w:val="22"/>
        </w:rPr>
        <w:t>000</w:t>
      </w:r>
      <w:r w:rsidR="00EB306C" w:rsidRPr="00B47C5E">
        <w:rPr>
          <w:rFonts w:ascii="Arial" w:hAnsi="Arial" w:cs="Arial"/>
          <w:sz w:val="22"/>
          <w:szCs w:val="22"/>
        </w:rPr>
        <w:t xml:space="preserve"> Kč;</w:t>
      </w:r>
    </w:p>
    <w:p w:rsidR="00FF1AA0" w:rsidRPr="00B47C5E" w:rsidRDefault="00FF1AA0" w:rsidP="00B47C5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47C5E">
        <w:rPr>
          <w:rFonts w:ascii="Arial" w:hAnsi="Arial" w:cs="Arial"/>
          <w:b/>
          <w:sz w:val="22"/>
          <w:szCs w:val="22"/>
        </w:rPr>
        <w:t>souhlasí</w:t>
      </w:r>
    </w:p>
    <w:p w:rsidR="00FF1AA0" w:rsidRPr="00B47C5E" w:rsidRDefault="00FF1AA0" w:rsidP="00B47C5E">
      <w:pPr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  <w:r w:rsidRPr="00B47C5E">
        <w:rPr>
          <w:rFonts w:ascii="Arial" w:hAnsi="Arial" w:cs="Arial"/>
          <w:sz w:val="22"/>
          <w:szCs w:val="22"/>
        </w:rPr>
        <w:t>s realizací uvedeného technického zhodnocení</w:t>
      </w:r>
      <w:r w:rsidRPr="00B47C5E">
        <w:rPr>
          <w:rFonts w:ascii="Arial" w:hAnsi="Arial" w:cs="Arial"/>
          <w:b/>
          <w:sz w:val="22"/>
          <w:szCs w:val="22"/>
        </w:rPr>
        <w:t xml:space="preserve"> </w:t>
      </w:r>
      <w:r w:rsidRPr="00B47C5E">
        <w:rPr>
          <w:rFonts w:ascii="Arial" w:hAnsi="Arial" w:cs="Arial"/>
          <w:sz w:val="22"/>
          <w:szCs w:val="22"/>
        </w:rPr>
        <w:t>„</w:t>
      </w:r>
      <w:r w:rsidRPr="00B47C5E">
        <w:rPr>
          <w:rFonts w:ascii="Arial" w:hAnsi="Arial" w:cs="Arial"/>
          <w:bCs/>
          <w:sz w:val="22"/>
          <w:szCs w:val="22"/>
        </w:rPr>
        <w:t>Pořízení bezobslužného parkovacího systému“ na majetku</w:t>
      </w:r>
      <w:r w:rsidR="00893CDB" w:rsidRPr="00B47C5E">
        <w:rPr>
          <w:rFonts w:ascii="Arial" w:hAnsi="Arial" w:cs="Arial"/>
          <w:bCs/>
          <w:sz w:val="22"/>
          <w:szCs w:val="22"/>
        </w:rPr>
        <w:t xml:space="preserve"> ve vlastnictví</w:t>
      </w:r>
      <w:r w:rsidRPr="00B47C5E">
        <w:rPr>
          <w:rFonts w:ascii="Arial" w:hAnsi="Arial" w:cs="Arial"/>
          <w:bCs/>
          <w:sz w:val="22"/>
          <w:szCs w:val="22"/>
        </w:rPr>
        <w:t xml:space="preserve"> Kraje Vysočina;</w:t>
      </w:r>
    </w:p>
    <w:p w:rsidR="0094755F" w:rsidRPr="00B47C5E" w:rsidRDefault="0094755F" w:rsidP="00B47C5E">
      <w:pPr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  <w:r w:rsidRPr="00B47C5E">
        <w:rPr>
          <w:rFonts w:ascii="Arial" w:hAnsi="Arial" w:cs="Arial"/>
          <w:b/>
          <w:sz w:val="22"/>
          <w:szCs w:val="22"/>
        </w:rPr>
        <w:t>doporučuje</w:t>
      </w:r>
    </w:p>
    <w:p w:rsidR="0094755F" w:rsidRPr="00B47C5E" w:rsidRDefault="0094755F" w:rsidP="00B47C5E">
      <w:pPr>
        <w:pStyle w:val="Zhlav"/>
        <w:tabs>
          <w:tab w:val="clear" w:pos="4536"/>
          <w:tab w:val="clear" w:pos="9072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47C5E">
        <w:rPr>
          <w:rFonts w:ascii="Arial" w:hAnsi="Arial" w:cs="Arial"/>
          <w:bCs/>
          <w:sz w:val="22"/>
          <w:szCs w:val="22"/>
        </w:rPr>
        <w:t>zastupitelstvu kraje:</w:t>
      </w:r>
    </w:p>
    <w:p w:rsidR="000B4348" w:rsidRPr="00B47C5E" w:rsidRDefault="000B4348" w:rsidP="00B47C5E">
      <w:pPr>
        <w:numPr>
          <w:ilvl w:val="1"/>
          <w:numId w:val="31"/>
        </w:numPr>
        <w:spacing w:line="2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47C5E">
        <w:rPr>
          <w:rFonts w:ascii="Arial" w:hAnsi="Arial" w:cs="Arial"/>
          <w:sz w:val="22"/>
          <w:szCs w:val="22"/>
        </w:rPr>
        <w:t xml:space="preserve">schválit rozpočtové opatření spočívající ve zvýšení kapitoly Zdravotnictví, § 3522 – Ostatní nemocnice o částku </w:t>
      </w:r>
      <w:r w:rsidR="00DD6CC9" w:rsidRPr="00B47C5E">
        <w:rPr>
          <w:rFonts w:ascii="Arial" w:hAnsi="Arial" w:cs="Arial"/>
          <w:sz w:val="22"/>
          <w:szCs w:val="22"/>
        </w:rPr>
        <w:t>4 </w:t>
      </w:r>
      <w:r w:rsidRPr="00B47C5E">
        <w:rPr>
          <w:rFonts w:ascii="Arial" w:hAnsi="Arial" w:cs="Arial"/>
          <w:sz w:val="22"/>
          <w:szCs w:val="22"/>
        </w:rPr>
        <w:t>500 000 Kč za účelem poskytnutí půjčky s určením pro Nemocnici Jihlava, příspěvkovou organizaci</w:t>
      </w:r>
      <w:r w:rsidR="001204BF" w:rsidRPr="00B47C5E">
        <w:rPr>
          <w:rFonts w:ascii="Arial" w:hAnsi="Arial" w:cs="Arial"/>
          <w:sz w:val="22"/>
          <w:szCs w:val="22"/>
        </w:rPr>
        <w:t>,</w:t>
      </w:r>
      <w:r w:rsidRPr="00B47C5E">
        <w:rPr>
          <w:rFonts w:ascii="Arial" w:hAnsi="Arial" w:cs="Arial"/>
          <w:sz w:val="22"/>
          <w:szCs w:val="22"/>
        </w:rPr>
        <w:t xml:space="preserve"> na pořízení bezobslužného parkovacího systému při současném snížení kapitoly Rezerva a rozvoj kraje, § 6409 – Ostatní činnosti j. n. a položky Nespecifikovaná rezerva o stejnou částku </w:t>
      </w:r>
      <w:r w:rsidR="00DD6CC9" w:rsidRPr="00B47C5E">
        <w:rPr>
          <w:rFonts w:ascii="Arial" w:hAnsi="Arial" w:cs="Arial"/>
          <w:sz w:val="22"/>
          <w:szCs w:val="22"/>
        </w:rPr>
        <w:t>4 </w:t>
      </w:r>
      <w:r w:rsidRPr="00B47C5E">
        <w:rPr>
          <w:rFonts w:ascii="Arial" w:hAnsi="Arial" w:cs="Arial"/>
          <w:sz w:val="22"/>
          <w:szCs w:val="22"/>
        </w:rPr>
        <w:t>500 000 Kč;</w:t>
      </w:r>
    </w:p>
    <w:p w:rsidR="0094755F" w:rsidRPr="00B47C5E" w:rsidRDefault="0094755F" w:rsidP="00B47C5E">
      <w:pPr>
        <w:pStyle w:val="Odstavecseseznamem"/>
        <w:numPr>
          <w:ilvl w:val="1"/>
          <w:numId w:val="31"/>
        </w:numPr>
        <w:spacing w:line="2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47C5E">
        <w:rPr>
          <w:rFonts w:ascii="Arial" w:hAnsi="Arial" w:cs="Arial"/>
          <w:sz w:val="22"/>
          <w:szCs w:val="22"/>
        </w:rPr>
        <w:t xml:space="preserve">rozhodnout uzavřít </w:t>
      </w:r>
      <w:r w:rsidR="00B31A2E" w:rsidRPr="00B47C5E">
        <w:rPr>
          <w:rFonts w:ascii="Arial" w:hAnsi="Arial" w:cs="Arial"/>
          <w:sz w:val="22"/>
          <w:szCs w:val="22"/>
        </w:rPr>
        <w:t>Smlouv</w:t>
      </w:r>
      <w:r w:rsidR="0094394F" w:rsidRPr="00B47C5E">
        <w:rPr>
          <w:rFonts w:ascii="Arial" w:hAnsi="Arial" w:cs="Arial"/>
          <w:sz w:val="22"/>
          <w:szCs w:val="22"/>
        </w:rPr>
        <w:t>u</w:t>
      </w:r>
      <w:r w:rsidR="00B31A2E" w:rsidRPr="00B47C5E">
        <w:rPr>
          <w:rFonts w:ascii="Arial" w:hAnsi="Arial" w:cs="Arial"/>
          <w:sz w:val="22"/>
          <w:szCs w:val="22"/>
        </w:rPr>
        <w:t xml:space="preserve"> o půjčce mezi Kraje</w:t>
      </w:r>
      <w:r w:rsidR="0052119B" w:rsidRPr="00B47C5E">
        <w:rPr>
          <w:rFonts w:ascii="Arial" w:hAnsi="Arial" w:cs="Arial"/>
          <w:sz w:val="22"/>
          <w:szCs w:val="22"/>
        </w:rPr>
        <w:t>m</w:t>
      </w:r>
      <w:r w:rsidR="00B31A2E" w:rsidRPr="00B47C5E">
        <w:rPr>
          <w:rFonts w:ascii="Arial" w:hAnsi="Arial" w:cs="Arial"/>
          <w:sz w:val="22"/>
          <w:szCs w:val="22"/>
        </w:rPr>
        <w:t xml:space="preserve"> Vysočina a Nemocnicí </w:t>
      </w:r>
      <w:r w:rsidR="0094394F" w:rsidRPr="00B47C5E">
        <w:rPr>
          <w:rFonts w:ascii="Arial" w:hAnsi="Arial" w:cs="Arial"/>
          <w:sz w:val="22"/>
          <w:szCs w:val="22"/>
        </w:rPr>
        <w:t>Jihlava</w:t>
      </w:r>
      <w:r w:rsidR="00B31A2E" w:rsidRPr="00B47C5E">
        <w:rPr>
          <w:rFonts w:ascii="Arial" w:hAnsi="Arial" w:cs="Arial"/>
          <w:sz w:val="22"/>
          <w:szCs w:val="22"/>
        </w:rPr>
        <w:t>, příspěvkovou organizac</w:t>
      </w:r>
      <w:r w:rsidR="001204BF" w:rsidRPr="00B47C5E">
        <w:rPr>
          <w:rFonts w:ascii="Arial" w:hAnsi="Arial" w:cs="Arial"/>
          <w:sz w:val="22"/>
          <w:szCs w:val="22"/>
        </w:rPr>
        <w:t>í</w:t>
      </w:r>
      <w:r w:rsidR="00C80ACC" w:rsidRPr="00B47C5E">
        <w:rPr>
          <w:rFonts w:ascii="Arial" w:hAnsi="Arial" w:cs="Arial"/>
          <w:sz w:val="22"/>
          <w:szCs w:val="22"/>
        </w:rPr>
        <w:t>, ve výši 4 500 000 Kč</w:t>
      </w:r>
      <w:r w:rsidR="00B31A2E" w:rsidRPr="00B47C5E">
        <w:rPr>
          <w:rFonts w:ascii="Arial" w:hAnsi="Arial" w:cs="Arial"/>
          <w:sz w:val="22"/>
          <w:szCs w:val="22"/>
        </w:rPr>
        <w:t xml:space="preserve"> dle materiálu RK-</w:t>
      </w:r>
      <w:r w:rsidR="00DD6CC9" w:rsidRPr="00B47C5E">
        <w:rPr>
          <w:rFonts w:ascii="Arial" w:hAnsi="Arial" w:cs="Arial"/>
          <w:sz w:val="22"/>
          <w:szCs w:val="22"/>
        </w:rPr>
        <w:t>25</w:t>
      </w:r>
      <w:r w:rsidR="00B31A2E" w:rsidRPr="00B47C5E">
        <w:rPr>
          <w:rFonts w:ascii="Arial" w:hAnsi="Arial" w:cs="Arial"/>
          <w:sz w:val="22"/>
          <w:szCs w:val="22"/>
        </w:rPr>
        <w:t>-2013-</w:t>
      </w:r>
      <w:r w:rsidR="00A41094">
        <w:rPr>
          <w:rFonts w:ascii="Arial" w:hAnsi="Arial" w:cs="Arial"/>
          <w:sz w:val="22"/>
          <w:szCs w:val="22"/>
        </w:rPr>
        <w:t>23</w:t>
      </w:r>
      <w:r w:rsidR="00B31A2E" w:rsidRPr="00B47C5E">
        <w:rPr>
          <w:rFonts w:ascii="Arial" w:hAnsi="Arial" w:cs="Arial"/>
          <w:sz w:val="22"/>
          <w:szCs w:val="22"/>
        </w:rPr>
        <w:t xml:space="preserve">, př. </w:t>
      </w:r>
      <w:r w:rsidR="00DD6CC9" w:rsidRPr="00B47C5E">
        <w:rPr>
          <w:rFonts w:ascii="Arial" w:hAnsi="Arial" w:cs="Arial"/>
          <w:sz w:val="22"/>
          <w:szCs w:val="22"/>
        </w:rPr>
        <w:t>3</w:t>
      </w:r>
      <w:r w:rsidRPr="00B47C5E">
        <w:rPr>
          <w:rFonts w:ascii="Arial" w:hAnsi="Arial" w:cs="Arial"/>
          <w:sz w:val="22"/>
          <w:szCs w:val="22"/>
        </w:rPr>
        <w:t>;</w:t>
      </w:r>
    </w:p>
    <w:p w:rsidR="0094755F" w:rsidRPr="00B47C5E" w:rsidRDefault="0094755F" w:rsidP="00B47C5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47C5E">
        <w:rPr>
          <w:rFonts w:ascii="Arial" w:hAnsi="Arial" w:cs="Arial"/>
          <w:b/>
          <w:sz w:val="22"/>
          <w:szCs w:val="22"/>
        </w:rPr>
        <w:t>ukládá</w:t>
      </w:r>
      <w:r w:rsidRPr="00B47C5E">
        <w:rPr>
          <w:rFonts w:ascii="Arial" w:hAnsi="Arial" w:cs="Arial"/>
          <w:sz w:val="22"/>
          <w:szCs w:val="22"/>
        </w:rPr>
        <w:t xml:space="preserve"> </w:t>
      </w:r>
    </w:p>
    <w:p w:rsidR="0094755F" w:rsidRPr="00B47C5E" w:rsidRDefault="0094755F" w:rsidP="00B47C5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47C5E">
        <w:rPr>
          <w:rFonts w:ascii="Arial" w:hAnsi="Arial" w:cs="Arial"/>
          <w:sz w:val="22"/>
          <w:szCs w:val="22"/>
        </w:rPr>
        <w:t>ředitel</w:t>
      </w:r>
      <w:r w:rsidR="0094394F" w:rsidRPr="00B47C5E">
        <w:rPr>
          <w:rFonts w:ascii="Arial" w:hAnsi="Arial" w:cs="Arial"/>
          <w:sz w:val="22"/>
          <w:szCs w:val="22"/>
        </w:rPr>
        <w:t>i</w:t>
      </w:r>
      <w:r w:rsidRPr="00B47C5E">
        <w:rPr>
          <w:rFonts w:ascii="Arial" w:hAnsi="Arial" w:cs="Arial"/>
          <w:sz w:val="22"/>
          <w:szCs w:val="22"/>
        </w:rPr>
        <w:t xml:space="preserve"> Nemocnice </w:t>
      </w:r>
      <w:r w:rsidR="0094394F" w:rsidRPr="00B47C5E">
        <w:rPr>
          <w:rFonts w:ascii="Arial" w:hAnsi="Arial" w:cs="Arial"/>
          <w:sz w:val="22"/>
          <w:szCs w:val="22"/>
        </w:rPr>
        <w:t>Jihlava</w:t>
      </w:r>
      <w:r w:rsidRPr="00B47C5E">
        <w:rPr>
          <w:rFonts w:ascii="Arial" w:hAnsi="Arial" w:cs="Arial"/>
          <w:sz w:val="22"/>
          <w:szCs w:val="22"/>
        </w:rPr>
        <w:t>, příspěvkové organizace</w:t>
      </w:r>
      <w:r w:rsidR="001204BF" w:rsidRPr="00B47C5E">
        <w:rPr>
          <w:rFonts w:ascii="Arial" w:hAnsi="Arial" w:cs="Arial"/>
          <w:sz w:val="22"/>
          <w:szCs w:val="22"/>
        </w:rPr>
        <w:t>,</w:t>
      </w:r>
      <w:r w:rsidRPr="00B47C5E">
        <w:rPr>
          <w:rFonts w:ascii="Arial" w:hAnsi="Arial" w:cs="Arial"/>
          <w:sz w:val="22"/>
          <w:szCs w:val="22"/>
        </w:rPr>
        <w:t xml:space="preserve"> předl</w:t>
      </w:r>
      <w:r w:rsidR="0094394F" w:rsidRPr="00B47C5E">
        <w:rPr>
          <w:rFonts w:ascii="Arial" w:hAnsi="Arial" w:cs="Arial"/>
          <w:sz w:val="22"/>
          <w:szCs w:val="22"/>
        </w:rPr>
        <w:t>ožit</w:t>
      </w:r>
      <w:r w:rsidRPr="00B47C5E">
        <w:rPr>
          <w:rFonts w:ascii="Arial" w:hAnsi="Arial" w:cs="Arial"/>
          <w:sz w:val="22"/>
          <w:szCs w:val="22"/>
        </w:rPr>
        <w:t xml:space="preserve"> </w:t>
      </w:r>
      <w:r w:rsidR="00EB5B4F" w:rsidRPr="00B47C5E">
        <w:rPr>
          <w:rFonts w:ascii="Arial" w:hAnsi="Arial" w:cs="Arial"/>
          <w:sz w:val="22"/>
          <w:szCs w:val="22"/>
        </w:rPr>
        <w:t xml:space="preserve">odboru zdravotnictví </w:t>
      </w:r>
      <w:r w:rsidRPr="00B47C5E">
        <w:rPr>
          <w:rFonts w:ascii="Arial" w:hAnsi="Arial" w:cs="Arial"/>
          <w:sz w:val="22"/>
          <w:szCs w:val="22"/>
        </w:rPr>
        <w:t xml:space="preserve">dodavatelské faktury, na základě kterých budou finanční prostředky </w:t>
      </w:r>
      <w:r w:rsidR="00EB5B4F" w:rsidRPr="00B47C5E">
        <w:rPr>
          <w:rFonts w:ascii="Arial" w:hAnsi="Arial" w:cs="Arial"/>
          <w:sz w:val="22"/>
          <w:szCs w:val="22"/>
        </w:rPr>
        <w:t xml:space="preserve">z rozpočtu kraje </w:t>
      </w:r>
      <w:r w:rsidRPr="00B47C5E">
        <w:rPr>
          <w:rFonts w:ascii="Arial" w:hAnsi="Arial" w:cs="Arial"/>
          <w:sz w:val="22"/>
          <w:szCs w:val="22"/>
        </w:rPr>
        <w:t>poukázány</w:t>
      </w:r>
      <w:r w:rsidR="00EB5B4F" w:rsidRPr="00B47C5E">
        <w:rPr>
          <w:rFonts w:ascii="Arial" w:hAnsi="Arial" w:cs="Arial"/>
          <w:sz w:val="22"/>
          <w:szCs w:val="22"/>
        </w:rPr>
        <w:t xml:space="preserve"> na účet nemocnice</w:t>
      </w:r>
      <w:r w:rsidRPr="00B47C5E">
        <w:rPr>
          <w:rFonts w:ascii="Arial" w:hAnsi="Arial" w:cs="Arial"/>
          <w:sz w:val="22"/>
          <w:szCs w:val="22"/>
        </w:rPr>
        <w:t>. Po úhradě dlužných částek dodavateli zaslat na odbor zdravotnictví výpisy z</w:t>
      </w:r>
      <w:r w:rsidR="0079592F" w:rsidRPr="00B47C5E">
        <w:rPr>
          <w:rFonts w:ascii="Arial" w:hAnsi="Arial" w:cs="Arial"/>
          <w:sz w:val="22"/>
          <w:szCs w:val="22"/>
        </w:rPr>
        <w:t> </w:t>
      </w:r>
      <w:r w:rsidRPr="00B47C5E">
        <w:rPr>
          <w:rFonts w:ascii="Arial" w:hAnsi="Arial" w:cs="Arial"/>
          <w:sz w:val="22"/>
          <w:szCs w:val="22"/>
        </w:rPr>
        <w:t>bankovní</w:t>
      </w:r>
      <w:r w:rsidR="00764FC3" w:rsidRPr="00B47C5E">
        <w:rPr>
          <w:rFonts w:ascii="Arial" w:hAnsi="Arial" w:cs="Arial"/>
          <w:sz w:val="22"/>
          <w:szCs w:val="22"/>
        </w:rPr>
        <w:t>ho</w:t>
      </w:r>
      <w:r w:rsidR="0079592F" w:rsidRPr="00B47C5E">
        <w:rPr>
          <w:rFonts w:ascii="Arial" w:hAnsi="Arial" w:cs="Arial"/>
          <w:sz w:val="22"/>
          <w:szCs w:val="22"/>
        </w:rPr>
        <w:t xml:space="preserve"> </w:t>
      </w:r>
      <w:r w:rsidRPr="00B47C5E">
        <w:rPr>
          <w:rFonts w:ascii="Arial" w:hAnsi="Arial" w:cs="Arial"/>
          <w:sz w:val="22"/>
          <w:szCs w:val="22"/>
        </w:rPr>
        <w:t>účt</w:t>
      </w:r>
      <w:r w:rsidR="00764FC3" w:rsidRPr="00B47C5E">
        <w:rPr>
          <w:rFonts w:ascii="Arial" w:hAnsi="Arial" w:cs="Arial"/>
          <w:sz w:val="22"/>
          <w:szCs w:val="22"/>
        </w:rPr>
        <w:t>u</w:t>
      </w:r>
      <w:r w:rsidRPr="00B47C5E">
        <w:rPr>
          <w:rFonts w:ascii="Arial" w:hAnsi="Arial" w:cs="Arial"/>
          <w:sz w:val="22"/>
          <w:szCs w:val="22"/>
        </w:rPr>
        <w:t xml:space="preserve"> o řádných úhradách těchto faktur.</w:t>
      </w:r>
    </w:p>
    <w:p w:rsidR="008D5A5E" w:rsidRPr="00B47C5E" w:rsidRDefault="008D5A5E" w:rsidP="00B47C5E">
      <w:pPr>
        <w:pStyle w:val="Zhlav"/>
        <w:tabs>
          <w:tab w:val="clear" w:pos="4536"/>
          <w:tab w:val="clear" w:pos="9072"/>
        </w:tabs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4569C" w:rsidRPr="00B47C5E" w:rsidRDefault="00E4569C" w:rsidP="00B47C5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47C5E">
        <w:rPr>
          <w:rFonts w:ascii="Arial" w:hAnsi="Arial" w:cs="Arial"/>
          <w:b/>
          <w:bCs/>
          <w:sz w:val="22"/>
          <w:szCs w:val="22"/>
        </w:rPr>
        <w:t xml:space="preserve">odpovědnost: </w:t>
      </w:r>
      <w:r w:rsidRPr="00B47C5E">
        <w:rPr>
          <w:rFonts w:ascii="Arial" w:hAnsi="Arial" w:cs="Arial"/>
          <w:sz w:val="22"/>
          <w:szCs w:val="22"/>
        </w:rPr>
        <w:t>odbor z</w:t>
      </w:r>
      <w:r w:rsidR="00764B59" w:rsidRPr="00B47C5E">
        <w:rPr>
          <w:rFonts w:ascii="Arial" w:hAnsi="Arial" w:cs="Arial"/>
          <w:sz w:val="22"/>
          <w:szCs w:val="22"/>
        </w:rPr>
        <w:t xml:space="preserve">dravotnictví, </w:t>
      </w:r>
      <w:r w:rsidR="00F564AB" w:rsidRPr="00B47C5E">
        <w:rPr>
          <w:rFonts w:ascii="Arial" w:hAnsi="Arial" w:cs="Arial"/>
          <w:sz w:val="22"/>
          <w:szCs w:val="22"/>
        </w:rPr>
        <w:t xml:space="preserve">odbor ekonomický, </w:t>
      </w:r>
      <w:r w:rsidR="00A37507" w:rsidRPr="00B47C5E">
        <w:rPr>
          <w:rFonts w:ascii="Arial" w:hAnsi="Arial" w:cs="Arial"/>
          <w:sz w:val="22"/>
          <w:szCs w:val="22"/>
        </w:rPr>
        <w:t xml:space="preserve">ředitel </w:t>
      </w:r>
      <w:r w:rsidR="00F564AB" w:rsidRPr="00B47C5E">
        <w:rPr>
          <w:rFonts w:ascii="Arial" w:hAnsi="Arial" w:cs="Arial"/>
          <w:sz w:val="22"/>
          <w:szCs w:val="22"/>
        </w:rPr>
        <w:t xml:space="preserve">Nemocnice </w:t>
      </w:r>
      <w:r w:rsidR="0094394F" w:rsidRPr="00B47C5E">
        <w:rPr>
          <w:rFonts w:ascii="Arial" w:hAnsi="Arial" w:cs="Arial"/>
          <w:sz w:val="22"/>
          <w:szCs w:val="22"/>
        </w:rPr>
        <w:t>Jihlava</w:t>
      </w:r>
      <w:r w:rsidR="00A37507" w:rsidRPr="00B47C5E">
        <w:rPr>
          <w:rFonts w:ascii="Arial" w:hAnsi="Arial" w:cs="Arial"/>
          <w:sz w:val="22"/>
          <w:szCs w:val="22"/>
        </w:rPr>
        <w:t>, příspěvkové organizace</w:t>
      </w:r>
    </w:p>
    <w:p w:rsidR="000509BB" w:rsidRPr="00B47C5E" w:rsidRDefault="00E4569C" w:rsidP="00B47C5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47C5E">
        <w:rPr>
          <w:rFonts w:ascii="Arial" w:hAnsi="Arial" w:cs="Arial"/>
          <w:b/>
          <w:bCs/>
          <w:sz w:val="22"/>
          <w:szCs w:val="22"/>
        </w:rPr>
        <w:t xml:space="preserve">termín: </w:t>
      </w:r>
      <w:r w:rsidR="00DD6CC9" w:rsidRPr="00B47C5E">
        <w:rPr>
          <w:rFonts w:ascii="Arial" w:hAnsi="Arial" w:cs="Arial"/>
          <w:bCs/>
          <w:sz w:val="22"/>
          <w:szCs w:val="22"/>
        </w:rPr>
        <w:t>1</w:t>
      </w:r>
      <w:r w:rsidR="00204BFB" w:rsidRPr="00B47C5E">
        <w:rPr>
          <w:rFonts w:ascii="Arial" w:hAnsi="Arial" w:cs="Arial"/>
          <w:bCs/>
          <w:sz w:val="22"/>
          <w:szCs w:val="22"/>
        </w:rPr>
        <w:t>7</w:t>
      </w:r>
      <w:r w:rsidR="00DD6CC9" w:rsidRPr="00B47C5E">
        <w:rPr>
          <w:rFonts w:ascii="Arial" w:hAnsi="Arial" w:cs="Arial"/>
          <w:bCs/>
          <w:sz w:val="22"/>
          <w:szCs w:val="22"/>
        </w:rPr>
        <w:t xml:space="preserve">. </w:t>
      </w:r>
      <w:r w:rsidR="00204BFB" w:rsidRPr="00B47C5E">
        <w:rPr>
          <w:rFonts w:ascii="Arial" w:hAnsi="Arial" w:cs="Arial"/>
          <w:bCs/>
          <w:sz w:val="22"/>
          <w:szCs w:val="22"/>
        </w:rPr>
        <w:t>9</w:t>
      </w:r>
      <w:r w:rsidR="00DD6CC9" w:rsidRPr="00B47C5E">
        <w:rPr>
          <w:rFonts w:ascii="Arial" w:hAnsi="Arial" w:cs="Arial"/>
          <w:bCs/>
          <w:sz w:val="22"/>
          <w:szCs w:val="22"/>
        </w:rPr>
        <w:t>.</w:t>
      </w:r>
      <w:r w:rsidR="006655EA" w:rsidRPr="00B47C5E">
        <w:rPr>
          <w:rFonts w:ascii="Arial" w:hAnsi="Arial" w:cs="Arial"/>
          <w:bCs/>
          <w:sz w:val="22"/>
          <w:szCs w:val="22"/>
        </w:rPr>
        <w:t xml:space="preserve"> 2013</w:t>
      </w:r>
    </w:p>
    <w:sectPr w:rsidR="000509BB" w:rsidRPr="00B47C5E" w:rsidSect="00D521B8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5A" w:rsidRDefault="001C205A" w:rsidP="00B00AF8">
      <w:r>
        <w:separator/>
      </w:r>
    </w:p>
  </w:endnote>
  <w:endnote w:type="continuationSeparator" w:id="0">
    <w:p w:rsidR="001C205A" w:rsidRDefault="001C205A" w:rsidP="00B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C6" w:rsidRDefault="00A84A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4AC6" w:rsidRDefault="00A84A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C6" w:rsidRDefault="00A84AC6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A41094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A84AC6" w:rsidRDefault="00A84AC6" w:rsidP="00A84AC6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OZ</w:t>
    </w:r>
    <w:r w:rsidR="00F564AB">
      <w:rPr>
        <w:rFonts w:ascii="Arial" w:hAnsi="Arial" w:cs="Arial"/>
        <w:sz w:val="18"/>
        <w:szCs w:val="18"/>
      </w:rPr>
      <w:t>, OE</w:t>
    </w:r>
  </w:p>
  <w:p w:rsidR="00A84AC6" w:rsidRPr="00D521B8" w:rsidRDefault="00A84AC6" w:rsidP="00D521B8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 w:rsidR="00F564AB">
      <w:rPr>
        <w:rFonts w:ascii="Arial" w:hAnsi="Arial" w:cs="Arial"/>
        <w:sz w:val="18"/>
      </w:rPr>
      <w:t xml:space="preserve"> </w:t>
    </w:r>
    <w:proofErr w:type="gramStart"/>
    <w:r w:rsidR="00DD6CC9">
      <w:rPr>
        <w:rFonts w:ascii="Arial" w:hAnsi="Arial" w:cs="Arial"/>
        <w:sz w:val="18"/>
      </w:rPr>
      <w:t>1</w:t>
    </w:r>
    <w:r w:rsidR="00204BFB">
      <w:rPr>
        <w:rFonts w:ascii="Arial" w:hAnsi="Arial" w:cs="Arial"/>
        <w:sz w:val="18"/>
      </w:rPr>
      <w:t>7</w:t>
    </w:r>
    <w:r w:rsidR="00DD6CC9">
      <w:rPr>
        <w:rFonts w:ascii="Arial" w:hAnsi="Arial" w:cs="Arial"/>
        <w:sz w:val="18"/>
      </w:rPr>
      <w:t>.</w:t>
    </w:r>
    <w:r w:rsidR="00204BFB">
      <w:rPr>
        <w:rFonts w:ascii="Arial" w:hAnsi="Arial" w:cs="Arial"/>
        <w:sz w:val="18"/>
      </w:rPr>
      <w:t>9</w:t>
    </w:r>
    <w:r w:rsidR="006655EA">
      <w:rPr>
        <w:rFonts w:ascii="Arial" w:hAnsi="Arial" w:cs="Arial"/>
        <w:sz w:val="18"/>
      </w:rPr>
      <w:t>.</w:t>
    </w:r>
    <w:r w:rsidR="00A37507">
      <w:rPr>
        <w:rFonts w:ascii="Arial" w:hAnsi="Arial" w:cs="Arial"/>
        <w:sz w:val="18"/>
      </w:rPr>
      <w:t>2013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5A" w:rsidRDefault="001C205A" w:rsidP="00B00AF8">
      <w:r>
        <w:separator/>
      </w:r>
    </w:p>
  </w:footnote>
  <w:footnote w:type="continuationSeparator" w:id="0">
    <w:p w:rsidR="001C205A" w:rsidRDefault="001C205A" w:rsidP="00B0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80C"/>
    <w:multiLevelType w:val="hybridMultilevel"/>
    <w:tmpl w:val="F5705E9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36237"/>
    <w:multiLevelType w:val="hybridMultilevel"/>
    <w:tmpl w:val="4E3E0DC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B1655"/>
    <w:multiLevelType w:val="hybridMultilevel"/>
    <w:tmpl w:val="EFCE34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6762"/>
    <w:multiLevelType w:val="hybridMultilevel"/>
    <w:tmpl w:val="D5FE20A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7118F"/>
    <w:multiLevelType w:val="hybridMultilevel"/>
    <w:tmpl w:val="B0C28DB4"/>
    <w:lvl w:ilvl="0" w:tplc="DD1620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76A0B44">
      <w:numFmt w:val="bullet"/>
      <w:lvlText w:val="-"/>
      <w:lvlJc w:val="left"/>
      <w:pPr>
        <w:ind w:left="1440" w:hanging="360"/>
      </w:pPr>
      <w:rPr>
        <w:rFonts w:ascii="Calibri" w:eastAsia="Helvetica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B4251"/>
    <w:multiLevelType w:val="hybridMultilevel"/>
    <w:tmpl w:val="BD7E3DF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C27A7"/>
    <w:multiLevelType w:val="hybridMultilevel"/>
    <w:tmpl w:val="7BD0496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83D0B"/>
    <w:multiLevelType w:val="hybridMultilevel"/>
    <w:tmpl w:val="03C86C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0794"/>
    <w:multiLevelType w:val="hybridMultilevel"/>
    <w:tmpl w:val="B93833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6AF3A9A"/>
    <w:multiLevelType w:val="hybridMultilevel"/>
    <w:tmpl w:val="B54A633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5042C3"/>
    <w:multiLevelType w:val="hybridMultilevel"/>
    <w:tmpl w:val="78E801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4E4036"/>
    <w:multiLevelType w:val="hybridMultilevel"/>
    <w:tmpl w:val="2EF00F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A144EA"/>
    <w:multiLevelType w:val="hybridMultilevel"/>
    <w:tmpl w:val="F77271E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B978EE"/>
    <w:multiLevelType w:val="hybridMultilevel"/>
    <w:tmpl w:val="A0B028C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7693A"/>
    <w:multiLevelType w:val="hybridMultilevel"/>
    <w:tmpl w:val="2E8611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B458A"/>
    <w:multiLevelType w:val="hybridMultilevel"/>
    <w:tmpl w:val="0F22C8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4514C2"/>
    <w:multiLevelType w:val="hybridMultilevel"/>
    <w:tmpl w:val="2B2453B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C06A33"/>
    <w:multiLevelType w:val="hybridMultilevel"/>
    <w:tmpl w:val="C3AE643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FD1559"/>
    <w:multiLevelType w:val="hybridMultilevel"/>
    <w:tmpl w:val="4A2A851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9F592E"/>
    <w:multiLevelType w:val="hybridMultilevel"/>
    <w:tmpl w:val="6276C83E"/>
    <w:lvl w:ilvl="0" w:tplc="3282FC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0763C"/>
    <w:multiLevelType w:val="hybridMultilevel"/>
    <w:tmpl w:val="7A28E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B36F1"/>
    <w:multiLevelType w:val="hybridMultilevel"/>
    <w:tmpl w:val="0D1A07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129D9"/>
    <w:multiLevelType w:val="hybridMultilevel"/>
    <w:tmpl w:val="5A54C63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956ECE"/>
    <w:multiLevelType w:val="hybridMultilevel"/>
    <w:tmpl w:val="55FAE20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162151"/>
    <w:multiLevelType w:val="hybridMultilevel"/>
    <w:tmpl w:val="A60EDD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3B7C24"/>
    <w:multiLevelType w:val="hybridMultilevel"/>
    <w:tmpl w:val="6FB6084A"/>
    <w:lvl w:ilvl="0" w:tplc="ADECB9D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5EA3D62"/>
    <w:multiLevelType w:val="hybridMultilevel"/>
    <w:tmpl w:val="B62EB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700D8"/>
    <w:multiLevelType w:val="hybridMultilevel"/>
    <w:tmpl w:val="A924704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1763CD"/>
    <w:multiLevelType w:val="hybridMultilevel"/>
    <w:tmpl w:val="D74073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5F1122"/>
    <w:multiLevelType w:val="hybridMultilevel"/>
    <w:tmpl w:val="3C526E7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26"/>
  </w:num>
  <w:num w:numId="5">
    <w:abstractNumId w:val="2"/>
  </w:num>
  <w:num w:numId="6">
    <w:abstractNumId w:val="21"/>
  </w:num>
  <w:num w:numId="7">
    <w:abstractNumId w:val="14"/>
  </w:num>
  <w:num w:numId="8">
    <w:abstractNumId w:val="19"/>
  </w:num>
  <w:num w:numId="9">
    <w:abstractNumId w:val="5"/>
  </w:num>
  <w:num w:numId="10">
    <w:abstractNumId w:val="6"/>
  </w:num>
  <w:num w:numId="11">
    <w:abstractNumId w:val="28"/>
  </w:num>
  <w:num w:numId="12">
    <w:abstractNumId w:val="7"/>
  </w:num>
  <w:num w:numId="13">
    <w:abstractNumId w:val="24"/>
  </w:num>
  <w:num w:numId="14">
    <w:abstractNumId w:val="27"/>
  </w:num>
  <w:num w:numId="15">
    <w:abstractNumId w:val="11"/>
  </w:num>
  <w:num w:numId="16">
    <w:abstractNumId w:val="8"/>
  </w:num>
  <w:num w:numId="17">
    <w:abstractNumId w:val="18"/>
  </w:num>
  <w:num w:numId="18">
    <w:abstractNumId w:val="25"/>
  </w:num>
  <w:num w:numId="19">
    <w:abstractNumId w:val="3"/>
  </w:num>
  <w:num w:numId="20">
    <w:abstractNumId w:val="22"/>
  </w:num>
  <w:num w:numId="21">
    <w:abstractNumId w:val="12"/>
  </w:num>
  <w:num w:numId="22">
    <w:abstractNumId w:val="29"/>
  </w:num>
  <w:num w:numId="23">
    <w:abstractNumId w:val="10"/>
  </w:num>
  <w:num w:numId="24">
    <w:abstractNumId w:val="1"/>
  </w:num>
  <w:num w:numId="25">
    <w:abstractNumId w:val="4"/>
  </w:num>
  <w:num w:numId="26">
    <w:abstractNumId w:val="9"/>
  </w:num>
  <w:num w:numId="27">
    <w:abstractNumId w:val="17"/>
  </w:num>
  <w:num w:numId="28">
    <w:abstractNumId w:val="23"/>
  </w:num>
  <w:num w:numId="29">
    <w:abstractNumId w:val="13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9C"/>
    <w:rsid w:val="00003439"/>
    <w:rsid w:val="00022514"/>
    <w:rsid w:val="0002528D"/>
    <w:rsid w:val="00046A9F"/>
    <w:rsid w:val="000509BB"/>
    <w:rsid w:val="00057E13"/>
    <w:rsid w:val="000604CA"/>
    <w:rsid w:val="00060C38"/>
    <w:rsid w:val="00084E07"/>
    <w:rsid w:val="00086502"/>
    <w:rsid w:val="000873B0"/>
    <w:rsid w:val="000A19B8"/>
    <w:rsid w:val="000B4348"/>
    <w:rsid w:val="000B4506"/>
    <w:rsid w:val="001038D1"/>
    <w:rsid w:val="0011781C"/>
    <w:rsid w:val="001204BF"/>
    <w:rsid w:val="00155D1A"/>
    <w:rsid w:val="001773E7"/>
    <w:rsid w:val="001805A0"/>
    <w:rsid w:val="001812B8"/>
    <w:rsid w:val="001913E1"/>
    <w:rsid w:val="001948DB"/>
    <w:rsid w:val="001A1D1F"/>
    <w:rsid w:val="001A7F83"/>
    <w:rsid w:val="001C205A"/>
    <w:rsid w:val="001C3BD0"/>
    <w:rsid w:val="001C4141"/>
    <w:rsid w:val="001F2D8A"/>
    <w:rsid w:val="001F6FF9"/>
    <w:rsid w:val="00204BFB"/>
    <w:rsid w:val="0021114B"/>
    <w:rsid w:val="00216CAA"/>
    <w:rsid w:val="00240880"/>
    <w:rsid w:val="00245E30"/>
    <w:rsid w:val="002525BA"/>
    <w:rsid w:val="002703C2"/>
    <w:rsid w:val="00277E56"/>
    <w:rsid w:val="00280E27"/>
    <w:rsid w:val="0028384C"/>
    <w:rsid w:val="00286C52"/>
    <w:rsid w:val="00292D19"/>
    <w:rsid w:val="002C024C"/>
    <w:rsid w:val="002C32A5"/>
    <w:rsid w:val="002C4FA2"/>
    <w:rsid w:val="002C61FE"/>
    <w:rsid w:val="002D033B"/>
    <w:rsid w:val="002D11CA"/>
    <w:rsid w:val="002D422A"/>
    <w:rsid w:val="002F29AD"/>
    <w:rsid w:val="003044A4"/>
    <w:rsid w:val="003215A9"/>
    <w:rsid w:val="0032661E"/>
    <w:rsid w:val="00331FE0"/>
    <w:rsid w:val="003324D8"/>
    <w:rsid w:val="00341D13"/>
    <w:rsid w:val="003501B4"/>
    <w:rsid w:val="00362D44"/>
    <w:rsid w:val="003710AC"/>
    <w:rsid w:val="003B4EB2"/>
    <w:rsid w:val="003C27EE"/>
    <w:rsid w:val="003C78A7"/>
    <w:rsid w:val="003F55EF"/>
    <w:rsid w:val="003F6BEB"/>
    <w:rsid w:val="00400BEC"/>
    <w:rsid w:val="00425999"/>
    <w:rsid w:val="004303CC"/>
    <w:rsid w:val="004470B8"/>
    <w:rsid w:val="00472CF4"/>
    <w:rsid w:val="00473837"/>
    <w:rsid w:val="0048082E"/>
    <w:rsid w:val="00485D62"/>
    <w:rsid w:val="004A1C22"/>
    <w:rsid w:val="004A49B9"/>
    <w:rsid w:val="004A63F1"/>
    <w:rsid w:val="004D0686"/>
    <w:rsid w:val="004D4D4C"/>
    <w:rsid w:val="005207A3"/>
    <w:rsid w:val="0052119B"/>
    <w:rsid w:val="005320D7"/>
    <w:rsid w:val="005431B7"/>
    <w:rsid w:val="00551327"/>
    <w:rsid w:val="00554C59"/>
    <w:rsid w:val="005738A2"/>
    <w:rsid w:val="005A3175"/>
    <w:rsid w:val="005C157A"/>
    <w:rsid w:val="005D0755"/>
    <w:rsid w:val="005D3A09"/>
    <w:rsid w:val="005F3322"/>
    <w:rsid w:val="00611C52"/>
    <w:rsid w:val="00611C80"/>
    <w:rsid w:val="00621573"/>
    <w:rsid w:val="0064248E"/>
    <w:rsid w:val="0064393D"/>
    <w:rsid w:val="00646A7E"/>
    <w:rsid w:val="006518AA"/>
    <w:rsid w:val="00652BD1"/>
    <w:rsid w:val="006655EA"/>
    <w:rsid w:val="006723F4"/>
    <w:rsid w:val="00690D6F"/>
    <w:rsid w:val="00690E8F"/>
    <w:rsid w:val="006A4147"/>
    <w:rsid w:val="006A5CAB"/>
    <w:rsid w:val="006D140F"/>
    <w:rsid w:val="006E1DAE"/>
    <w:rsid w:val="006E36B4"/>
    <w:rsid w:val="006F523A"/>
    <w:rsid w:val="00726418"/>
    <w:rsid w:val="007267D5"/>
    <w:rsid w:val="00737F67"/>
    <w:rsid w:val="00752DD0"/>
    <w:rsid w:val="007552F5"/>
    <w:rsid w:val="00764B59"/>
    <w:rsid w:val="00764FC3"/>
    <w:rsid w:val="00765AE8"/>
    <w:rsid w:val="00767959"/>
    <w:rsid w:val="007916E1"/>
    <w:rsid w:val="0079507B"/>
    <w:rsid w:val="0079592F"/>
    <w:rsid w:val="007A3842"/>
    <w:rsid w:val="007A54E8"/>
    <w:rsid w:val="007A5E0F"/>
    <w:rsid w:val="007B6A44"/>
    <w:rsid w:val="007C1DF6"/>
    <w:rsid w:val="007D1946"/>
    <w:rsid w:val="007E3AB1"/>
    <w:rsid w:val="007E649C"/>
    <w:rsid w:val="0080788A"/>
    <w:rsid w:val="00810138"/>
    <w:rsid w:val="00811558"/>
    <w:rsid w:val="00841D25"/>
    <w:rsid w:val="0084311E"/>
    <w:rsid w:val="00853A55"/>
    <w:rsid w:val="00881B64"/>
    <w:rsid w:val="00885C5A"/>
    <w:rsid w:val="00887C56"/>
    <w:rsid w:val="00893CDB"/>
    <w:rsid w:val="0089773E"/>
    <w:rsid w:val="00897D8F"/>
    <w:rsid w:val="008A1B11"/>
    <w:rsid w:val="008A6062"/>
    <w:rsid w:val="008B0642"/>
    <w:rsid w:val="008B61E7"/>
    <w:rsid w:val="008D5A5E"/>
    <w:rsid w:val="008F0F5C"/>
    <w:rsid w:val="008F31A1"/>
    <w:rsid w:val="00900115"/>
    <w:rsid w:val="00902606"/>
    <w:rsid w:val="00904A2C"/>
    <w:rsid w:val="00917728"/>
    <w:rsid w:val="009226E0"/>
    <w:rsid w:val="009268FD"/>
    <w:rsid w:val="00934F0D"/>
    <w:rsid w:val="00940995"/>
    <w:rsid w:val="0094394F"/>
    <w:rsid w:val="0094755F"/>
    <w:rsid w:val="0099476D"/>
    <w:rsid w:val="0099529D"/>
    <w:rsid w:val="00995AE4"/>
    <w:rsid w:val="009A0B5B"/>
    <w:rsid w:val="009A4A7B"/>
    <w:rsid w:val="009B2794"/>
    <w:rsid w:val="009B7908"/>
    <w:rsid w:val="009C07CE"/>
    <w:rsid w:val="009C4AEF"/>
    <w:rsid w:val="009C5C6E"/>
    <w:rsid w:val="009E57C0"/>
    <w:rsid w:val="00A06FF5"/>
    <w:rsid w:val="00A10BB4"/>
    <w:rsid w:val="00A1513D"/>
    <w:rsid w:val="00A22926"/>
    <w:rsid w:val="00A325D0"/>
    <w:rsid w:val="00A37507"/>
    <w:rsid w:val="00A41094"/>
    <w:rsid w:val="00A511D4"/>
    <w:rsid w:val="00A62548"/>
    <w:rsid w:val="00A672E3"/>
    <w:rsid w:val="00A8106C"/>
    <w:rsid w:val="00A84AC6"/>
    <w:rsid w:val="00A956A1"/>
    <w:rsid w:val="00AB4E60"/>
    <w:rsid w:val="00AB67C9"/>
    <w:rsid w:val="00AC45E1"/>
    <w:rsid w:val="00AD36C6"/>
    <w:rsid w:val="00AF5FDD"/>
    <w:rsid w:val="00AF6C34"/>
    <w:rsid w:val="00B00AF8"/>
    <w:rsid w:val="00B154DC"/>
    <w:rsid w:val="00B201B2"/>
    <w:rsid w:val="00B31A2E"/>
    <w:rsid w:val="00B3755D"/>
    <w:rsid w:val="00B377B4"/>
    <w:rsid w:val="00B42937"/>
    <w:rsid w:val="00B45E55"/>
    <w:rsid w:val="00B47C5E"/>
    <w:rsid w:val="00B55ED5"/>
    <w:rsid w:val="00B64B01"/>
    <w:rsid w:val="00B67D1B"/>
    <w:rsid w:val="00B7273E"/>
    <w:rsid w:val="00B87157"/>
    <w:rsid w:val="00BA15E0"/>
    <w:rsid w:val="00BA2A0F"/>
    <w:rsid w:val="00BA67D0"/>
    <w:rsid w:val="00BA6910"/>
    <w:rsid w:val="00BB31B1"/>
    <w:rsid w:val="00BB7F99"/>
    <w:rsid w:val="00BD64A3"/>
    <w:rsid w:val="00BE144E"/>
    <w:rsid w:val="00BE47CA"/>
    <w:rsid w:val="00C05EFD"/>
    <w:rsid w:val="00C12467"/>
    <w:rsid w:val="00C17954"/>
    <w:rsid w:val="00C20DD9"/>
    <w:rsid w:val="00C221AD"/>
    <w:rsid w:val="00C25551"/>
    <w:rsid w:val="00C330E4"/>
    <w:rsid w:val="00C45D4D"/>
    <w:rsid w:val="00C52743"/>
    <w:rsid w:val="00C5566A"/>
    <w:rsid w:val="00C63BEB"/>
    <w:rsid w:val="00C64D53"/>
    <w:rsid w:val="00C661DB"/>
    <w:rsid w:val="00C667E7"/>
    <w:rsid w:val="00C67085"/>
    <w:rsid w:val="00C677DA"/>
    <w:rsid w:val="00C764C4"/>
    <w:rsid w:val="00C80ACC"/>
    <w:rsid w:val="00CB1146"/>
    <w:rsid w:val="00CB1EA1"/>
    <w:rsid w:val="00CC2926"/>
    <w:rsid w:val="00CF4A17"/>
    <w:rsid w:val="00CF7117"/>
    <w:rsid w:val="00D2281C"/>
    <w:rsid w:val="00D25D28"/>
    <w:rsid w:val="00D33C5C"/>
    <w:rsid w:val="00D355B4"/>
    <w:rsid w:val="00D37376"/>
    <w:rsid w:val="00D42B15"/>
    <w:rsid w:val="00D451BA"/>
    <w:rsid w:val="00D5044D"/>
    <w:rsid w:val="00D521B8"/>
    <w:rsid w:val="00D54F0C"/>
    <w:rsid w:val="00D82135"/>
    <w:rsid w:val="00DD21E3"/>
    <w:rsid w:val="00DD6CC9"/>
    <w:rsid w:val="00DD7574"/>
    <w:rsid w:val="00E00366"/>
    <w:rsid w:val="00E25211"/>
    <w:rsid w:val="00E32315"/>
    <w:rsid w:val="00E376ED"/>
    <w:rsid w:val="00E37D72"/>
    <w:rsid w:val="00E4569C"/>
    <w:rsid w:val="00E6467E"/>
    <w:rsid w:val="00E75CEB"/>
    <w:rsid w:val="00E77539"/>
    <w:rsid w:val="00E80FDA"/>
    <w:rsid w:val="00E9332B"/>
    <w:rsid w:val="00E96BF2"/>
    <w:rsid w:val="00EB306C"/>
    <w:rsid w:val="00EB5B4F"/>
    <w:rsid w:val="00EC14B0"/>
    <w:rsid w:val="00EE7E98"/>
    <w:rsid w:val="00EF774A"/>
    <w:rsid w:val="00F11A1F"/>
    <w:rsid w:val="00F42099"/>
    <w:rsid w:val="00F5243A"/>
    <w:rsid w:val="00F564AB"/>
    <w:rsid w:val="00F94FCE"/>
    <w:rsid w:val="00FB059D"/>
    <w:rsid w:val="00FB1B71"/>
    <w:rsid w:val="00FC3330"/>
    <w:rsid w:val="00FD6592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0755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4569C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4569C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E45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569C"/>
    <w:rPr>
      <w:sz w:val="24"/>
      <w:szCs w:val="24"/>
    </w:rPr>
  </w:style>
  <w:style w:type="paragraph" w:styleId="Zpat">
    <w:name w:val="footer"/>
    <w:basedOn w:val="Normln"/>
    <w:link w:val="ZpatChar"/>
    <w:rsid w:val="00E456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69C"/>
    <w:rPr>
      <w:sz w:val="24"/>
      <w:szCs w:val="24"/>
    </w:rPr>
  </w:style>
  <w:style w:type="character" w:styleId="slostrnky">
    <w:name w:val="page number"/>
    <w:rsid w:val="00E4569C"/>
    <w:rPr>
      <w:rFonts w:cs="Times New Roman"/>
    </w:rPr>
  </w:style>
  <w:style w:type="paragraph" w:styleId="Zkladntext">
    <w:name w:val="Body Text"/>
    <w:basedOn w:val="Normln"/>
    <w:link w:val="ZkladntextChar"/>
    <w:rsid w:val="00E4569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link w:val="Zkladntext"/>
    <w:rsid w:val="00E4569C"/>
    <w:rPr>
      <w:rFonts w:ascii="Arial" w:hAnsi="Arial" w:cs="Arial"/>
      <w:sz w:val="22"/>
      <w:szCs w:val="24"/>
    </w:rPr>
  </w:style>
  <w:style w:type="character" w:styleId="Odkaznakoment">
    <w:name w:val="annotation reference"/>
    <w:rsid w:val="00E456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E4569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4569C"/>
    <w:rPr>
      <w:lang w:val="x-none" w:eastAsia="x-none"/>
    </w:rPr>
  </w:style>
  <w:style w:type="paragraph" w:customStyle="1" w:styleId="normlnsmezerou">
    <w:name w:val="normální s mezerou"/>
    <w:basedOn w:val="Normln"/>
    <w:rsid w:val="00E4569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E45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569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F6BEB"/>
    <w:rPr>
      <w:b/>
      <w:bCs/>
      <w:lang w:val="cs-CZ" w:eastAsia="cs-CZ"/>
    </w:rPr>
  </w:style>
  <w:style w:type="character" w:customStyle="1" w:styleId="PedmtkomenteChar">
    <w:name w:val="Předmět komentáře Char"/>
    <w:link w:val="Pedmtkomente"/>
    <w:rsid w:val="003F6BEB"/>
    <w:rPr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325D0"/>
    <w:pPr>
      <w:ind w:left="720"/>
      <w:contextualSpacing/>
    </w:pPr>
  </w:style>
  <w:style w:type="paragraph" w:styleId="Zkladntext2">
    <w:name w:val="Body Text 2"/>
    <w:basedOn w:val="Normln"/>
    <w:link w:val="Zkladntext2Char"/>
    <w:rsid w:val="00292D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92D19"/>
    <w:rPr>
      <w:sz w:val="24"/>
      <w:szCs w:val="24"/>
    </w:rPr>
  </w:style>
  <w:style w:type="paragraph" w:customStyle="1" w:styleId="Default">
    <w:name w:val="Default"/>
    <w:rsid w:val="008078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0755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4569C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4569C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E45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569C"/>
    <w:rPr>
      <w:sz w:val="24"/>
      <w:szCs w:val="24"/>
    </w:rPr>
  </w:style>
  <w:style w:type="paragraph" w:styleId="Zpat">
    <w:name w:val="footer"/>
    <w:basedOn w:val="Normln"/>
    <w:link w:val="ZpatChar"/>
    <w:rsid w:val="00E456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69C"/>
    <w:rPr>
      <w:sz w:val="24"/>
      <w:szCs w:val="24"/>
    </w:rPr>
  </w:style>
  <w:style w:type="character" w:styleId="slostrnky">
    <w:name w:val="page number"/>
    <w:rsid w:val="00E4569C"/>
    <w:rPr>
      <w:rFonts w:cs="Times New Roman"/>
    </w:rPr>
  </w:style>
  <w:style w:type="paragraph" w:styleId="Zkladntext">
    <w:name w:val="Body Text"/>
    <w:basedOn w:val="Normln"/>
    <w:link w:val="ZkladntextChar"/>
    <w:rsid w:val="00E4569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link w:val="Zkladntext"/>
    <w:rsid w:val="00E4569C"/>
    <w:rPr>
      <w:rFonts w:ascii="Arial" w:hAnsi="Arial" w:cs="Arial"/>
      <w:sz w:val="22"/>
      <w:szCs w:val="24"/>
    </w:rPr>
  </w:style>
  <w:style w:type="character" w:styleId="Odkaznakoment">
    <w:name w:val="annotation reference"/>
    <w:rsid w:val="00E456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E4569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4569C"/>
    <w:rPr>
      <w:lang w:val="x-none" w:eastAsia="x-none"/>
    </w:rPr>
  </w:style>
  <w:style w:type="paragraph" w:customStyle="1" w:styleId="normlnsmezerou">
    <w:name w:val="normální s mezerou"/>
    <w:basedOn w:val="Normln"/>
    <w:rsid w:val="00E4569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E45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569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F6BEB"/>
    <w:rPr>
      <w:b/>
      <w:bCs/>
      <w:lang w:val="cs-CZ" w:eastAsia="cs-CZ"/>
    </w:rPr>
  </w:style>
  <w:style w:type="character" w:customStyle="1" w:styleId="PedmtkomenteChar">
    <w:name w:val="Předmět komentáře Char"/>
    <w:link w:val="Pedmtkomente"/>
    <w:rsid w:val="003F6BEB"/>
    <w:rPr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325D0"/>
    <w:pPr>
      <w:ind w:left="720"/>
      <w:contextualSpacing/>
    </w:pPr>
  </w:style>
  <w:style w:type="paragraph" w:styleId="Zkladntext2">
    <w:name w:val="Body Text 2"/>
    <w:basedOn w:val="Normln"/>
    <w:link w:val="Zkladntext2Char"/>
    <w:rsid w:val="00292D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92D19"/>
    <w:rPr>
      <w:sz w:val="24"/>
      <w:szCs w:val="24"/>
    </w:rPr>
  </w:style>
  <w:style w:type="paragraph" w:customStyle="1" w:styleId="Default">
    <w:name w:val="Default"/>
    <w:rsid w:val="008078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89E2-4756-4A13-B03E-A59B3755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Tomášová Eva Ing.</dc:creator>
  <cp:lastModifiedBy>Jakoubková Marie</cp:lastModifiedBy>
  <cp:revision>8</cp:revision>
  <cp:lastPrinted>2013-07-11T09:20:00Z</cp:lastPrinted>
  <dcterms:created xsi:type="dcterms:W3CDTF">2013-07-10T07:06:00Z</dcterms:created>
  <dcterms:modified xsi:type="dcterms:W3CDTF">2013-07-11T09:20:00Z</dcterms:modified>
</cp:coreProperties>
</file>